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974"/>
        <w:gridCol w:w="4950"/>
        <w:gridCol w:w="1018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品目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主要技术参数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壁挂测温门禁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一体机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1、设备外观：采用7英寸触摸显示屏，200万像素双目摄像头，面部识别距离0.5m-1.5m；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2、设备容量：支持50000张人脸白名单，50000张卡，100000条记录存储；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3、体温检测：非接触式体温检测，温度检测距离在0.5m~1.5m之间，测温精度±0.5℃；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4、认证方式：支持人脸识别、刷卡、密码（超级密码）及组合认证方式，可外接身份证模块做人证比对，识别人员身份后获取该人员体温数据统一绑定；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5、通讯方式：有线网络；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6、设备接口： LAN*1；RS485*1；韦根*1；USB *2；门磁*1、开门按钮*1、报警输入*2；电锁*1、报警输出*1；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7、传感器类型：氧化钒(VOx)微测辐射热计（热成像测温）；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8、工作电压：DC 12V/2A，不自带电源；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9、使用环境：室内，无风环境；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10、安装方式：标配金属安装挂板，支持明装、86底盒安装；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11、外观尺寸：282.8*116.5*36.7mm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12、工作温度：0℃-50℃。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电源适配器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输入电压：100-240VAC；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输出电压：12VDC；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输出电流：4.17A；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输出功率：50W；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支持蓄电池（0T7-12）接入（设备本身不含蓄电池）；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工作温度：-10℃-+70℃；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工作湿度：＜95%；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带机箱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网络设备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8口网络接入交换机、路由器及配套电源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配套材料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六类网线、485信号线、电源线、轧带、接插头、设备安装基础制作、线（管）卡、PVC穿线管、定制隔离栏（5米以内）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测温帐篷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圆杆保温牛津布帐篷（增加测温精准度）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读卡器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 可读取二/三代居民身份证、港澳台居民居住证、外国人永久居留身份证的信息。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 兼容ISO 14443-A标准，可识别Mifare卡和CPU卡序列号。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 USB2.0接口，即插即用。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 内置蜂鸣器，可提示读卡状态。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 工作电压：DC 5V。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人脸识别组件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防护罩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人脸识别组件配套防护罩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人脸识别模块/组件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1、设备外观：采用7英寸触摸显示屏，200万像素双目摄像头，面部识别距离0.5m-1.5m；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2、设备容量：支持50000张人脸白名单，50000张卡，100000条记录存储；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3、体温检测：非接触式体温检测，温度检测距离在0.5m~1.5m之间，测温精度±0.5℃；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4、认证方式：支持人脸识别、刷卡（需外接485或韦根读卡器）、刷卡+人脸（需USB身份证阅读器）、人证比对（需外接USB身份证阅读器），识别人员身份后获取该人员体温数据统一绑定;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5、设备接口： LAN*1；RS485*1；韦根*1；USB *2；门磁*1、开门按钮*1、报警输入*2；电锁*1、报警输出*1；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6、传感器类型：氧化钒(VOx)微测辐射热计（热成像测温）；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7、工作温度：0℃-50℃。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8、人脸识别率达到98%以上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单机芯右边道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、双机芯中间道、单机芯左边道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 闸机通道采用厚度不低于1.2mm的不锈钢板材；通道应至少采用12对红外对红外对射，能在晴天雨天等环境下稳定运行，不产生误报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 闸机通道应为摆闸箱体；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 闸机通道应具备允许通行、禁止通行检查功能，没有经管理人员授权的人员闯入时能够警示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 闸机通道应支持每天不少于8个时间段的常开/常闭管控，设置某时段的通道为常开或常闭，方便管理，同时应支持按时间分时段管控门禁权限，支持不少于128个周计划、不少于1024个节假日、不少于64个假日组、不少于255个计划模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 闸机通道门翼开/关速度至少支持10档可调，开门速度＜0.5 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6. 闸机通道应支持翻越报警的功能，当检测到有人翻越时，可联动语音播报、指示灯等警示，同时可上传报警事件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7. 闸机通道应支持防尾随功能，在通道中同时通行人数超过允许通行的人数时，除了联动语音播报、指示灯等警示外，需同时上传对应的报警事件，减小检测距离不大于30mm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8. 闸机通道应满足防冲要求，处于关门状态时门翼锁死，如果检测到外力冲撞，除了联动语音播报、指示灯等警示外，需同时上传对应的报警事件。在门翼受到撞击后，需快速恢复到正常状态，时间＜3.5s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9. 闸机通道应具备防夹保护的功能，在门翼动作过程中遇到阻力时门翼应自动停止动作，除了联动语音播报、指示灯等警示外，需同时上传对应的报警事件。人员通行时，红外检测到人员在非安全区域，门翼自动停止动作，人员离开通道后，门翼自动复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10. 闸机通道物理接口应满足同时可接入RS485 和wiegand 接口的读卡器，同时具备TCP/IP接口不少于1个，单独232接口不少于3个，RS485/RS232可切换通讯接口不少于5个，开门按钮接口不少于2个，报警输入接口不少于4个，报警输出接口不少于4个，电锁输出接口不少于2个，CAN接口不少于2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 闸机通道外壳对外界机械碰撞的防护等级最薄弱处不低于IK05要求，其他表面不低于IK07要求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12. 闸机通道通道环境适应性应支持工作温度-40℃~＋70℃、湿热+40℃RH93%的要求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13. 满足无故障运行次数≥1200万次。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14.此速通门必须支持双通道双向通行。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车辆道闸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道闸杆长：4米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运行速度：6秒 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车辆信息抓拍机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1.摄像机类型：200万像素彩色逐行扫描CMOS高清智能摄像机；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2.传感器类型：1/3”ProgressiveScanCMOS；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3.最小照度：彩色0.002Lux@(F1.4,AGCON，关闭帧积累，彩色模式)，黑白0.0002Lux@(F1.4,AGCON，关闭帧积累，黑白模式)；4. 快门：1/30秒至1/100,000秒；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5.图像分辨率：1920*1592(含OSD叠加)；6. 接口：1 个RJ45 10M/100M/1000M 自适应以太网口，1个 RS-485 接口，1个RS-232接口，1路音频输出，2路报警输入，1个开关量输入，2路继电器输出，内置8GTF卡，2个内置LED灯；7.车辆捕获率：白天≥99%，夜间≥99%；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8.车牌识别率：白天≥99%，夜间≥99%；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9.可识别出视频中机动车车牌略微水平倾斜的车牌号码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10.支持7种常见车型识别，包括轿车、客车、面包车、大货车、小货车、中型客车、SUV/MPV，在天气晴朗无雾，号牌无遮挡，无污损的条件下白天环境光不低于200lux，晚上不高于30lux，白天准确率≥90%，夜间≥85；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 可在抓拍图片上叠加时间、地点、车道号、车长、车身颜色，车牌号码、车标，车型等信息；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12.支持黑白名单上传功能：可通过IE浏览器或客户端软件将黑白名单上传样机；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13.防护等级：IP67；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抓拍机安装立杆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立柱高度：1.3米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立柱直径：60mm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1.3米处可安装一体机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0.5米处可安装“四行LED显示屏”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出入口显示屏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 LED亮度不小于:1200cd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 喇叭规格:4Ω10W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 防护等级:IP54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 点距:不大于P4.75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 基色:1红1绿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车检雷达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 采用79GHz MMIC技术，分辨率更高，检测更稳定；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 雷达检测距离可调，检测宽度可调，操作方便，通用性强；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 提供RS485串口或者WIFI通讯功能，WIFI版本配备手机APP，可对雷达进行在线调试、固件升级，操作更方便；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三代管控终端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 网络接入功能：可直接接入网络。同时支持6路10M/100M/1000M网口、1路4G全网无线通信功能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 VGA输出功能：可通过VGA输出进行显示。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 HDMI输出功能：可通过HDMI输出进行显示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 报警接入输出：可控制报警输出，并获取报警输入信息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 交换机功能：具有多口交换机功能，能够使用5个10M/100M/1000M自适应RJ45接口进行网络交换功能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6. 双IP地址检查：可设置两个独立的IP地址。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7. 校时功能：可通过WEB、NTP、客户端软件模块进行校时。可自动对连接的IP摄像机等设备进行校时。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8. 数据库备份功能检验：支持双数据库热机备份功能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9. USB接口：4个USB3.0接口，USB接口可以连接键盘、鼠标等USB外设并正常控制；USB接口可以连接存储设备并进行数据传输。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LCD显示单元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显示：LED背光；物理分辨率1920×1080P；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亮度250cd/㎡；对比度1000:1，功耗：≤35W，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接口：VGA输入*1，HDMI输入*1，3.5mm音频输入*1，BNC输入*1，USB输入*1；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二维码付款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车辆通道出入收费服务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(含三年服务费）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二维码收费标识牌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二维码收费标识牌制作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成套配电箱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2P32A*2 3P40A*1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路由器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转发性能:350Kpp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固定接口:4 GE LAN(支持切换为WAN接口)，1 *GE WAN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配套材料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六类网线、485信号线、电源线、轧带、接插头、设备安装基础制作、线（管）卡、PVC穿线管、定制隔离栏（5米以内）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基础包/系统管理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支持最大安保区域数量：2万；最大区域层级：10级；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2、支持最大组织数量：5万；最大组织层级：10级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3、支持最大用户数量：20万；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4、支持最大同时在线用户数量：5000；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5、支持最大角色数量：1万；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6、支持最大人员数量：30万；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7、支持最大卡片数量：30万。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8、紧急报警设备接入数量：500。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9、违停球接入数量：1000.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10.支持门禁点最大数量：2万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11.支持每天最大过车数量：10万辆车/天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12.包含基于人脸识别技术的智能应用，同时能够进行对应配置。在前端设备满足要求的情况下，支持系统扩容及对接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13.主要用途是给在校门口的在规定时间内进出的学生进行考勤统计。支持手机端请假记录留档及管理端的考勤统计，支持班级考勤详情查看。采用明眸通道的配单。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注：1.供应商必须满足所有参数（参数见附件）。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2.工期限定为20-25天。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3.所提供的设备须与我校现有数字校园兼容对接。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4.在项目实施过程中所产生的所有费用由供货商承担。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EF3EF"/>
    <w:multiLevelType w:val="singleLevel"/>
    <w:tmpl w:val="CF5EF3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2020-04-29T07:28:10Z</dcterms:created>
  <dc:creator>Windows10</dc:creator>
  <cp:lastModifiedBy>仝亮</cp:lastModifiedBy>
  <dcterms:modified xsi:type="dcterms:W3CDTF">2020-04-29T07:28:27Z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