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
        </w:tabs>
        <w:spacing w:line="360" w:lineRule="auto"/>
        <w:jc w:val="center"/>
        <w:rPr>
          <w:rFonts w:hint="eastAsia"/>
          <w:b/>
          <w:bCs/>
          <w:sz w:val="44"/>
          <w:szCs w:val="44"/>
          <w:lang w:val="en-US" w:eastAsia="zh-CN"/>
        </w:rPr>
      </w:pPr>
      <w:r>
        <w:rPr>
          <w:rFonts w:hint="eastAsia"/>
          <w:b/>
          <w:bCs/>
          <w:sz w:val="44"/>
          <w:szCs w:val="44"/>
          <w:lang w:val="en-US" w:eastAsia="zh-CN"/>
        </w:rPr>
        <w:t>西洞镇政府办公楼及附属设施维修改造</w:t>
      </w:r>
    </w:p>
    <w:p>
      <w:pPr>
        <w:spacing w:line="360" w:lineRule="auto"/>
        <w:jc w:val="center"/>
        <w:rPr>
          <w:rFonts w:hint="eastAsia"/>
          <w:b/>
          <w:bCs/>
          <w:sz w:val="44"/>
          <w:szCs w:val="44"/>
        </w:rPr>
      </w:pPr>
      <w:r>
        <w:rPr>
          <w:rFonts w:hint="eastAsia"/>
          <w:b/>
          <w:bCs/>
          <w:sz w:val="44"/>
          <w:szCs w:val="44"/>
          <w:lang w:val="en-US" w:eastAsia="zh-CN"/>
        </w:rPr>
        <w:t>采购项目(重新招标)</w:t>
      </w:r>
      <w:r>
        <w:rPr>
          <w:rFonts w:hint="eastAsia"/>
          <w:b/>
          <w:bCs/>
          <w:sz w:val="44"/>
          <w:szCs w:val="44"/>
        </w:rPr>
        <w:t>竞争性</w:t>
      </w:r>
    </w:p>
    <w:p>
      <w:pPr>
        <w:spacing w:line="360" w:lineRule="auto"/>
        <w:jc w:val="center"/>
        <w:rPr>
          <w:b/>
          <w:bCs/>
        </w:rPr>
      </w:pPr>
      <w:r>
        <w:rPr>
          <w:rFonts w:hint="eastAsia"/>
          <w:b/>
          <w:bCs/>
          <w:sz w:val="44"/>
          <w:szCs w:val="44"/>
        </w:rPr>
        <w:t>磋商公告</w:t>
      </w:r>
    </w:p>
    <w:p>
      <w:pPr>
        <w:spacing w:line="360" w:lineRule="auto"/>
        <w:ind w:firstLine="439" w:firstLineChars="157"/>
        <w:rPr>
          <w:sz w:val="28"/>
          <w:szCs w:val="28"/>
        </w:rPr>
      </w:pPr>
      <w:r>
        <w:rPr>
          <w:rFonts w:hint="eastAsia"/>
          <w:sz w:val="28"/>
          <w:szCs w:val="28"/>
        </w:rPr>
        <w:t>甘肃</w:t>
      </w:r>
      <w:r>
        <w:rPr>
          <w:rFonts w:hint="eastAsia"/>
          <w:sz w:val="28"/>
          <w:szCs w:val="28"/>
          <w:lang w:val="en-US" w:eastAsia="zh-CN"/>
        </w:rPr>
        <w:t>同兴工程项目管理咨询有限公司</w:t>
      </w:r>
      <w:r>
        <w:rPr>
          <w:rFonts w:hint="eastAsia"/>
          <w:sz w:val="28"/>
          <w:szCs w:val="28"/>
        </w:rPr>
        <w:t>受</w:t>
      </w:r>
      <w:r>
        <w:rPr>
          <w:rFonts w:hint="eastAsia"/>
          <w:sz w:val="28"/>
          <w:szCs w:val="28"/>
          <w:lang w:val="en-US" w:eastAsia="zh-CN"/>
        </w:rPr>
        <w:t>肃州区西洞镇人民政府</w:t>
      </w:r>
      <w:r>
        <w:rPr>
          <w:rFonts w:hint="eastAsia"/>
          <w:sz w:val="28"/>
          <w:szCs w:val="28"/>
        </w:rPr>
        <w:t>的委托，对“西洞镇政府办公楼及附属设施维修改造采购项目(重新招标)”以竞争性磋商方式进行采购，欢迎符合资质条件的供应商前来参加。</w:t>
      </w:r>
    </w:p>
    <w:p>
      <w:pPr>
        <w:spacing w:line="360" w:lineRule="auto"/>
        <w:ind w:firstLine="441" w:firstLineChars="157"/>
        <w:rPr>
          <w:rFonts w:hint="eastAsia"/>
          <w:b w:val="0"/>
          <w:bCs w:val="0"/>
          <w:sz w:val="28"/>
          <w:szCs w:val="28"/>
        </w:rPr>
      </w:pPr>
      <w:r>
        <w:rPr>
          <w:rFonts w:hint="eastAsia"/>
          <w:b/>
          <w:bCs/>
          <w:sz w:val="28"/>
          <w:szCs w:val="28"/>
        </w:rPr>
        <w:t>一、项目基本情况</w:t>
      </w:r>
    </w:p>
    <w:p>
      <w:pPr>
        <w:spacing w:line="360" w:lineRule="auto"/>
        <w:ind w:firstLine="840" w:firstLineChars="300"/>
        <w:rPr>
          <w:rFonts w:hint="eastAsia"/>
          <w:b w:val="0"/>
          <w:bCs w:val="0"/>
          <w:sz w:val="28"/>
          <w:szCs w:val="28"/>
        </w:rPr>
      </w:pPr>
      <w:r>
        <w:rPr>
          <w:rFonts w:hint="eastAsia"/>
          <w:b w:val="0"/>
          <w:bCs w:val="0"/>
          <w:sz w:val="28"/>
          <w:szCs w:val="28"/>
          <w:lang w:val="en-US" w:eastAsia="zh-CN"/>
        </w:rPr>
        <w:t>1.</w:t>
      </w:r>
      <w:r>
        <w:rPr>
          <w:rFonts w:hint="eastAsia"/>
          <w:b w:val="0"/>
          <w:bCs w:val="0"/>
          <w:sz w:val="28"/>
          <w:szCs w:val="28"/>
        </w:rPr>
        <w:t>项目编号：</w:t>
      </w:r>
      <w:r>
        <w:rPr>
          <w:rFonts w:hint="eastAsia"/>
          <w:b w:val="0"/>
          <w:bCs w:val="0"/>
          <w:sz w:val="28"/>
          <w:szCs w:val="28"/>
          <w:lang w:val="en-US" w:eastAsia="zh-CN"/>
        </w:rPr>
        <w:t>ZFCG-GSTX（2021）001-1号</w:t>
      </w:r>
    </w:p>
    <w:p>
      <w:pPr>
        <w:spacing w:line="360" w:lineRule="auto"/>
        <w:ind w:firstLine="840" w:firstLineChars="300"/>
        <w:rPr>
          <w:rFonts w:hint="eastAsia"/>
          <w:b w:val="0"/>
          <w:bCs w:val="0"/>
          <w:sz w:val="28"/>
          <w:szCs w:val="28"/>
        </w:rPr>
      </w:pPr>
      <w:r>
        <w:rPr>
          <w:rFonts w:hint="eastAsia"/>
          <w:b w:val="0"/>
          <w:bCs w:val="0"/>
          <w:sz w:val="28"/>
          <w:szCs w:val="28"/>
          <w:lang w:val="en-US" w:eastAsia="zh-CN"/>
        </w:rPr>
        <w:t>2.</w:t>
      </w:r>
      <w:r>
        <w:rPr>
          <w:rFonts w:hint="eastAsia"/>
          <w:b w:val="0"/>
          <w:bCs w:val="0"/>
          <w:sz w:val="28"/>
          <w:szCs w:val="28"/>
        </w:rPr>
        <w:t>项目名称：西洞镇政府办公楼及附属设施维修改造</w:t>
      </w:r>
    </w:p>
    <w:p>
      <w:pPr>
        <w:spacing w:line="360" w:lineRule="auto"/>
        <w:ind w:firstLine="2520" w:firstLineChars="900"/>
        <w:rPr>
          <w:rFonts w:hint="eastAsia"/>
          <w:b w:val="0"/>
          <w:bCs w:val="0"/>
          <w:sz w:val="28"/>
          <w:szCs w:val="28"/>
        </w:rPr>
      </w:pPr>
      <w:r>
        <w:rPr>
          <w:rFonts w:hint="eastAsia"/>
          <w:b w:val="0"/>
          <w:bCs w:val="0"/>
          <w:sz w:val="28"/>
          <w:szCs w:val="28"/>
        </w:rPr>
        <w:t>采购项目(重新招标)</w:t>
      </w:r>
    </w:p>
    <w:p>
      <w:pPr>
        <w:spacing w:line="360" w:lineRule="auto"/>
        <w:ind w:left="2238" w:leftChars="381" w:hanging="1400" w:hangingChars="500"/>
        <w:rPr>
          <w:rFonts w:hint="eastAsia"/>
          <w:b w:val="0"/>
          <w:bCs w:val="0"/>
          <w:sz w:val="28"/>
          <w:szCs w:val="28"/>
        </w:rPr>
      </w:pPr>
      <w:r>
        <w:rPr>
          <w:rFonts w:hint="eastAsia"/>
          <w:b w:val="0"/>
          <w:bCs w:val="0"/>
          <w:sz w:val="28"/>
          <w:szCs w:val="28"/>
          <w:lang w:val="en-US" w:eastAsia="zh-CN"/>
        </w:rPr>
        <w:t>3.</w:t>
      </w:r>
      <w:r>
        <w:rPr>
          <w:rFonts w:hint="eastAsia"/>
          <w:b w:val="0"/>
          <w:bCs w:val="0"/>
          <w:sz w:val="28"/>
          <w:szCs w:val="28"/>
        </w:rPr>
        <w:t>预算金额：小写：¥</w:t>
      </w:r>
      <w:r>
        <w:rPr>
          <w:rFonts w:hint="eastAsia"/>
          <w:b w:val="0"/>
          <w:bCs w:val="0"/>
          <w:sz w:val="28"/>
          <w:szCs w:val="28"/>
          <w:lang w:val="en-US" w:eastAsia="zh-CN"/>
        </w:rPr>
        <w:t>686199.00</w:t>
      </w:r>
      <w:r>
        <w:rPr>
          <w:rFonts w:hint="eastAsia"/>
          <w:b w:val="0"/>
          <w:bCs w:val="0"/>
          <w:sz w:val="28"/>
          <w:szCs w:val="28"/>
        </w:rPr>
        <w:t>元，大写：</w:t>
      </w:r>
      <w:r>
        <w:rPr>
          <w:rFonts w:hint="eastAsia"/>
          <w:b w:val="0"/>
          <w:bCs w:val="0"/>
          <w:sz w:val="28"/>
          <w:szCs w:val="28"/>
          <w:lang w:val="en-US" w:eastAsia="zh-CN"/>
        </w:rPr>
        <w:t>人民币陆拾捌万陆仟壹佰玖拾玖元整</w:t>
      </w:r>
      <w:r>
        <w:rPr>
          <w:rFonts w:hint="eastAsia"/>
          <w:b w:val="0"/>
          <w:bCs w:val="0"/>
          <w:sz w:val="28"/>
          <w:szCs w:val="28"/>
        </w:rPr>
        <w:t>。</w:t>
      </w:r>
    </w:p>
    <w:p>
      <w:pPr>
        <w:spacing w:line="360" w:lineRule="auto"/>
        <w:ind w:firstLine="840" w:firstLineChars="300"/>
        <w:rPr>
          <w:rFonts w:hint="default" w:eastAsia="仿宋"/>
          <w:b w:val="0"/>
          <w:bCs w:val="0"/>
          <w:sz w:val="28"/>
          <w:szCs w:val="28"/>
          <w:lang w:val="en-US" w:eastAsia="zh-CN"/>
        </w:rPr>
      </w:pPr>
      <w:r>
        <w:rPr>
          <w:rFonts w:hint="eastAsia"/>
          <w:b w:val="0"/>
          <w:bCs w:val="0"/>
          <w:sz w:val="28"/>
          <w:szCs w:val="28"/>
          <w:lang w:val="en-US" w:eastAsia="zh-CN"/>
        </w:rPr>
        <w:t>4.</w:t>
      </w:r>
      <w:r>
        <w:rPr>
          <w:rFonts w:hint="eastAsia"/>
          <w:b w:val="0"/>
          <w:bCs w:val="0"/>
          <w:sz w:val="28"/>
          <w:szCs w:val="28"/>
        </w:rPr>
        <w:t>采购方式：</w:t>
      </w:r>
      <w:r>
        <w:rPr>
          <w:rFonts w:hint="eastAsia"/>
          <w:b w:val="0"/>
          <w:bCs w:val="0"/>
          <w:sz w:val="28"/>
          <w:szCs w:val="28"/>
          <w:lang w:val="en-US" w:eastAsia="zh-CN"/>
        </w:rPr>
        <w:t>竞争性磋商</w:t>
      </w:r>
    </w:p>
    <w:p>
      <w:pPr>
        <w:spacing w:line="360" w:lineRule="auto"/>
        <w:ind w:left="2361" w:leftChars="381" w:hanging="1523" w:hangingChars="544"/>
        <w:rPr>
          <w:rFonts w:hint="eastAsia" w:eastAsia="仿宋"/>
          <w:b w:val="0"/>
          <w:bCs w:val="0"/>
          <w:sz w:val="28"/>
          <w:szCs w:val="28"/>
          <w:lang w:eastAsia="zh-CN"/>
        </w:rPr>
      </w:pPr>
      <w:r>
        <w:rPr>
          <w:rFonts w:hint="eastAsia"/>
          <w:b w:val="0"/>
          <w:bCs w:val="0"/>
          <w:sz w:val="28"/>
          <w:szCs w:val="28"/>
          <w:lang w:val="en-US" w:eastAsia="zh-CN"/>
        </w:rPr>
        <w:t>5.</w:t>
      </w:r>
      <w:r>
        <w:rPr>
          <w:rFonts w:hint="eastAsia"/>
          <w:b w:val="0"/>
          <w:bCs w:val="0"/>
          <w:sz w:val="28"/>
          <w:szCs w:val="28"/>
        </w:rPr>
        <w:t>采购需求：</w:t>
      </w:r>
      <w:r>
        <w:rPr>
          <w:rFonts w:hint="eastAsia"/>
          <w:b w:val="0"/>
          <w:bCs w:val="0"/>
          <w:sz w:val="28"/>
          <w:szCs w:val="28"/>
          <w:lang w:val="en-US" w:eastAsia="zh-CN"/>
        </w:rPr>
        <w:t>办公室楼及附属设施维修改造</w:t>
      </w:r>
      <w:r>
        <w:rPr>
          <w:rFonts w:hint="eastAsia"/>
          <w:b w:val="0"/>
          <w:bCs w:val="0"/>
          <w:sz w:val="28"/>
          <w:szCs w:val="28"/>
        </w:rPr>
        <w:t>等</w:t>
      </w:r>
      <w:r>
        <w:rPr>
          <w:rFonts w:hint="eastAsia"/>
          <w:b w:val="0"/>
          <w:bCs w:val="0"/>
          <w:sz w:val="28"/>
          <w:szCs w:val="28"/>
          <w:lang w:eastAsia="zh-CN"/>
        </w:rPr>
        <w:t>。（具体内容详见工程量清单）</w:t>
      </w:r>
    </w:p>
    <w:p>
      <w:pPr>
        <w:spacing w:line="360" w:lineRule="auto"/>
        <w:ind w:left="2921" w:leftChars="381" w:hanging="2083" w:hangingChars="744"/>
        <w:rPr>
          <w:rFonts w:hint="eastAsia"/>
          <w:b w:val="0"/>
          <w:bCs w:val="0"/>
          <w:sz w:val="28"/>
          <w:szCs w:val="28"/>
        </w:rPr>
      </w:pPr>
      <w:r>
        <w:rPr>
          <w:rFonts w:hint="eastAsia"/>
          <w:b w:val="0"/>
          <w:bCs w:val="0"/>
          <w:sz w:val="28"/>
          <w:szCs w:val="28"/>
          <w:lang w:val="en-US" w:eastAsia="zh-CN"/>
        </w:rPr>
        <w:t>6.</w:t>
      </w:r>
      <w:r>
        <w:rPr>
          <w:rFonts w:hint="eastAsia"/>
          <w:b w:val="0"/>
          <w:bCs w:val="0"/>
          <w:sz w:val="28"/>
          <w:szCs w:val="28"/>
        </w:rPr>
        <w:t>合同履行期限：开工日期：20</w:t>
      </w:r>
      <w:r>
        <w:rPr>
          <w:rFonts w:hint="eastAsia"/>
          <w:b w:val="0"/>
          <w:bCs w:val="0"/>
          <w:sz w:val="28"/>
          <w:szCs w:val="28"/>
          <w:lang w:val="en-US" w:eastAsia="zh-CN"/>
        </w:rPr>
        <w:t>21</w:t>
      </w:r>
      <w:r>
        <w:rPr>
          <w:rFonts w:hint="eastAsia"/>
          <w:b w:val="0"/>
          <w:bCs w:val="0"/>
          <w:sz w:val="28"/>
          <w:szCs w:val="28"/>
        </w:rPr>
        <w:t>年</w:t>
      </w:r>
      <w:r>
        <w:rPr>
          <w:rFonts w:hint="eastAsia"/>
          <w:b w:val="0"/>
          <w:bCs w:val="0"/>
          <w:sz w:val="28"/>
          <w:szCs w:val="28"/>
          <w:lang w:val="en-US" w:eastAsia="zh-CN"/>
        </w:rPr>
        <w:t>06</w:t>
      </w:r>
      <w:r>
        <w:rPr>
          <w:rFonts w:hint="eastAsia"/>
          <w:b w:val="0"/>
          <w:bCs w:val="0"/>
          <w:sz w:val="28"/>
          <w:szCs w:val="28"/>
        </w:rPr>
        <w:t>月</w:t>
      </w:r>
      <w:r>
        <w:rPr>
          <w:rFonts w:hint="eastAsia"/>
          <w:b w:val="0"/>
          <w:bCs w:val="0"/>
          <w:sz w:val="28"/>
          <w:szCs w:val="28"/>
          <w:lang w:val="en-US" w:eastAsia="zh-CN"/>
        </w:rPr>
        <w:t>07</w:t>
      </w:r>
      <w:r>
        <w:rPr>
          <w:rFonts w:hint="eastAsia"/>
          <w:b w:val="0"/>
          <w:bCs w:val="0"/>
          <w:sz w:val="28"/>
          <w:szCs w:val="28"/>
        </w:rPr>
        <w:t>日，</w:t>
      </w:r>
    </w:p>
    <w:p>
      <w:pPr>
        <w:spacing w:line="360" w:lineRule="auto"/>
        <w:ind w:left="3073" w:leftChars="1397" w:firstLine="156" w:firstLineChars="56"/>
        <w:rPr>
          <w:rFonts w:hint="eastAsia"/>
          <w:b w:val="0"/>
          <w:bCs w:val="0"/>
          <w:sz w:val="28"/>
          <w:szCs w:val="28"/>
        </w:rPr>
      </w:pPr>
      <w:r>
        <w:rPr>
          <w:rFonts w:hint="eastAsia"/>
          <w:b w:val="0"/>
          <w:bCs w:val="0"/>
          <w:sz w:val="28"/>
          <w:szCs w:val="28"/>
        </w:rPr>
        <w:t>竣工日期：202</w:t>
      </w:r>
      <w:r>
        <w:rPr>
          <w:rFonts w:hint="eastAsia"/>
          <w:b w:val="0"/>
          <w:bCs w:val="0"/>
          <w:sz w:val="28"/>
          <w:szCs w:val="28"/>
          <w:lang w:val="en-US" w:eastAsia="zh-CN"/>
        </w:rPr>
        <w:t>1</w:t>
      </w:r>
      <w:r>
        <w:rPr>
          <w:rFonts w:hint="eastAsia"/>
          <w:b w:val="0"/>
          <w:bCs w:val="0"/>
          <w:sz w:val="28"/>
          <w:szCs w:val="28"/>
        </w:rPr>
        <w:t>年</w:t>
      </w:r>
      <w:r>
        <w:rPr>
          <w:rFonts w:hint="eastAsia"/>
          <w:b w:val="0"/>
          <w:bCs w:val="0"/>
          <w:sz w:val="28"/>
          <w:szCs w:val="28"/>
          <w:lang w:val="en-US" w:eastAsia="zh-CN"/>
        </w:rPr>
        <w:t>07</w:t>
      </w:r>
      <w:r>
        <w:rPr>
          <w:rFonts w:hint="eastAsia"/>
          <w:b w:val="0"/>
          <w:bCs w:val="0"/>
          <w:sz w:val="28"/>
          <w:szCs w:val="28"/>
        </w:rPr>
        <w:t>月</w:t>
      </w:r>
      <w:r>
        <w:rPr>
          <w:rFonts w:hint="eastAsia"/>
          <w:b w:val="0"/>
          <w:bCs w:val="0"/>
          <w:sz w:val="28"/>
          <w:szCs w:val="28"/>
          <w:lang w:val="en-US" w:eastAsia="zh-CN"/>
        </w:rPr>
        <w:t>11</w:t>
      </w:r>
      <w:r>
        <w:rPr>
          <w:rFonts w:hint="eastAsia"/>
          <w:b w:val="0"/>
          <w:bCs w:val="0"/>
          <w:sz w:val="28"/>
          <w:szCs w:val="28"/>
        </w:rPr>
        <w:t>日，</w:t>
      </w:r>
    </w:p>
    <w:p>
      <w:pPr>
        <w:spacing w:line="360" w:lineRule="auto"/>
        <w:ind w:left="3073" w:leftChars="1397" w:firstLine="156" w:firstLineChars="56"/>
        <w:rPr>
          <w:rFonts w:hint="eastAsia"/>
          <w:b w:val="0"/>
          <w:bCs w:val="0"/>
          <w:sz w:val="28"/>
          <w:szCs w:val="28"/>
        </w:rPr>
      </w:pPr>
      <w:r>
        <w:rPr>
          <w:rFonts w:hint="eastAsia"/>
          <w:b w:val="0"/>
          <w:bCs w:val="0"/>
          <w:sz w:val="28"/>
          <w:szCs w:val="28"/>
        </w:rPr>
        <w:t>工期：</w:t>
      </w:r>
      <w:r>
        <w:rPr>
          <w:rFonts w:hint="eastAsia"/>
          <w:b w:val="0"/>
          <w:bCs w:val="0"/>
          <w:sz w:val="28"/>
          <w:szCs w:val="28"/>
          <w:lang w:val="en-US" w:eastAsia="zh-CN"/>
        </w:rPr>
        <w:t>35</w:t>
      </w:r>
      <w:r>
        <w:rPr>
          <w:rFonts w:hint="eastAsia"/>
          <w:b w:val="0"/>
          <w:bCs w:val="0"/>
          <w:sz w:val="28"/>
          <w:szCs w:val="28"/>
        </w:rPr>
        <w:t>日历天。</w:t>
      </w:r>
    </w:p>
    <w:p>
      <w:pPr>
        <w:spacing w:line="360" w:lineRule="auto"/>
        <w:ind w:firstLine="719" w:firstLineChars="257"/>
        <w:rPr>
          <w:rFonts w:hint="eastAsia"/>
          <w:b w:val="0"/>
          <w:bCs w:val="0"/>
          <w:sz w:val="28"/>
          <w:szCs w:val="28"/>
        </w:rPr>
      </w:pPr>
      <w:r>
        <w:rPr>
          <w:rFonts w:hint="eastAsia"/>
          <w:b w:val="0"/>
          <w:bCs w:val="0"/>
          <w:sz w:val="28"/>
          <w:szCs w:val="28"/>
          <w:lang w:val="en-US" w:eastAsia="zh-CN"/>
        </w:rPr>
        <w:t>7.</w:t>
      </w:r>
      <w:r>
        <w:rPr>
          <w:rFonts w:hint="eastAsia"/>
          <w:b w:val="0"/>
          <w:bCs w:val="0"/>
          <w:sz w:val="28"/>
          <w:szCs w:val="28"/>
        </w:rPr>
        <w:t>本项目（是/否）接受联合体投标：否。</w:t>
      </w:r>
    </w:p>
    <w:p>
      <w:pPr>
        <w:spacing w:line="360" w:lineRule="auto"/>
        <w:ind w:firstLine="441" w:firstLineChars="157"/>
        <w:rPr>
          <w:rFonts w:hint="eastAsia"/>
          <w:b/>
          <w:bCs/>
          <w:sz w:val="28"/>
          <w:szCs w:val="28"/>
        </w:rPr>
      </w:pPr>
      <w:r>
        <w:rPr>
          <w:rFonts w:hint="eastAsia"/>
          <w:b/>
          <w:bCs/>
          <w:sz w:val="28"/>
          <w:szCs w:val="28"/>
        </w:rPr>
        <w:t>二、申请人的资格要求：</w:t>
      </w:r>
    </w:p>
    <w:p>
      <w:pPr>
        <w:spacing w:line="360" w:lineRule="auto"/>
        <w:ind w:firstLine="439" w:firstLineChars="157"/>
        <w:rPr>
          <w:rFonts w:hint="eastAsia"/>
          <w:b w:val="0"/>
          <w:bCs w:val="0"/>
          <w:sz w:val="28"/>
          <w:szCs w:val="28"/>
        </w:rPr>
      </w:pPr>
      <w:r>
        <w:rPr>
          <w:rFonts w:hint="eastAsia"/>
          <w:b w:val="0"/>
          <w:bCs w:val="0"/>
          <w:sz w:val="28"/>
          <w:szCs w:val="28"/>
        </w:rPr>
        <w:t>符合《中华人民共和国政府采购法实施条例》第十七条，参加政府采购活动的供应商应当具备《中华人民共和国政府采购法》第二十二条第一款规定的条件，并提供下列材料：</w:t>
      </w:r>
    </w:p>
    <w:p>
      <w:pPr>
        <w:spacing w:line="360" w:lineRule="auto"/>
        <w:ind w:firstLine="439" w:firstLineChars="157"/>
        <w:rPr>
          <w:rFonts w:hint="eastAsia"/>
          <w:b w:val="0"/>
          <w:bCs w:val="0"/>
          <w:sz w:val="28"/>
          <w:szCs w:val="28"/>
        </w:rPr>
      </w:pPr>
      <w:r>
        <w:rPr>
          <w:rFonts w:hint="eastAsia"/>
          <w:b w:val="0"/>
          <w:bCs w:val="0"/>
          <w:sz w:val="28"/>
          <w:szCs w:val="28"/>
        </w:rPr>
        <w:t>1.具有独立承担民事责任能力的法人机构，提供具有合法有效的营业执照；</w:t>
      </w:r>
    </w:p>
    <w:p>
      <w:pPr>
        <w:pStyle w:val="6"/>
        <w:keepNext w:val="0"/>
        <w:keepLines w:val="0"/>
        <w:widowControl/>
        <w:suppressLineNumbers w:val="0"/>
        <w:spacing w:before="0" w:beforeAutospacing="0" w:after="0" w:afterAutospacing="0" w:line="360" w:lineRule="auto"/>
        <w:ind w:left="0" w:right="0" w:firstLine="480"/>
        <w:jc w:val="both"/>
        <w:rPr>
          <w:rFonts w:hint="eastAsia"/>
          <w:b w:val="0"/>
          <w:bCs w:val="0"/>
          <w:sz w:val="28"/>
          <w:szCs w:val="28"/>
        </w:rPr>
      </w:pPr>
      <w:r>
        <w:rPr>
          <w:rFonts w:hint="eastAsia"/>
          <w:b w:val="0"/>
          <w:bCs w:val="0"/>
          <w:sz w:val="28"/>
          <w:szCs w:val="28"/>
        </w:rPr>
        <w:t>2.具有建筑工程施工总承包三级及以上和建筑装修装饰工程专业承包二级及以上资质；</w:t>
      </w:r>
    </w:p>
    <w:p>
      <w:pPr>
        <w:keepNext w:val="0"/>
        <w:keepLines w:val="0"/>
        <w:widowControl/>
        <w:suppressLineNumbers w:val="0"/>
        <w:pBdr>
          <w:top w:val="none" w:color="auto" w:sz="0" w:space="0"/>
          <w:left w:val="none" w:color="auto" w:sz="0" w:space="0"/>
          <w:bottom w:val="none" w:color="auto" w:sz="0" w:space="0"/>
          <w:right w:val="none" w:color="auto" w:sz="0" w:space="0"/>
        </w:pBdr>
        <w:kinsoku w:val="0"/>
        <w:overflowPunct w:val="0"/>
        <w:spacing w:before="0" w:beforeAutospacing="0" w:after="0" w:afterAutospacing="0" w:line="600" w:lineRule="exact"/>
        <w:ind w:left="0" w:right="0" w:firstLine="560" w:firstLineChars="200"/>
        <w:jc w:val="both"/>
        <w:rPr>
          <w:rFonts w:hint="eastAsia"/>
          <w:b w:val="0"/>
          <w:bCs w:val="0"/>
          <w:sz w:val="28"/>
          <w:szCs w:val="28"/>
        </w:rPr>
      </w:pPr>
      <w:r>
        <w:rPr>
          <w:rFonts w:hint="eastAsia"/>
          <w:b w:val="0"/>
          <w:bCs w:val="0"/>
          <w:sz w:val="28"/>
          <w:szCs w:val="28"/>
        </w:rPr>
        <w:t>3.</w:t>
      </w:r>
      <w:r>
        <w:rPr>
          <w:rFonts w:ascii="仿宋" w:hAnsi="仿宋" w:eastAsia="仿宋" w:cs="仿宋"/>
          <w:color w:val="333333"/>
          <w:kern w:val="0"/>
          <w:sz w:val="28"/>
          <w:szCs w:val="28"/>
          <w:lang w:val="en-US" w:eastAsia="zh-CN" w:bidi="ar"/>
        </w:rPr>
        <w:t>承建本项目的建造师须具有建筑工程专业二级及以上注册建造师注册证书和有效的安全生产考核合格证书</w:t>
      </w:r>
      <w:r>
        <w:rPr>
          <w:rFonts w:hint="eastAsia"/>
          <w:b w:val="0"/>
          <w:bCs w:val="0"/>
          <w:sz w:val="28"/>
          <w:szCs w:val="28"/>
        </w:rPr>
        <w:t>且为本项目委托代理人；本项目技术负责人具有工程类中级及以上技术职称；安全生产负责人具有</w:t>
      </w:r>
      <w:r>
        <w:rPr>
          <w:rFonts w:hint="eastAsia"/>
          <w:b w:val="0"/>
          <w:bCs w:val="0"/>
          <w:sz w:val="28"/>
          <w:szCs w:val="28"/>
          <w:lang w:val="en-US" w:eastAsia="zh-CN"/>
        </w:rPr>
        <w:t>房建</w:t>
      </w:r>
      <w:r>
        <w:rPr>
          <w:rFonts w:hint="eastAsia"/>
          <w:b w:val="0"/>
          <w:bCs w:val="0"/>
          <w:sz w:val="28"/>
          <w:szCs w:val="28"/>
        </w:rPr>
        <w:t>类中级及以上技术职称和有效的安全生产考核合格证；施工员（1人）、质量员（1人）、安全员（1 人）、资料员（1人）、材料员（1人）、机械员（1人）以上人员相互之间不得兼任，具有有效的岗位资格证书和安全员的安全生产考核合格证(持有新版带二维码的安全员安全生产考核合格证书的人员可不再提供安全员岗位合格证书)；</w:t>
      </w:r>
    </w:p>
    <w:p>
      <w:pPr>
        <w:spacing w:line="360" w:lineRule="auto"/>
        <w:ind w:firstLine="439" w:firstLineChars="157"/>
        <w:rPr>
          <w:rFonts w:hint="eastAsia"/>
          <w:b w:val="0"/>
          <w:bCs w:val="0"/>
          <w:sz w:val="28"/>
          <w:szCs w:val="28"/>
        </w:rPr>
      </w:pPr>
      <w:r>
        <w:rPr>
          <w:rFonts w:hint="eastAsia"/>
          <w:b w:val="0"/>
          <w:bCs w:val="0"/>
          <w:sz w:val="28"/>
          <w:szCs w:val="28"/>
        </w:rPr>
        <w:t>4.具有202</w:t>
      </w:r>
      <w:r>
        <w:rPr>
          <w:rFonts w:hint="eastAsia"/>
          <w:b w:val="0"/>
          <w:bCs w:val="0"/>
          <w:sz w:val="28"/>
          <w:szCs w:val="28"/>
          <w:lang w:val="en-US" w:eastAsia="zh-CN"/>
        </w:rPr>
        <w:t>1</w:t>
      </w:r>
      <w:r>
        <w:rPr>
          <w:rFonts w:hint="eastAsia"/>
          <w:b w:val="0"/>
          <w:bCs w:val="0"/>
          <w:sz w:val="28"/>
          <w:szCs w:val="28"/>
        </w:rPr>
        <w:t>年度近</w:t>
      </w:r>
      <w:r>
        <w:rPr>
          <w:rFonts w:hint="eastAsia"/>
          <w:b w:val="0"/>
          <w:bCs w:val="0"/>
          <w:sz w:val="28"/>
          <w:szCs w:val="28"/>
          <w:lang w:val="en-US" w:eastAsia="zh-CN"/>
        </w:rPr>
        <w:t>三个月</w:t>
      </w:r>
      <w:r>
        <w:rPr>
          <w:rFonts w:hint="eastAsia"/>
          <w:b w:val="0"/>
          <w:bCs w:val="0"/>
          <w:sz w:val="28"/>
          <w:szCs w:val="28"/>
        </w:rPr>
        <w:t>依法缴纳社会保障资金和社会保险的证明材料；</w:t>
      </w:r>
    </w:p>
    <w:p>
      <w:pPr>
        <w:spacing w:line="360" w:lineRule="auto"/>
        <w:ind w:firstLine="439" w:firstLineChars="157"/>
        <w:rPr>
          <w:rFonts w:hint="eastAsia"/>
          <w:b w:val="0"/>
          <w:bCs w:val="0"/>
          <w:sz w:val="28"/>
          <w:szCs w:val="28"/>
        </w:rPr>
      </w:pPr>
      <w:r>
        <w:rPr>
          <w:rFonts w:hint="eastAsia"/>
          <w:b w:val="0"/>
          <w:bCs w:val="0"/>
          <w:sz w:val="28"/>
          <w:szCs w:val="28"/>
        </w:rPr>
        <w:t>5.具有20</w:t>
      </w:r>
      <w:r>
        <w:rPr>
          <w:rFonts w:hint="eastAsia"/>
          <w:b w:val="0"/>
          <w:bCs w:val="0"/>
          <w:sz w:val="28"/>
          <w:szCs w:val="28"/>
          <w:lang w:val="en-US" w:eastAsia="zh-CN"/>
        </w:rPr>
        <w:t>20</w:t>
      </w:r>
      <w:r>
        <w:rPr>
          <w:rFonts w:hint="eastAsia"/>
          <w:b w:val="0"/>
          <w:bCs w:val="0"/>
          <w:sz w:val="28"/>
          <w:szCs w:val="28"/>
        </w:rPr>
        <w:t>年度经审计的财务报告或银行出具的近期资信证明；</w:t>
      </w:r>
    </w:p>
    <w:p>
      <w:pPr>
        <w:spacing w:line="360" w:lineRule="auto"/>
        <w:ind w:firstLine="439" w:firstLineChars="157"/>
        <w:rPr>
          <w:rFonts w:hint="eastAsia" w:eastAsia="仿宋"/>
          <w:b w:val="0"/>
          <w:bCs w:val="0"/>
          <w:sz w:val="28"/>
          <w:szCs w:val="28"/>
          <w:lang w:eastAsia="zh-CN"/>
        </w:rPr>
      </w:pPr>
      <w:r>
        <w:rPr>
          <w:rFonts w:hint="eastAsia"/>
          <w:b w:val="0"/>
          <w:bCs w:val="0"/>
          <w:sz w:val="28"/>
          <w:szCs w:val="28"/>
        </w:rPr>
        <w:t>6.参加政府采购活动近三年内在经营活动中没有重大违法记录的书面声明</w:t>
      </w:r>
      <w:r>
        <w:rPr>
          <w:rFonts w:hint="eastAsia"/>
          <w:b w:val="0"/>
          <w:bCs w:val="0"/>
          <w:sz w:val="28"/>
          <w:szCs w:val="28"/>
          <w:lang w:eastAsia="zh-CN"/>
        </w:rPr>
        <w:t>；</w:t>
      </w:r>
    </w:p>
    <w:p>
      <w:pPr>
        <w:spacing w:line="360" w:lineRule="auto"/>
        <w:ind w:firstLine="439" w:firstLineChars="157"/>
        <w:rPr>
          <w:rFonts w:hint="eastAsia"/>
          <w:b w:val="0"/>
          <w:bCs w:val="0"/>
          <w:sz w:val="28"/>
          <w:szCs w:val="28"/>
        </w:rPr>
      </w:pPr>
      <w:r>
        <w:rPr>
          <w:rFonts w:hint="eastAsia"/>
          <w:b w:val="0"/>
          <w:bCs w:val="0"/>
          <w:sz w:val="28"/>
          <w:szCs w:val="28"/>
          <w:lang w:val="en-US" w:eastAsia="zh-CN"/>
        </w:rPr>
        <w:t>7</w:t>
      </w:r>
      <w:r>
        <w:rPr>
          <w:rFonts w:hint="eastAsia"/>
          <w:b w:val="0"/>
          <w:bCs w:val="0"/>
          <w:sz w:val="28"/>
          <w:szCs w:val="28"/>
        </w:rPr>
        <w:t>.</w:t>
      </w:r>
      <w:r>
        <w:rPr>
          <w:rFonts w:hint="eastAsia"/>
          <w:b w:val="0"/>
          <w:bCs w:val="0"/>
          <w:sz w:val="28"/>
          <w:szCs w:val="28"/>
          <w:lang w:eastAsia="zh-CN"/>
        </w:rPr>
        <w:t>供应商</w:t>
      </w:r>
      <w:r>
        <w:rPr>
          <w:rFonts w:hint="eastAsia"/>
          <w:b w:val="0"/>
          <w:bCs w:val="0"/>
          <w:sz w:val="28"/>
          <w:szCs w:val="28"/>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公告发布之日起至投标截止时间前在“信用中国”网站（www.creditchina.gov.cn）、中国政府采购网(www.ccgp.gov.cn)及“信用甘肃”网站（www.gscredit.gov.cn）、查询结果为准，如相关失信记录已失效，</w:t>
      </w:r>
      <w:r>
        <w:rPr>
          <w:rFonts w:hint="eastAsia"/>
          <w:b w:val="0"/>
          <w:bCs w:val="0"/>
          <w:sz w:val="28"/>
          <w:szCs w:val="28"/>
          <w:lang w:eastAsia="zh-CN"/>
        </w:rPr>
        <w:t>供应商</w:t>
      </w:r>
      <w:r>
        <w:rPr>
          <w:rFonts w:hint="eastAsia"/>
          <w:b w:val="0"/>
          <w:bCs w:val="0"/>
          <w:sz w:val="28"/>
          <w:szCs w:val="28"/>
        </w:rPr>
        <w:t>需提供查询截图或者信用报告）。</w:t>
      </w:r>
    </w:p>
    <w:p>
      <w:pPr>
        <w:spacing w:line="360" w:lineRule="auto"/>
        <w:ind w:firstLine="439" w:firstLineChars="157"/>
        <w:rPr>
          <w:rFonts w:hint="eastAsia"/>
          <w:b w:val="0"/>
          <w:bCs w:val="0"/>
          <w:sz w:val="28"/>
          <w:szCs w:val="28"/>
        </w:rPr>
      </w:pPr>
      <w:r>
        <w:rPr>
          <w:rFonts w:hint="eastAsia"/>
          <w:b w:val="0"/>
          <w:bCs w:val="0"/>
          <w:sz w:val="28"/>
          <w:szCs w:val="28"/>
          <w:lang w:val="en-US" w:eastAsia="zh-CN"/>
        </w:rPr>
        <w:t>8</w:t>
      </w:r>
      <w:r>
        <w:rPr>
          <w:rFonts w:hint="eastAsia"/>
          <w:b w:val="0"/>
          <w:bCs w:val="0"/>
          <w:sz w:val="28"/>
          <w:szCs w:val="28"/>
        </w:rPr>
        <w:t>.落实政府采购政策需满足的资格要求：</w:t>
      </w:r>
    </w:p>
    <w:p>
      <w:pPr>
        <w:spacing w:line="360" w:lineRule="auto"/>
        <w:ind w:firstLine="439" w:firstLineChars="157"/>
        <w:rPr>
          <w:rFonts w:hint="eastAsia"/>
          <w:b w:val="0"/>
          <w:bCs w:val="0"/>
          <w:sz w:val="28"/>
          <w:szCs w:val="28"/>
        </w:rPr>
      </w:pPr>
      <w:r>
        <w:rPr>
          <w:rFonts w:hint="eastAsia"/>
          <w:b w:val="0"/>
          <w:bCs w:val="0"/>
          <w:sz w:val="28"/>
          <w:szCs w:val="28"/>
        </w:rPr>
        <w:t>《政府采购促进中小企业发展管理办法》（财库〔2020〕46号）</w:t>
      </w:r>
    </w:p>
    <w:p>
      <w:pPr>
        <w:spacing w:line="360" w:lineRule="auto"/>
        <w:ind w:firstLine="439" w:firstLineChars="157"/>
        <w:rPr>
          <w:rFonts w:hint="eastAsia"/>
          <w:b w:val="0"/>
          <w:bCs w:val="0"/>
          <w:sz w:val="28"/>
          <w:szCs w:val="28"/>
        </w:rPr>
      </w:pPr>
      <w:r>
        <w:rPr>
          <w:rFonts w:hint="eastAsia"/>
          <w:b w:val="0"/>
          <w:bCs w:val="0"/>
          <w:sz w:val="28"/>
          <w:szCs w:val="28"/>
        </w:rPr>
        <w:t>《关于政府采购支持监狱企业发展有关问题的通知》（财库〔2014〕68号）</w:t>
      </w:r>
    </w:p>
    <w:p>
      <w:pPr>
        <w:spacing w:line="360" w:lineRule="auto"/>
        <w:ind w:firstLine="439" w:firstLineChars="157"/>
        <w:rPr>
          <w:rFonts w:hint="eastAsia"/>
          <w:b w:val="0"/>
          <w:bCs w:val="0"/>
          <w:sz w:val="28"/>
          <w:szCs w:val="28"/>
        </w:rPr>
      </w:pPr>
      <w:r>
        <w:rPr>
          <w:rFonts w:hint="eastAsia"/>
          <w:b w:val="0"/>
          <w:bCs w:val="0"/>
          <w:sz w:val="28"/>
          <w:szCs w:val="28"/>
        </w:rPr>
        <w:t>《关于促进残疾人就业政府采购政策的通知》（财库〔2017〕141号）</w:t>
      </w:r>
    </w:p>
    <w:p>
      <w:pPr>
        <w:spacing w:line="360" w:lineRule="auto"/>
        <w:ind w:firstLine="439" w:firstLineChars="157"/>
        <w:rPr>
          <w:rFonts w:hint="eastAsia"/>
          <w:b w:val="0"/>
          <w:bCs w:val="0"/>
          <w:sz w:val="28"/>
          <w:szCs w:val="28"/>
        </w:rPr>
      </w:pPr>
      <w:r>
        <w:rPr>
          <w:rFonts w:hint="eastAsia"/>
          <w:b w:val="0"/>
          <w:bCs w:val="0"/>
          <w:sz w:val="28"/>
          <w:szCs w:val="28"/>
        </w:rPr>
        <w:t>《关于建立政府强制采购节能产品制度的通知》（国办发〔2007〕51号）</w:t>
      </w:r>
    </w:p>
    <w:p>
      <w:pPr>
        <w:spacing w:line="360" w:lineRule="auto"/>
        <w:ind w:firstLine="439" w:firstLineChars="157"/>
        <w:rPr>
          <w:rFonts w:hint="eastAsia"/>
          <w:b w:val="0"/>
          <w:bCs w:val="0"/>
          <w:sz w:val="28"/>
          <w:szCs w:val="28"/>
        </w:rPr>
      </w:pPr>
      <w:r>
        <w:rPr>
          <w:rFonts w:hint="eastAsia"/>
          <w:b w:val="0"/>
          <w:bCs w:val="0"/>
          <w:sz w:val="28"/>
          <w:szCs w:val="28"/>
        </w:rPr>
        <w:t>《环境标志产品政府采购实施的意见》（财库〔2004〕185号）</w:t>
      </w:r>
    </w:p>
    <w:p>
      <w:pPr>
        <w:spacing w:line="360" w:lineRule="auto"/>
        <w:ind w:firstLine="439" w:firstLineChars="157"/>
        <w:rPr>
          <w:rFonts w:hint="eastAsia"/>
          <w:b w:val="0"/>
          <w:bCs w:val="0"/>
          <w:sz w:val="28"/>
          <w:szCs w:val="28"/>
        </w:rPr>
      </w:pPr>
      <w:r>
        <w:rPr>
          <w:rFonts w:hint="eastAsia"/>
          <w:b w:val="0"/>
          <w:bCs w:val="0"/>
          <w:sz w:val="28"/>
          <w:szCs w:val="28"/>
        </w:rPr>
        <w:t>《节能产品政府采购实施意见》（财库〔2006〕90号）</w:t>
      </w:r>
    </w:p>
    <w:p>
      <w:pPr>
        <w:spacing w:line="360" w:lineRule="auto"/>
        <w:ind w:firstLine="439" w:firstLineChars="157"/>
        <w:rPr>
          <w:rFonts w:hint="eastAsia"/>
          <w:b w:val="0"/>
          <w:bCs w:val="0"/>
          <w:sz w:val="28"/>
          <w:szCs w:val="28"/>
        </w:rPr>
      </w:pPr>
      <w:r>
        <w:rPr>
          <w:rFonts w:hint="eastAsia"/>
          <w:b w:val="0"/>
          <w:bCs w:val="0"/>
          <w:sz w:val="28"/>
          <w:szCs w:val="28"/>
          <w:lang w:val="en-US" w:eastAsia="zh-CN"/>
        </w:rPr>
        <w:t>9</w:t>
      </w:r>
      <w:r>
        <w:rPr>
          <w:rFonts w:hint="eastAsia"/>
          <w:b w:val="0"/>
          <w:bCs w:val="0"/>
          <w:sz w:val="28"/>
          <w:szCs w:val="28"/>
        </w:rPr>
        <w:t>.本项目的特定资格要求：无。</w:t>
      </w:r>
    </w:p>
    <w:p>
      <w:pPr>
        <w:spacing w:line="360" w:lineRule="auto"/>
        <w:ind w:firstLine="441" w:firstLineChars="157"/>
        <w:rPr>
          <w:rFonts w:hint="eastAsia"/>
          <w:b/>
          <w:bCs/>
          <w:sz w:val="28"/>
          <w:szCs w:val="28"/>
        </w:rPr>
      </w:pPr>
      <w:r>
        <w:rPr>
          <w:rFonts w:hint="eastAsia"/>
          <w:b/>
          <w:bCs/>
          <w:sz w:val="28"/>
          <w:szCs w:val="28"/>
        </w:rPr>
        <w:t>三、获取招标文件</w:t>
      </w:r>
    </w:p>
    <w:p>
      <w:pPr>
        <w:spacing w:line="360" w:lineRule="auto"/>
        <w:ind w:firstLine="560" w:firstLineChars="200"/>
        <w:rPr>
          <w:rFonts w:hint="eastAsia"/>
          <w:b w:val="0"/>
          <w:bCs w:val="0"/>
          <w:sz w:val="28"/>
          <w:szCs w:val="28"/>
        </w:rPr>
      </w:pPr>
      <w:r>
        <w:rPr>
          <w:rFonts w:hint="eastAsia"/>
          <w:b w:val="0"/>
          <w:bCs w:val="0"/>
          <w:sz w:val="28"/>
          <w:szCs w:val="28"/>
          <w:lang w:val="en-US" w:eastAsia="zh-CN"/>
        </w:rPr>
        <w:t>1.</w:t>
      </w:r>
      <w:r>
        <w:rPr>
          <w:rFonts w:hint="eastAsia"/>
          <w:b w:val="0"/>
          <w:bCs w:val="0"/>
          <w:sz w:val="28"/>
          <w:szCs w:val="28"/>
        </w:rPr>
        <w:t>时间：自公告发布之日起</w:t>
      </w:r>
      <w:r>
        <w:rPr>
          <w:rFonts w:hint="eastAsia"/>
          <w:b w:val="0"/>
          <w:bCs w:val="0"/>
          <w:color w:val="auto"/>
          <w:sz w:val="28"/>
          <w:szCs w:val="28"/>
        </w:rPr>
        <w:t>至2021年</w:t>
      </w:r>
      <w:r>
        <w:rPr>
          <w:rFonts w:hint="eastAsia"/>
          <w:b w:val="0"/>
          <w:bCs w:val="0"/>
          <w:color w:val="auto"/>
          <w:sz w:val="28"/>
          <w:szCs w:val="28"/>
          <w:lang w:val="en-US" w:eastAsia="zh-CN"/>
        </w:rPr>
        <w:t>06</w:t>
      </w:r>
      <w:r>
        <w:rPr>
          <w:rFonts w:hint="eastAsia"/>
          <w:b w:val="0"/>
          <w:bCs w:val="0"/>
          <w:color w:val="auto"/>
          <w:sz w:val="28"/>
          <w:szCs w:val="28"/>
        </w:rPr>
        <w:t>月</w:t>
      </w:r>
      <w:r>
        <w:rPr>
          <w:rFonts w:hint="eastAsia"/>
          <w:b w:val="0"/>
          <w:bCs w:val="0"/>
          <w:color w:val="auto"/>
          <w:sz w:val="28"/>
          <w:szCs w:val="28"/>
          <w:lang w:val="en-US" w:eastAsia="zh-CN"/>
        </w:rPr>
        <w:t>03</w:t>
      </w:r>
      <w:r>
        <w:rPr>
          <w:rFonts w:hint="eastAsia"/>
          <w:b w:val="0"/>
          <w:bCs w:val="0"/>
          <w:color w:val="auto"/>
          <w:sz w:val="28"/>
          <w:szCs w:val="28"/>
        </w:rPr>
        <w:t>日上午</w:t>
      </w:r>
      <w:r>
        <w:rPr>
          <w:rFonts w:hint="eastAsia"/>
          <w:b w:val="0"/>
          <w:bCs w:val="0"/>
          <w:color w:val="auto"/>
          <w:sz w:val="28"/>
          <w:szCs w:val="28"/>
          <w:lang w:val="en-US" w:eastAsia="zh-CN"/>
        </w:rPr>
        <w:t>10</w:t>
      </w:r>
      <w:r>
        <w:rPr>
          <w:rFonts w:hint="eastAsia"/>
          <w:b w:val="0"/>
          <w:bCs w:val="0"/>
          <w:color w:val="auto"/>
          <w:sz w:val="28"/>
          <w:szCs w:val="28"/>
        </w:rPr>
        <w:t>：00（</w:t>
      </w:r>
      <w:r>
        <w:rPr>
          <w:rFonts w:hint="eastAsia"/>
          <w:b w:val="0"/>
          <w:bCs w:val="0"/>
          <w:sz w:val="28"/>
          <w:szCs w:val="28"/>
        </w:rPr>
        <w:t>节假日除外）。</w:t>
      </w:r>
    </w:p>
    <w:p>
      <w:pPr>
        <w:spacing w:line="360" w:lineRule="auto"/>
        <w:ind w:firstLine="439" w:firstLineChars="157"/>
        <w:rPr>
          <w:rFonts w:hint="eastAsia"/>
          <w:b w:val="0"/>
          <w:bCs w:val="0"/>
          <w:sz w:val="28"/>
          <w:szCs w:val="28"/>
        </w:rPr>
      </w:pPr>
      <w:r>
        <w:rPr>
          <w:rFonts w:hint="eastAsia"/>
          <w:b w:val="0"/>
          <w:bCs w:val="0"/>
          <w:sz w:val="28"/>
          <w:szCs w:val="28"/>
          <w:lang w:val="en-US" w:eastAsia="zh-CN"/>
        </w:rPr>
        <w:t>2.</w:t>
      </w:r>
      <w:r>
        <w:rPr>
          <w:rFonts w:hint="eastAsia"/>
          <w:b w:val="0"/>
          <w:bCs w:val="0"/>
          <w:sz w:val="28"/>
          <w:szCs w:val="28"/>
        </w:rPr>
        <w:t>地点：酒泉市公共资源交易网</w:t>
      </w:r>
    </w:p>
    <w:p>
      <w:pPr>
        <w:spacing w:line="360" w:lineRule="auto"/>
        <w:ind w:firstLine="439" w:firstLineChars="157"/>
        <w:rPr>
          <w:rFonts w:hint="eastAsia"/>
          <w:b w:val="0"/>
          <w:bCs w:val="0"/>
          <w:sz w:val="28"/>
          <w:szCs w:val="28"/>
        </w:rPr>
      </w:pPr>
      <w:r>
        <w:rPr>
          <w:rFonts w:hint="eastAsia"/>
          <w:b w:val="0"/>
          <w:bCs w:val="0"/>
          <w:sz w:val="28"/>
          <w:szCs w:val="28"/>
          <w:lang w:val="en-US" w:eastAsia="zh-CN"/>
        </w:rPr>
        <w:t>3.</w:t>
      </w:r>
      <w:r>
        <w:rPr>
          <w:rFonts w:hint="eastAsia"/>
          <w:b w:val="0"/>
          <w:bCs w:val="0"/>
          <w:sz w:val="28"/>
          <w:szCs w:val="28"/>
        </w:rPr>
        <w:t>方式：自行免费下载招标文件。详见酒泉市公共资源交易中心网站“办事指南”中的《酒泉市公共资源电子服务平台-</w:t>
      </w:r>
      <w:r>
        <w:rPr>
          <w:rFonts w:hint="eastAsia"/>
          <w:b w:val="0"/>
          <w:bCs w:val="0"/>
          <w:sz w:val="28"/>
          <w:szCs w:val="28"/>
          <w:lang w:eastAsia="zh-CN"/>
        </w:rPr>
        <w:t>供应商</w:t>
      </w:r>
      <w:r>
        <w:rPr>
          <w:rFonts w:hint="eastAsia"/>
          <w:b w:val="0"/>
          <w:bCs w:val="0"/>
          <w:sz w:val="28"/>
          <w:szCs w:val="28"/>
        </w:rPr>
        <w:t>操作手册》。</w:t>
      </w:r>
    </w:p>
    <w:p>
      <w:pPr>
        <w:spacing w:line="360" w:lineRule="auto"/>
        <w:ind w:firstLine="439" w:firstLineChars="157"/>
        <w:rPr>
          <w:rFonts w:hint="eastAsia"/>
          <w:b w:val="0"/>
          <w:bCs w:val="0"/>
          <w:sz w:val="28"/>
          <w:szCs w:val="28"/>
        </w:rPr>
      </w:pPr>
      <w:r>
        <w:rPr>
          <w:rFonts w:hint="eastAsia"/>
          <w:b w:val="0"/>
          <w:bCs w:val="0"/>
          <w:sz w:val="28"/>
          <w:szCs w:val="28"/>
          <w:lang w:val="en-US" w:eastAsia="zh-CN"/>
        </w:rPr>
        <w:t>4.</w:t>
      </w:r>
      <w:r>
        <w:rPr>
          <w:rFonts w:hint="eastAsia"/>
          <w:b w:val="0"/>
          <w:bCs w:val="0"/>
          <w:sz w:val="28"/>
          <w:szCs w:val="28"/>
        </w:rPr>
        <w:t>售价：0元</w:t>
      </w:r>
    </w:p>
    <w:p>
      <w:pPr>
        <w:spacing w:line="360" w:lineRule="auto"/>
        <w:ind w:firstLine="439" w:firstLineChars="157"/>
        <w:rPr>
          <w:rFonts w:hint="eastAsia" w:eastAsia="仿宋"/>
          <w:b w:val="0"/>
          <w:bCs w:val="0"/>
          <w:sz w:val="28"/>
          <w:szCs w:val="28"/>
          <w:lang w:val="zh-CN" w:eastAsia="zh-CN"/>
        </w:rPr>
      </w:pPr>
      <w:r>
        <w:rPr>
          <w:rFonts w:hint="eastAsia"/>
          <w:b w:val="0"/>
          <w:bCs w:val="0"/>
          <w:sz w:val="28"/>
          <w:szCs w:val="28"/>
          <w:lang w:val="en-US" w:eastAsia="zh-CN"/>
        </w:rPr>
        <w:t>5.</w:t>
      </w:r>
      <w:r>
        <w:rPr>
          <w:rFonts w:hint="eastAsia"/>
          <w:b w:val="0"/>
          <w:bCs w:val="0"/>
          <w:sz w:val="28"/>
          <w:szCs w:val="28"/>
          <w:lang w:val="zh-CN" w:eastAsia="zh-CN"/>
        </w:rPr>
        <w:t>请在酒泉市公共资源交易中心网上获取投标信息的投标人，于202</w:t>
      </w:r>
      <w:r>
        <w:rPr>
          <w:rFonts w:hint="eastAsia"/>
          <w:b w:val="0"/>
          <w:bCs w:val="0"/>
          <w:sz w:val="28"/>
          <w:szCs w:val="28"/>
          <w:lang w:val="en-US" w:eastAsia="zh-CN"/>
        </w:rPr>
        <w:t>1</w:t>
      </w:r>
      <w:r>
        <w:rPr>
          <w:rFonts w:hint="eastAsia"/>
          <w:b w:val="0"/>
          <w:bCs w:val="0"/>
          <w:sz w:val="28"/>
          <w:szCs w:val="28"/>
          <w:lang w:val="zh-CN" w:eastAsia="zh-CN"/>
        </w:rPr>
        <w:t>年</w:t>
      </w:r>
      <w:r>
        <w:rPr>
          <w:rFonts w:hint="eastAsia"/>
          <w:b w:val="0"/>
          <w:bCs w:val="0"/>
          <w:sz w:val="28"/>
          <w:szCs w:val="28"/>
          <w:lang w:val="en-US" w:eastAsia="zh-CN"/>
        </w:rPr>
        <w:t>05</w:t>
      </w:r>
      <w:r>
        <w:rPr>
          <w:rFonts w:hint="eastAsia"/>
          <w:b w:val="0"/>
          <w:bCs w:val="0"/>
          <w:sz w:val="28"/>
          <w:szCs w:val="28"/>
          <w:lang w:val="zh-CN" w:eastAsia="zh-CN"/>
        </w:rPr>
        <w:t>月</w:t>
      </w:r>
      <w:r>
        <w:rPr>
          <w:rFonts w:hint="eastAsia"/>
          <w:b w:val="0"/>
          <w:bCs w:val="0"/>
          <w:sz w:val="28"/>
          <w:szCs w:val="28"/>
          <w:lang w:val="en-US" w:eastAsia="zh-CN"/>
        </w:rPr>
        <w:t>25</w:t>
      </w:r>
      <w:r>
        <w:rPr>
          <w:rFonts w:hint="eastAsia"/>
          <w:b w:val="0"/>
          <w:bCs w:val="0"/>
          <w:sz w:val="28"/>
          <w:szCs w:val="28"/>
          <w:lang w:val="zh-CN" w:eastAsia="zh-CN"/>
        </w:rPr>
        <w:t>日至2021年</w:t>
      </w:r>
      <w:r>
        <w:rPr>
          <w:rFonts w:hint="eastAsia"/>
          <w:b w:val="0"/>
          <w:bCs w:val="0"/>
          <w:sz w:val="28"/>
          <w:szCs w:val="28"/>
          <w:lang w:val="en-US" w:eastAsia="zh-CN"/>
        </w:rPr>
        <w:t>05</w:t>
      </w:r>
      <w:r>
        <w:rPr>
          <w:rFonts w:hint="eastAsia"/>
          <w:b w:val="0"/>
          <w:bCs w:val="0"/>
          <w:sz w:val="28"/>
          <w:szCs w:val="28"/>
          <w:lang w:val="zh-CN" w:eastAsia="zh-CN"/>
        </w:rPr>
        <w:t>月</w:t>
      </w:r>
      <w:r>
        <w:rPr>
          <w:rFonts w:hint="eastAsia"/>
          <w:b w:val="0"/>
          <w:bCs w:val="0"/>
          <w:sz w:val="28"/>
          <w:szCs w:val="28"/>
          <w:lang w:val="en-US" w:eastAsia="zh-CN"/>
        </w:rPr>
        <w:t>29</w:t>
      </w:r>
      <w:r>
        <w:rPr>
          <w:rFonts w:hint="eastAsia"/>
          <w:b w:val="0"/>
          <w:bCs w:val="0"/>
          <w:sz w:val="28"/>
          <w:szCs w:val="28"/>
          <w:lang w:val="zh-CN" w:eastAsia="zh-CN"/>
        </w:rPr>
        <w:t>日上午08:30--11：30，下午14:30--17：00前</w:t>
      </w:r>
      <w:r>
        <w:rPr>
          <w:rFonts w:hint="eastAsia"/>
          <w:b w:val="0"/>
          <w:bCs w:val="0"/>
          <w:sz w:val="28"/>
          <w:szCs w:val="28"/>
          <w:lang w:val="zh-CN" w:eastAsia="zh-CN"/>
        </w:rPr>
        <w:t>，由本项目授权委托人（必须为本项目建造师）将《工程投标项目管理机构人员信息表》（一式三份）</w:t>
      </w:r>
      <w:r>
        <w:rPr>
          <w:rFonts w:hint="eastAsia" w:ascii="仿宋" w:hAnsi="仿宋" w:eastAsia="仿宋" w:cs="仿宋"/>
          <w:color w:val="auto"/>
          <w:sz w:val="28"/>
          <w:szCs w:val="28"/>
          <w:lang w:bidi="ar"/>
        </w:rPr>
        <w:t>加盖单位公章</w:t>
      </w:r>
      <w:r>
        <w:rPr>
          <w:rFonts w:hint="eastAsia" w:ascii="仿宋" w:hAnsi="仿宋" w:eastAsia="仿宋" w:cs="仿宋"/>
          <w:color w:val="auto"/>
          <w:sz w:val="28"/>
          <w:szCs w:val="28"/>
          <w:lang w:val="en-US" w:eastAsia="zh-CN" w:bidi="ar"/>
        </w:rPr>
        <w:t>递交</w:t>
      </w:r>
      <w:r>
        <w:rPr>
          <w:rFonts w:hint="eastAsia" w:ascii="仿宋" w:hAnsi="仿宋" w:eastAsia="仿宋" w:cs="仿宋"/>
          <w:color w:val="auto"/>
          <w:sz w:val="28"/>
          <w:szCs w:val="28"/>
          <w:lang w:bidi="ar"/>
        </w:rPr>
        <w:t>至代理公司</w:t>
      </w:r>
      <w:r>
        <w:rPr>
          <w:rFonts w:hint="eastAsia" w:cs="仿宋"/>
          <w:color w:val="auto"/>
          <w:sz w:val="28"/>
          <w:szCs w:val="28"/>
          <w:lang w:val="en-US" w:eastAsia="zh-CN" w:bidi="ar"/>
        </w:rPr>
        <w:t>甘肃同兴工程项目管理咨询有限公司</w:t>
      </w:r>
      <w:r>
        <w:rPr>
          <w:rFonts w:hint="eastAsia" w:ascii="仿宋" w:hAnsi="仿宋" w:eastAsia="仿宋" w:cs="仿宋"/>
          <w:color w:val="auto"/>
          <w:sz w:val="28"/>
          <w:szCs w:val="28"/>
          <w:lang w:bidi="ar"/>
        </w:rPr>
        <w:t>（酒泉市肃州区</w:t>
      </w:r>
      <w:r>
        <w:rPr>
          <w:rFonts w:hint="eastAsia" w:cs="仿宋"/>
          <w:color w:val="auto"/>
          <w:sz w:val="28"/>
          <w:szCs w:val="28"/>
          <w:lang w:val="en-US" w:eastAsia="zh-CN" w:bidi="ar"/>
        </w:rPr>
        <w:t>宝泉西路10号</w:t>
      </w:r>
      <w:r>
        <w:rPr>
          <w:rFonts w:hint="eastAsia" w:ascii="仿宋" w:hAnsi="仿宋" w:eastAsia="仿宋" w:cs="仿宋"/>
          <w:color w:val="auto"/>
          <w:sz w:val="28"/>
          <w:szCs w:val="28"/>
          <w:lang w:bidi="ar"/>
        </w:rPr>
        <w:t>）</w:t>
      </w:r>
      <w:r>
        <w:rPr>
          <w:rFonts w:hint="eastAsia" w:cs="仿宋"/>
          <w:color w:val="auto"/>
          <w:sz w:val="28"/>
          <w:szCs w:val="28"/>
          <w:lang w:eastAsia="zh-CN" w:bidi="ar"/>
        </w:rPr>
        <w:t>，</w:t>
      </w:r>
      <w:r>
        <w:rPr>
          <w:rFonts w:hint="eastAsia" w:ascii="仿宋" w:hAnsi="仿宋" w:eastAsia="仿宋" w:cs="仿宋"/>
          <w:color w:val="auto"/>
          <w:sz w:val="28"/>
          <w:szCs w:val="28"/>
          <w:lang w:bidi="ar"/>
        </w:rPr>
        <w:t>逾期不予受理。</w:t>
      </w:r>
    </w:p>
    <w:p>
      <w:pPr>
        <w:spacing w:line="360" w:lineRule="auto"/>
        <w:ind w:firstLine="439" w:firstLineChars="157"/>
        <w:rPr>
          <w:rFonts w:hint="eastAsia"/>
          <w:b w:val="0"/>
          <w:bCs w:val="0"/>
          <w:color w:val="auto"/>
          <w:sz w:val="28"/>
          <w:szCs w:val="28"/>
        </w:rPr>
      </w:pPr>
      <w:r>
        <w:rPr>
          <w:rFonts w:hint="eastAsia"/>
          <w:b w:val="0"/>
          <w:bCs w:val="0"/>
          <w:sz w:val="28"/>
          <w:szCs w:val="28"/>
        </w:rPr>
        <w:t>四、提交投标</w:t>
      </w:r>
      <w:r>
        <w:rPr>
          <w:rFonts w:hint="eastAsia"/>
          <w:b w:val="0"/>
          <w:bCs w:val="0"/>
          <w:color w:val="auto"/>
          <w:sz w:val="28"/>
          <w:szCs w:val="28"/>
        </w:rPr>
        <w:t>文件截止时间、开标时间和地点</w:t>
      </w:r>
    </w:p>
    <w:p>
      <w:pPr>
        <w:spacing w:line="360" w:lineRule="auto"/>
        <w:ind w:firstLine="439" w:firstLineChars="157"/>
        <w:rPr>
          <w:rFonts w:hint="eastAsia"/>
          <w:b w:val="0"/>
          <w:bCs w:val="0"/>
          <w:color w:val="auto"/>
          <w:sz w:val="28"/>
          <w:szCs w:val="28"/>
        </w:rPr>
      </w:pPr>
      <w:r>
        <w:rPr>
          <w:rFonts w:hint="eastAsia"/>
          <w:b w:val="0"/>
          <w:bCs w:val="0"/>
          <w:color w:val="auto"/>
          <w:sz w:val="28"/>
          <w:szCs w:val="28"/>
        </w:rPr>
        <w:t>投标截止时间：2021年</w:t>
      </w:r>
      <w:r>
        <w:rPr>
          <w:rFonts w:hint="eastAsia"/>
          <w:b w:val="0"/>
          <w:bCs w:val="0"/>
          <w:color w:val="auto"/>
          <w:sz w:val="28"/>
          <w:szCs w:val="28"/>
          <w:lang w:val="en-US" w:eastAsia="zh-CN"/>
        </w:rPr>
        <w:t>06</w:t>
      </w:r>
      <w:r>
        <w:rPr>
          <w:rFonts w:hint="eastAsia"/>
          <w:b w:val="0"/>
          <w:bCs w:val="0"/>
          <w:color w:val="auto"/>
          <w:sz w:val="28"/>
          <w:szCs w:val="28"/>
        </w:rPr>
        <w:t>月</w:t>
      </w:r>
      <w:r>
        <w:rPr>
          <w:rFonts w:hint="eastAsia"/>
          <w:b w:val="0"/>
          <w:bCs w:val="0"/>
          <w:color w:val="auto"/>
          <w:sz w:val="28"/>
          <w:szCs w:val="28"/>
          <w:lang w:val="en-US" w:eastAsia="zh-CN"/>
        </w:rPr>
        <w:t>03</w:t>
      </w:r>
      <w:r>
        <w:rPr>
          <w:rFonts w:hint="eastAsia"/>
          <w:b w:val="0"/>
          <w:bCs w:val="0"/>
          <w:color w:val="auto"/>
          <w:sz w:val="28"/>
          <w:szCs w:val="28"/>
        </w:rPr>
        <w:t>日上午</w:t>
      </w:r>
      <w:r>
        <w:rPr>
          <w:rFonts w:hint="eastAsia"/>
          <w:b w:val="0"/>
          <w:bCs w:val="0"/>
          <w:color w:val="auto"/>
          <w:sz w:val="28"/>
          <w:szCs w:val="28"/>
          <w:lang w:val="en-US" w:eastAsia="zh-CN"/>
        </w:rPr>
        <w:t>10</w:t>
      </w:r>
      <w:r>
        <w:rPr>
          <w:rFonts w:hint="eastAsia"/>
          <w:b w:val="0"/>
          <w:bCs w:val="0"/>
          <w:color w:val="auto"/>
          <w:sz w:val="28"/>
          <w:szCs w:val="28"/>
        </w:rPr>
        <w:t>：00时（北京时间），逾期不再受理。</w:t>
      </w:r>
    </w:p>
    <w:p>
      <w:pPr>
        <w:spacing w:line="360" w:lineRule="auto"/>
        <w:ind w:firstLine="439" w:firstLineChars="157"/>
        <w:rPr>
          <w:rFonts w:hint="eastAsia"/>
          <w:b w:val="0"/>
          <w:bCs w:val="0"/>
          <w:sz w:val="28"/>
          <w:szCs w:val="28"/>
        </w:rPr>
      </w:pPr>
      <w:r>
        <w:rPr>
          <w:rFonts w:hint="eastAsia"/>
          <w:b w:val="0"/>
          <w:bCs w:val="0"/>
          <w:color w:val="auto"/>
          <w:sz w:val="28"/>
          <w:szCs w:val="28"/>
        </w:rPr>
        <w:t>开标时间：2021年</w:t>
      </w:r>
      <w:r>
        <w:rPr>
          <w:rFonts w:hint="eastAsia"/>
          <w:b w:val="0"/>
          <w:bCs w:val="0"/>
          <w:color w:val="auto"/>
          <w:sz w:val="28"/>
          <w:szCs w:val="28"/>
          <w:lang w:val="en-US" w:eastAsia="zh-CN"/>
        </w:rPr>
        <w:t>06</w:t>
      </w:r>
      <w:r>
        <w:rPr>
          <w:rFonts w:hint="eastAsia"/>
          <w:b w:val="0"/>
          <w:bCs w:val="0"/>
          <w:color w:val="auto"/>
          <w:sz w:val="28"/>
          <w:szCs w:val="28"/>
        </w:rPr>
        <w:t>月</w:t>
      </w:r>
      <w:r>
        <w:rPr>
          <w:rFonts w:hint="eastAsia"/>
          <w:b w:val="0"/>
          <w:bCs w:val="0"/>
          <w:color w:val="auto"/>
          <w:sz w:val="28"/>
          <w:szCs w:val="28"/>
          <w:lang w:val="en-US" w:eastAsia="zh-CN"/>
        </w:rPr>
        <w:t>03</w:t>
      </w:r>
      <w:r>
        <w:rPr>
          <w:rFonts w:hint="eastAsia"/>
          <w:b w:val="0"/>
          <w:bCs w:val="0"/>
          <w:color w:val="auto"/>
          <w:sz w:val="28"/>
          <w:szCs w:val="28"/>
        </w:rPr>
        <w:t>日上午</w:t>
      </w:r>
      <w:r>
        <w:rPr>
          <w:rFonts w:hint="eastAsia"/>
          <w:b w:val="0"/>
          <w:bCs w:val="0"/>
          <w:color w:val="auto"/>
          <w:sz w:val="28"/>
          <w:szCs w:val="28"/>
          <w:lang w:val="en-US" w:eastAsia="zh-CN"/>
        </w:rPr>
        <w:t>10</w:t>
      </w:r>
      <w:r>
        <w:rPr>
          <w:rFonts w:hint="eastAsia"/>
          <w:b w:val="0"/>
          <w:bCs w:val="0"/>
          <w:color w:val="auto"/>
          <w:sz w:val="28"/>
          <w:szCs w:val="28"/>
        </w:rPr>
        <w:t>：00时（北京时</w:t>
      </w:r>
      <w:r>
        <w:rPr>
          <w:rFonts w:hint="eastAsia"/>
          <w:b w:val="0"/>
          <w:bCs w:val="0"/>
          <w:sz w:val="28"/>
          <w:szCs w:val="28"/>
        </w:rPr>
        <w:t>间）</w:t>
      </w:r>
    </w:p>
    <w:p>
      <w:pPr>
        <w:spacing w:line="360" w:lineRule="auto"/>
        <w:ind w:firstLine="439" w:firstLineChars="157"/>
        <w:rPr>
          <w:rFonts w:hint="eastAsia"/>
          <w:b w:val="0"/>
          <w:bCs w:val="0"/>
          <w:sz w:val="28"/>
          <w:szCs w:val="28"/>
        </w:rPr>
      </w:pPr>
      <w:r>
        <w:rPr>
          <w:rFonts w:hint="eastAsia"/>
          <w:b w:val="0"/>
          <w:bCs w:val="0"/>
          <w:sz w:val="28"/>
          <w:szCs w:val="28"/>
        </w:rPr>
        <w:t>开标地点：“酒泉市不见面开标系统”线上递交</w:t>
      </w:r>
    </w:p>
    <w:p>
      <w:pPr>
        <w:spacing w:line="360" w:lineRule="auto"/>
        <w:ind w:firstLine="439" w:firstLineChars="157"/>
        <w:rPr>
          <w:rFonts w:hint="eastAsia"/>
          <w:b w:val="0"/>
          <w:bCs w:val="0"/>
          <w:sz w:val="28"/>
          <w:szCs w:val="28"/>
        </w:rPr>
      </w:pPr>
      <w:r>
        <w:rPr>
          <w:rFonts w:hint="eastAsia"/>
          <w:b w:val="0"/>
          <w:bCs w:val="0"/>
          <w:sz w:val="28"/>
          <w:szCs w:val="28"/>
        </w:rPr>
        <w:t>开标须知：本项目通过“酒泉市不见面开标系统”进行开标，</w:t>
      </w:r>
      <w:r>
        <w:rPr>
          <w:rFonts w:hint="eastAsia"/>
          <w:b w:val="0"/>
          <w:bCs w:val="0"/>
          <w:sz w:val="28"/>
          <w:szCs w:val="28"/>
          <w:lang w:eastAsia="zh-CN"/>
        </w:rPr>
        <w:t>供应商</w:t>
      </w:r>
      <w:r>
        <w:rPr>
          <w:rFonts w:hint="eastAsia"/>
          <w:b w:val="0"/>
          <w:bCs w:val="0"/>
          <w:sz w:val="28"/>
          <w:szCs w:val="28"/>
        </w:rPr>
        <w:t>无需到开标现场，在开标前24小时内，</w:t>
      </w:r>
      <w:r>
        <w:rPr>
          <w:rFonts w:hint="eastAsia"/>
          <w:b w:val="0"/>
          <w:bCs w:val="0"/>
          <w:sz w:val="28"/>
          <w:szCs w:val="28"/>
          <w:lang w:eastAsia="zh-CN"/>
        </w:rPr>
        <w:t>供应商</w:t>
      </w:r>
      <w:r>
        <w:rPr>
          <w:rFonts w:hint="eastAsia"/>
          <w:b w:val="0"/>
          <w:bCs w:val="0"/>
          <w:sz w:val="28"/>
          <w:szCs w:val="28"/>
        </w:rPr>
        <w:t>可通过网络在“酒泉市不见面开标系统”线上递交规定格式的投标文件，投标截止时间前</w:t>
      </w:r>
      <w:r>
        <w:rPr>
          <w:rFonts w:hint="eastAsia"/>
          <w:b w:val="0"/>
          <w:bCs w:val="0"/>
          <w:sz w:val="28"/>
          <w:szCs w:val="28"/>
          <w:lang w:val="en-US" w:eastAsia="zh-CN"/>
        </w:rPr>
        <w:t>120</w:t>
      </w:r>
      <w:r>
        <w:rPr>
          <w:rFonts w:hint="eastAsia"/>
          <w:b w:val="0"/>
          <w:bCs w:val="0"/>
          <w:sz w:val="28"/>
          <w:szCs w:val="28"/>
        </w:rPr>
        <w:t>分钟，</w:t>
      </w:r>
      <w:r>
        <w:rPr>
          <w:rFonts w:hint="eastAsia"/>
          <w:b w:val="0"/>
          <w:bCs w:val="0"/>
          <w:sz w:val="28"/>
          <w:szCs w:val="28"/>
          <w:lang w:eastAsia="zh-CN"/>
        </w:rPr>
        <w:t>供应商</w:t>
      </w:r>
      <w:r>
        <w:rPr>
          <w:rFonts w:hint="eastAsia"/>
          <w:b w:val="0"/>
          <w:bCs w:val="0"/>
          <w:sz w:val="28"/>
          <w:szCs w:val="28"/>
        </w:rPr>
        <w:t>须登陆“酒泉市不见面开标系统”进行签到。</w:t>
      </w:r>
    </w:p>
    <w:p>
      <w:pPr>
        <w:spacing w:line="360" w:lineRule="auto"/>
        <w:ind w:firstLine="439" w:firstLineChars="157"/>
        <w:rPr>
          <w:rFonts w:hint="eastAsia"/>
          <w:b w:val="0"/>
          <w:bCs w:val="0"/>
          <w:sz w:val="28"/>
          <w:szCs w:val="28"/>
        </w:rPr>
      </w:pPr>
      <w:r>
        <w:rPr>
          <w:rFonts w:hint="eastAsia"/>
          <w:b w:val="0"/>
          <w:bCs w:val="0"/>
          <w:sz w:val="28"/>
          <w:szCs w:val="28"/>
        </w:rPr>
        <w:t>五、公告期限</w:t>
      </w:r>
    </w:p>
    <w:p>
      <w:pPr>
        <w:spacing w:line="360" w:lineRule="auto"/>
        <w:ind w:firstLine="439" w:firstLineChars="157"/>
        <w:rPr>
          <w:rFonts w:hint="eastAsia"/>
          <w:b w:val="0"/>
          <w:bCs w:val="0"/>
          <w:sz w:val="28"/>
          <w:szCs w:val="28"/>
        </w:rPr>
      </w:pPr>
      <w:r>
        <w:rPr>
          <w:rFonts w:hint="eastAsia"/>
          <w:b w:val="0"/>
          <w:bCs w:val="0"/>
          <w:sz w:val="28"/>
          <w:szCs w:val="28"/>
        </w:rPr>
        <w:t>自本公告发布之日起5个工作日。</w:t>
      </w:r>
    </w:p>
    <w:p>
      <w:pPr>
        <w:spacing w:line="360" w:lineRule="auto"/>
        <w:ind w:firstLine="439" w:firstLineChars="157"/>
        <w:rPr>
          <w:rFonts w:hint="eastAsia"/>
          <w:b w:val="0"/>
          <w:bCs w:val="0"/>
          <w:sz w:val="28"/>
          <w:szCs w:val="28"/>
        </w:rPr>
      </w:pPr>
      <w:r>
        <w:rPr>
          <w:rFonts w:hint="eastAsia"/>
          <w:b w:val="0"/>
          <w:bCs w:val="0"/>
          <w:sz w:val="28"/>
          <w:szCs w:val="28"/>
        </w:rPr>
        <w:t>六、其他补充事宜</w:t>
      </w:r>
    </w:p>
    <w:p>
      <w:pPr>
        <w:spacing w:line="360" w:lineRule="auto"/>
        <w:ind w:firstLine="439" w:firstLineChars="157"/>
        <w:rPr>
          <w:rFonts w:hint="eastAsia"/>
          <w:b w:val="0"/>
          <w:bCs w:val="0"/>
          <w:sz w:val="28"/>
          <w:szCs w:val="28"/>
        </w:rPr>
      </w:pPr>
      <w:r>
        <w:rPr>
          <w:rFonts w:hint="eastAsia"/>
          <w:b w:val="0"/>
          <w:bCs w:val="0"/>
          <w:sz w:val="28"/>
          <w:szCs w:val="28"/>
        </w:rPr>
        <w:t>（一）凡是拟参与酒泉市公共资源交易活动的</w:t>
      </w:r>
      <w:r>
        <w:rPr>
          <w:rFonts w:hint="eastAsia"/>
          <w:b w:val="0"/>
          <w:bCs w:val="0"/>
          <w:sz w:val="28"/>
          <w:szCs w:val="28"/>
          <w:lang w:eastAsia="zh-CN"/>
        </w:rPr>
        <w:t>供应商</w:t>
      </w:r>
      <w:r>
        <w:rPr>
          <w:rFonts w:hint="eastAsia"/>
          <w:b w:val="0"/>
          <w:bCs w:val="0"/>
          <w:sz w:val="28"/>
          <w:szCs w:val="28"/>
        </w:rPr>
        <w:t>需先在酒泉市公共资源交易中心网上注册，方可投标；</w:t>
      </w:r>
    </w:p>
    <w:p>
      <w:pPr>
        <w:spacing w:line="360" w:lineRule="auto"/>
        <w:ind w:firstLine="439" w:firstLineChars="157"/>
        <w:rPr>
          <w:rFonts w:hint="eastAsia"/>
          <w:b w:val="0"/>
          <w:bCs w:val="0"/>
          <w:sz w:val="28"/>
          <w:szCs w:val="28"/>
        </w:rPr>
      </w:pPr>
      <w:r>
        <w:rPr>
          <w:rFonts w:hint="eastAsia"/>
          <w:b w:val="0"/>
          <w:bCs w:val="0"/>
          <w:sz w:val="28"/>
          <w:szCs w:val="28"/>
        </w:rPr>
        <w:t>注册成功后，</w:t>
      </w:r>
      <w:r>
        <w:rPr>
          <w:rFonts w:hint="eastAsia"/>
          <w:b w:val="0"/>
          <w:bCs w:val="0"/>
          <w:sz w:val="28"/>
          <w:szCs w:val="28"/>
          <w:lang w:eastAsia="zh-CN"/>
        </w:rPr>
        <w:t>供应商</w:t>
      </w:r>
      <w:r>
        <w:rPr>
          <w:rFonts w:hint="eastAsia"/>
          <w:b w:val="0"/>
          <w:bCs w:val="0"/>
          <w:sz w:val="28"/>
          <w:szCs w:val="28"/>
        </w:rPr>
        <w:t>重新登录系统登记参与项目投标，详见酒泉市公共资源交易中心新版网站（</w:t>
      </w:r>
      <w:r>
        <w:rPr>
          <w:rFonts w:hint="eastAsia"/>
          <w:b w:val="0"/>
          <w:bCs w:val="0"/>
          <w:sz w:val="28"/>
          <w:szCs w:val="28"/>
        </w:rPr>
        <w:fldChar w:fldCharType="begin"/>
      </w:r>
      <w:r>
        <w:rPr>
          <w:rFonts w:hint="eastAsia"/>
          <w:b w:val="0"/>
          <w:bCs w:val="0"/>
          <w:sz w:val="28"/>
          <w:szCs w:val="28"/>
        </w:rPr>
        <w:instrText xml:space="preserve"> HYPERLINK "http://www.ggzyjypt.com.cn/" </w:instrText>
      </w:r>
      <w:r>
        <w:rPr>
          <w:rFonts w:hint="eastAsia"/>
          <w:b w:val="0"/>
          <w:bCs w:val="0"/>
          <w:sz w:val="28"/>
          <w:szCs w:val="28"/>
        </w:rPr>
        <w:fldChar w:fldCharType="separate"/>
      </w:r>
      <w:r>
        <w:rPr>
          <w:rFonts w:hint="eastAsia"/>
          <w:b w:val="0"/>
          <w:bCs w:val="0"/>
          <w:sz w:val="28"/>
          <w:szCs w:val="28"/>
        </w:rPr>
        <w:t>http://www.ggzyjypt.com.cn/</w:t>
      </w:r>
      <w:r>
        <w:rPr>
          <w:rFonts w:hint="eastAsia"/>
          <w:b w:val="0"/>
          <w:bCs w:val="0"/>
          <w:sz w:val="28"/>
          <w:szCs w:val="28"/>
        </w:rPr>
        <w:fldChar w:fldCharType="end"/>
      </w:r>
      <w:r>
        <w:rPr>
          <w:rFonts w:hint="eastAsia"/>
          <w:b w:val="0"/>
          <w:bCs w:val="0"/>
          <w:sz w:val="28"/>
          <w:szCs w:val="28"/>
        </w:rPr>
        <w:t>）“办事指南”中的《酒泉市公共资源电子服务平台-</w:t>
      </w:r>
      <w:r>
        <w:rPr>
          <w:rFonts w:hint="eastAsia"/>
          <w:b w:val="0"/>
          <w:bCs w:val="0"/>
          <w:sz w:val="28"/>
          <w:szCs w:val="28"/>
          <w:lang w:eastAsia="zh-CN"/>
        </w:rPr>
        <w:t>供应商</w:t>
      </w:r>
      <w:r>
        <w:rPr>
          <w:rFonts w:hint="eastAsia"/>
          <w:b w:val="0"/>
          <w:bCs w:val="0"/>
          <w:sz w:val="28"/>
          <w:szCs w:val="28"/>
        </w:rPr>
        <w:t>操作手册 》。</w:t>
      </w:r>
    </w:p>
    <w:p>
      <w:pPr>
        <w:spacing w:line="360" w:lineRule="auto"/>
        <w:ind w:firstLine="439" w:firstLineChars="157"/>
        <w:rPr>
          <w:rFonts w:hint="eastAsia"/>
          <w:b w:val="0"/>
          <w:bCs w:val="0"/>
          <w:sz w:val="28"/>
          <w:szCs w:val="28"/>
        </w:rPr>
      </w:pPr>
      <w:r>
        <w:rPr>
          <w:rFonts w:hint="eastAsia"/>
          <w:b w:val="0"/>
          <w:bCs w:val="0"/>
          <w:sz w:val="28"/>
          <w:szCs w:val="28"/>
        </w:rPr>
        <w:t>本项目开评标活动使用“酒泉市公共资源交易不见面开标系统”各</w:t>
      </w:r>
      <w:r>
        <w:rPr>
          <w:rFonts w:hint="eastAsia"/>
          <w:b w:val="0"/>
          <w:bCs w:val="0"/>
          <w:sz w:val="28"/>
          <w:szCs w:val="28"/>
          <w:lang w:eastAsia="zh-CN"/>
        </w:rPr>
        <w:t>供应商</w:t>
      </w:r>
      <w:r>
        <w:rPr>
          <w:rFonts w:hint="eastAsia"/>
          <w:b w:val="0"/>
          <w:bCs w:val="0"/>
          <w:sz w:val="28"/>
          <w:szCs w:val="28"/>
        </w:rPr>
        <w:t>可在开标前登录酒泉市公共资源交易中心新版网站办事指南下载《酒泉市公共资源交易不见面开标系统操作指南》进行学习，充分了解具体操作流程。</w:t>
      </w:r>
    </w:p>
    <w:p>
      <w:pPr>
        <w:spacing w:line="360" w:lineRule="auto"/>
        <w:ind w:firstLine="439" w:firstLineChars="157"/>
        <w:rPr>
          <w:rFonts w:hint="eastAsia"/>
          <w:b w:val="0"/>
          <w:bCs w:val="0"/>
          <w:sz w:val="28"/>
          <w:szCs w:val="28"/>
        </w:rPr>
      </w:pPr>
      <w:r>
        <w:rPr>
          <w:rFonts w:hint="eastAsia"/>
          <w:b w:val="0"/>
          <w:bCs w:val="0"/>
          <w:sz w:val="28"/>
          <w:szCs w:val="28"/>
        </w:rPr>
        <w:t>（二）投标保证金提交专用账户及金额：</w:t>
      </w:r>
    </w:p>
    <w:p>
      <w:pPr>
        <w:spacing w:line="360" w:lineRule="auto"/>
        <w:ind w:firstLine="840" w:firstLineChars="300"/>
        <w:rPr>
          <w:rFonts w:hint="eastAsia"/>
          <w:b w:val="0"/>
          <w:bCs w:val="0"/>
          <w:sz w:val="28"/>
          <w:szCs w:val="28"/>
        </w:rPr>
      </w:pPr>
      <w:r>
        <w:rPr>
          <w:rFonts w:hint="eastAsia"/>
          <w:b w:val="0"/>
          <w:bCs w:val="0"/>
          <w:sz w:val="28"/>
          <w:szCs w:val="28"/>
        </w:rPr>
        <w:t>收款单位：酒泉市公共资源交易中心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right="0" w:firstLine="840" w:firstLineChars="300"/>
        <w:jc w:val="left"/>
        <w:rPr>
          <w:rFonts w:ascii="微软雅黑" w:hAnsi="微软雅黑" w:eastAsia="微软雅黑" w:cs="微软雅黑"/>
          <w:color w:val="3D4B64"/>
          <w:sz w:val="19"/>
          <w:szCs w:val="19"/>
        </w:rPr>
      </w:pPr>
      <w:r>
        <w:rPr>
          <w:rFonts w:hint="eastAsia" w:ascii="仿宋" w:hAnsi="仿宋" w:eastAsia="仿宋" w:cs="仿宋"/>
          <w:color w:val="auto"/>
          <w:sz w:val="28"/>
          <w:szCs w:val="28"/>
          <w:lang w:bidi="ar"/>
        </w:rPr>
        <w:t>开户银行：</w:t>
      </w:r>
      <w:r>
        <w:rPr>
          <w:rFonts w:hint="eastAsia"/>
          <w:b w:val="0"/>
          <w:bCs w:val="0"/>
          <w:sz w:val="28"/>
          <w:szCs w:val="28"/>
          <w:lang w:val="en-US" w:eastAsia="zh-CN"/>
        </w:rPr>
        <w:t>中国银行酒泉盘旋中路支行</w:t>
      </w:r>
    </w:p>
    <w:p>
      <w:pPr>
        <w:keepNext w:val="0"/>
        <w:keepLines w:val="0"/>
        <w:pageBreakBefore w:val="0"/>
        <w:widowControl/>
        <w:kinsoku w:val="0"/>
        <w:wordWrap/>
        <w:overflowPunct w:val="0"/>
        <w:topLinePunct w:val="0"/>
        <w:autoSpaceDE/>
        <w:autoSpaceDN/>
        <w:bidi w:val="0"/>
        <w:adjustRightInd/>
        <w:snapToGrid/>
        <w:spacing w:line="600" w:lineRule="exact"/>
        <w:ind w:firstLine="840" w:firstLineChars="3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bidi="ar"/>
        </w:rPr>
        <w:t>帐</w:t>
      </w:r>
      <w:r>
        <w:rPr>
          <w:rFonts w:hint="eastAsia" w:ascii="仿宋" w:hAnsi="仿宋" w:eastAsia="仿宋" w:cs="仿宋"/>
          <w:color w:val="auto"/>
          <w:spacing w:val="-51"/>
          <w:sz w:val="28"/>
          <w:szCs w:val="28"/>
          <w:lang w:bidi="ar"/>
        </w:rPr>
        <w:t xml:space="preserve">              </w:t>
      </w:r>
      <w:r>
        <w:rPr>
          <w:rFonts w:hint="eastAsia" w:ascii="仿宋" w:hAnsi="仿宋" w:eastAsia="仿宋" w:cs="仿宋"/>
          <w:color w:val="auto"/>
          <w:sz w:val="28"/>
          <w:szCs w:val="28"/>
          <w:lang w:bidi="ar"/>
        </w:rPr>
        <w:t>号：系统自动生成</w:t>
      </w:r>
    </w:p>
    <w:p>
      <w:pPr>
        <w:spacing w:line="360" w:lineRule="auto"/>
        <w:ind w:firstLine="840" w:firstLineChars="300"/>
        <w:rPr>
          <w:rFonts w:hint="eastAsia"/>
          <w:b w:val="0"/>
          <w:bCs w:val="0"/>
          <w:sz w:val="28"/>
          <w:szCs w:val="28"/>
        </w:rPr>
      </w:pPr>
      <w:r>
        <w:rPr>
          <w:rFonts w:hint="eastAsia"/>
          <w:b w:val="0"/>
          <w:bCs w:val="0"/>
          <w:sz w:val="28"/>
          <w:szCs w:val="28"/>
        </w:rPr>
        <w:t>缴纳方式：电汇、转账或电子保函</w:t>
      </w:r>
    </w:p>
    <w:p>
      <w:pPr>
        <w:spacing w:line="360" w:lineRule="auto"/>
        <w:ind w:firstLine="840" w:firstLineChars="300"/>
        <w:rPr>
          <w:rFonts w:hint="eastAsia"/>
          <w:b w:val="0"/>
          <w:bCs w:val="0"/>
          <w:sz w:val="28"/>
          <w:szCs w:val="28"/>
        </w:rPr>
      </w:pPr>
      <w:r>
        <w:rPr>
          <w:rFonts w:hint="eastAsia"/>
          <w:b w:val="0"/>
          <w:bCs w:val="0"/>
          <w:sz w:val="28"/>
          <w:szCs w:val="28"/>
        </w:rPr>
        <w:t>投标保证金金额：小写：￥5000.00元、大写：</w:t>
      </w:r>
      <w:r>
        <w:rPr>
          <w:rFonts w:hint="eastAsia"/>
          <w:b w:val="0"/>
          <w:bCs w:val="0"/>
          <w:sz w:val="28"/>
          <w:szCs w:val="28"/>
          <w:lang w:val="en-US" w:eastAsia="zh-CN"/>
        </w:rPr>
        <w:t>人民币伍仟</w:t>
      </w:r>
      <w:r>
        <w:rPr>
          <w:rFonts w:hint="eastAsia"/>
          <w:b w:val="0"/>
          <w:bCs w:val="0"/>
          <w:sz w:val="28"/>
          <w:szCs w:val="28"/>
        </w:rPr>
        <w:t>元整</w:t>
      </w:r>
    </w:p>
    <w:p>
      <w:pPr>
        <w:spacing w:line="360" w:lineRule="auto"/>
        <w:ind w:firstLine="439" w:firstLineChars="157"/>
        <w:rPr>
          <w:rFonts w:hint="eastAsia"/>
          <w:b w:val="0"/>
          <w:bCs w:val="0"/>
          <w:sz w:val="28"/>
          <w:szCs w:val="28"/>
        </w:rPr>
      </w:pPr>
      <w:r>
        <w:rPr>
          <w:rFonts w:hint="eastAsia"/>
          <w:b w:val="0"/>
          <w:bCs w:val="0"/>
          <w:sz w:val="28"/>
          <w:szCs w:val="28"/>
        </w:rPr>
        <w:t>缴纳保证金须知：</w:t>
      </w:r>
    </w:p>
    <w:p>
      <w:pPr>
        <w:spacing w:line="360" w:lineRule="auto"/>
        <w:ind w:firstLine="439" w:firstLineChars="157"/>
        <w:rPr>
          <w:rFonts w:hint="eastAsia"/>
          <w:b w:val="0"/>
          <w:bCs w:val="0"/>
          <w:sz w:val="28"/>
          <w:szCs w:val="28"/>
        </w:rPr>
      </w:pPr>
      <w:r>
        <w:rPr>
          <w:rFonts w:hint="eastAsia"/>
          <w:b w:val="0"/>
          <w:bCs w:val="0"/>
          <w:sz w:val="28"/>
          <w:szCs w:val="28"/>
        </w:rPr>
        <w:t>（1）各</w:t>
      </w:r>
      <w:r>
        <w:rPr>
          <w:rFonts w:hint="eastAsia"/>
          <w:b w:val="0"/>
          <w:bCs w:val="0"/>
          <w:sz w:val="28"/>
          <w:szCs w:val="28"/>
          <w:lang w:eastAsia="zh-CN"/>
        </w:rPr>
        <w:t>供应商</w:t>
      </w:r>
      <w:r>
        <w:rPr>
          <w:rFonts w:hint="eastAsia"/>
          <w:b w:val="0"/>
          <w:bCs w:val="0"/>
          <w:sz w:val="28"/>
          <w:szCs w:val="28"/>
        </w:rPr>
        <w:t>可根据自身实际情况，自行选择保证金缴纳方式（保证金账户缴纳或电子保函）。</w:t>
      </w:r>
    </w:p>
    <w:p>
      <w:pPr>
        <w:spacing w:line="360" w:lineRule="auto"/>
        <w:ind w:firstLine="439" w:firstLineChars="157"/>
        <w:rPr>
          <w:rFonts w:hint="eastAsia"/>
          <w:b w:val="0"/>
          <w:bCs w:val="0"/>
          <w:sz w:val="28"/>
          <w:szCs w:val="28"/>
        </w:rPr>
      </w:pPr>
      <w:r>
        <w:rPr>
          <w:rFonts w:hint="eastAsia"/>
          <w:b w:val="0"/>
          <w:bCs w:val="0"/>
          <w:sz w:val="28"/>
          <w:szCs w:val="28"/>
        </w:rPr>
        <w:t>（2）</w:t>
      </w:r>
      <w:r>
        <w:rPr>
          <w:rFonts w:hint="eastAsia"/>
          <w:b w:val="0"/>
          <w:bCs w:val="0"/>
          <w:sz w:val="28"/>
          <w:szCs w:val="28"/>
          <w:lang w:eastAsia="zh-CN"/>
        </w:rPr>
        <w:t>供应商</w:t>
      </w:r>
      <w:r>
        <w:rPr>
          <w:rFonts w:hint="eastAsia"/>
          <w:b w:val="0"/>
          <w:bCs w:val="0"/>
          <w:sz w:val="28"/>
          <w:szCs w:val="28"/>
        </w:rPr>
        <w:t>从基本账户以电汇、转账方式提交保证金的，投标保证金单位名称必须与</w:t>
      </w:r>
      <w:r>
        <w:rPr>
          <w:rFonts w:hint="eastAsia"/>
          <w:b w:val="0"/>
          <w:bCs w:val="0"/>
          <w:sz w:val="28"/>
          <w:szCs w:val="28"/>
          <w:lang w:eastAsia="zh-CN"/>
        </w:rPr>
        <w:t>供应商</w:t>
      </w:r>
      <w:r>
        <w:rPr>
          <w:rFonts w:hint="eastAsia"/>
          <w:b w:val="0"/>
          <w:bCs w:val="0"/>
          <w:sz w:val="28"/>
          <w:szCs w:val="28"/>
        </w:rPr>
        <w:t>登记的单位名称一致，不得以分公司、办事处或其他机构名义递交。银行保证金采用虚拟子账户模式，账号系统自动生成。详见酒泉市公共资源交易中心新版网站“办事指南”中的《酒泉市公共资源电子服务平台-</w:t>
      </w:r>
      <w:r>
        <w:rPr>
          <w:rFonts w:hint="eastAsia"/>
          <w:b w:val="0"/>
          <w:bCs w:val="0"/>
          <w:sz w:val="28"/>
          <w:szCs w:val="28"/>
          <w:lang w:eastAsia="zh-CN"/>
        </w:rPr>
        <w:t>供应商</w:t>
      </w:r>
      <w:r>
        <w:rPr>
          <w:rFonts w:hint="eastAsia"/>
          <w:b w:val="0"/>
          <w:bCs w:val="0"/>
          <w:sz w:val="28"/>
          <w:szCs w:val="28"/>
        </w:rPr>
        <w:t>操作手册》。</w:t>
      </w:r>
    </w:p>
    <w:p>
      <w:pPr>
        <w:spacing w:line="360" w:lineRule="auto"/>
        <w:ind w:firstLine="439" w:firstLineChars="157"/>
        <w:rPr>
          <w:rFonts w:hint="eastAsia"/>
          <w:b w:val="0"/>
          <w:bCs w:val="0"/>
          <w:sz w:val="28"/>
          <w:szCs w:val="28"/>
        </w:rPr>
      </w:pPr>
      <w:r>
        <w:rPr>
          <w:rFonts w:hint="eastAsia"/>
          <w:b w:val="0"/>
          <w:bCs w:val="0"/>
          <w:sz w:val="28"/>
          <w:szCs w:val="28"/>
        </w:rPr>
        <w:t>七、凡对本次采购提出询问，请按以下方式联系。</w:t>
      </w:r>
    </w:p>
    <w:p>
      <w:pPr>
        <w:spacing w:line="360" w:lineRule="auto"/>
        <w:ind w:firstLine="439" w:firstLineChars="157"/>
        <w:rPr>
          <w:rFonts w:hint="eastAsia"/>
          <w:b w:val="0"/>
          <w:bCs w:val="0"/>
          <w:sz w:val="28"/>
          <w:szCs w:val="28"/>
        </w:rPr>
      </w:pPr>
      <w:r>
        <w:rPr>
          <w:rFonts w:hint="eastAsia"/>
          <w:b w:val="0"/>
          <w:bCs w:val="0"/>
          <w:sz w:val="28"/>
          <w:szCs w:val="28"/>
        </w:rPr>
        <w:t>1.采购人信息</w:t>
      </w:r>
    </w:p>
    <w:p>
      <w:pPr>
        <w:spacing w:line="360" w:lineRule="auto"/>
        <w:ind w:firstLine="439" w:firstLineChars="157"/>
        <w:rPr>
          <w:rFonts w:hint="eastAsia"/>
          <w:b w:val="0"/>
          <w:bCs w:val="0"/>
          <w:sz w:val="28"/>
          <w:szCs w:val="28"/>
          <w:lang w:val="en-US" w:eastAsia="zh-CN"/>
        </w:rPr>
      </w:pPr>
      <w:r>
        <w:rPr>
          <w:rFonts w:hint="eastAsia"/>
          <w:b w:val="0"/>
          <w:bCs w:val="0"/>
          <w:sz w:val="28"/>
          <w:szCs w:val="28"/>
        </w:rPr>
        <w:t>名  </w:t>
      </w:r>
      <w:r>
        <w:rPr>
          <w:rFonts w:hint="eastAsia"/>
          <w:b w:val="0"/>
          <w:bCs w:val="0"/>
          <w:sz w:val="28"/>
          <w:szCs w:val="28"/>
          <w:lang w:val="en-US" w:eastAsia="zh-CN"/>
        </w:rPr>
        <w:t xml:space="preserve"> </w:t>
      </w:r>
      <w:r>
        <w:rPr>
          <w:rFonts w:hint="eastAsia"/>
          <w:b w:val="0"/>
          <w:bCs w:val="0"/>
          <w:sz w:val="28"/>
          <w:szCs w:val="28"/>
        </w:rPr>
        <w:t>  称：肃州区</w:t>
      </w:r>
      <w:r>
        <w:rPr>
          <w:rFonts w:hint="eastAsia"/>
          <w:b w:val="0"/>
          <w:bCs w:val="0"/>
          <w:sz w:val="28"/>
          <w:szCs w:val="28"/>
          <w:lang w:val="en-US" w:eastAsia="zh-CN"/>
        </w:rPr>
        <w:t>西洞镇人民政府</w:t>
      </w:r>
    </w:p>
    <w:p>
      <w:pPr>
        <w:spacing w:line="360" w:lineRule="auto"/>
        <w:ind w:firstLine="439" w:firstLineChars="157"/>
        <w:rPr>
          <w:rFonts w:hint="default"/>
          <w:b w:val="0"/>
          <w:bCs w:val="0"/>
          <w:color w:val="000000" w:themeColor="text1"/>
          <w:sz w:val="28"/>
          <w:szCs w:val="28"/>
          <w:lang w:val="en-US"/>
          <w14:textFill>
            <w14:solidFill>
              <w14:schemeClr w14:val="tx1"/>
            </w14:solidFill>
          </w14:textFill>
        </w:rPr>
      </w:pPr>
      <w:r>
        <w:rPr>
          <w:rFonts w:hint="eastAsia"/>
          <w:b w:val="0"/>
          <w:bCs w:val="0"/>
          <w:color w:val="000000" w:themeColor="text1"/>
          <w:sz w:val="28"/>
          <w:szCs w:val="28"/>
          <w14:textFill>
            <w14:solidFill>
              <w14:schemeClr w14:val="tx1"/>
            </w14:solidFill>
          </w14:textFill>
        </w:rPr>
        <w:t>地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址：酒泉市肃州区</w:t>
      </w:r>
      <w:r>
        <w:rPr>
          <w:rFonts w:hint="eastAsia"/>
          <w:b w:val="0"/>
          <w:bCs w:val="0"/>
          <w:color w:val="000000" w:themeColor="text1"/>
          <w:sz w:val="28"/>
          <w:szCs w:val="28"/>
          <w:lang w:val="en-US" w:eastAsia="zh-CN"/>
          <w14:textFill>
            <w14:solidFill>
              <w14:schemeClr w14:val="tx1"/>
            </w14:solidFill>
          </w14:textFill>
        </w:rPr>
        <w:t>解放路86号</w:t>
      </w:r>
    </w:p>
    <w:p>
      <w:pPr>
        <w:pStyle w:val="4"/>
        <w:rPr>
          <w:rFonts w:hint="default" w:eastAsia="仿宋"/>
          <w:lang w:val="en-US" w:eastAsia="zh-CN"/>
        </w:rPr>
      </w:pPr>
      <w:r>
        <w:rPr>
          <w:rFonts w:hint="eastAsia"/>
          <w:b w:val="0"/>
          <w:bCs w:val="0"/>
          <w:color w:val="000000" w:themeColor="text1"/>
          <w:sz w:val="28"/>
          <w:szCs w:val="28"/>
          <w:lang w:val="en-US" w:eastAsia="zh-CN"/>
          <w14:textFill>
            <w14:solidFill>
              <w14:schemeClr w14:val="tx1"/>
            </w14:solidFill>
          </w14:textFill>
        </w:rPr>
        <w:t>联 系人：赵光楠</w:t>
      </w:r>
    </w:p>
    <w:p>
      <w:pPr>
        <w:spacing w:line="360" w:lineRule="auto"/>
        <w:ind w:firstLine="439" w:firstLineChars="157"/>
        <w:rPr>
          <w:rFonts w:hint="default" w:eastAsia="仿宋"/>
          <w:b w:val="0"/>
          <w:bCs w:val="0"/>
          <w:sz w:val="28"/>
          <w:szCs w:val="28"/>
          <w:lang w:val="en-US" w:eastAsia="zh-CN"/>
        </w:rPr>
      </w:pPr>
      <w:r>
        <w:rPr>
          <w:rFonts w:hint="eastAsia"/>
          <w:b w:val="0"/>
          <w:bCs w:val="0"/>
          <w:sz w:val="28"/>
          <w:szCs w:val="28"/>
        </w:rPr>
        <w:t>联系方式：</w:t>
      </w:r>
      <w:r>
        <w:rPr>
          <w:rFonts w:hint="eastAsia"/>
          <w:b w:val="0"/>
          <w:bCs w:val="0"/>
          <w:sz w:val="28"/>
          <w:szCs w:val="28"/>
          <w:lang w:val="en-US" w:eastAsia="zh-CN"/>
        </w:rPr>
        <w:t>15719373610</w:t>
      </w:r>
    </w:p>
    <w:p>
      <w:pPr>
        <w:spacing w:line="360" w:lineRule="auto"/>
        <w:ind w:firstLine="439" w:firstLineChars="157"/>
        <w:rPr>
          <w:rFonts w:hint="eastAsia"/>
          <w:b w:val="0"/>
          <w:bCs w:val="0"/>
          <w:sz w:val="28"/>
          <w:szCs w:val="28"/>
        </w:rPr>
      </w:pPr>
      <w:r>
        <w:rPr>
          <w:rFonts w:hint="eastAsia"/>
          <w:b w:val="0"/>
          <w:bCs w:val="0"/>
          <w:sz w:val="28"/>
          <w:szCs w:val="28"/>
        </w:rPr>
        <w:t>2.采购代理机构信息</w:t>
      </w:r>
    </w:p>
    <w:p>
      <w:pPr>
        <w:spacing w:line="360" w:lineRule="auto"/>
        <w:ind w:firstLine="439" w:firstLineChars="157"/>
        <w:rPr>
          <w:rFonts w:hint="eastAsia"/>
          <w:sz w:val="28"/>
          <w:szCs w:val="28"/>
          <w:lang w:val="en-US" w:eastAsia="zh-CN"/>
        </w:rPr>
      </w:pPr>
      <w:r>
        <w:rPr>
          <w:rFonts w:hint="eastAsia"/>
          <w:b w:val="0"/>
          <w:bCs w:val="0"/>
          <w:sz w:val="28"/>
          <w:szCs w:val="28"/>
        </w:rPr>
        <w:t>名   </w:t>
      </w:r>
      <w:r>
        <w:rPr>
          <w:rFonts w:hint="eastAsia"/>
          <w:b w:val="0"/>
          <w:bCs w:val="0"/>
          <w:sz w:val="28"/>
          <w:szCs w:val="28"/>
          <w:lang w:val="en-US" w:eastAsia="zh-CN"/>
        </w:rPr>
        <w:t xml:space="preserve"> </w:t>
      </w:r>
      <w:r>
        <w:rPr>
          <w:rFonts w:hint="eastAsia"/>
          <w:b w:val="0"/>
          <w:bCs w:val="0"/>
          <w:sz w:val="28"/>
          <w:szCs w:val="28"/>
        </w:rPr>
        <w:t> </w:t>
      </w:r>
      <w:r>
        <w:rPr>
          <w:rFonts w:hint="eastAsia"/>
          <w:b w:val="0"/>
          <w:bCs w:val="0"/>
          <w:sz w:val="28"/>
          <w:szCs w:val="28"/>
          <w:lang w:val="en-US" w:eastAsia="zh-CN"/>
        </w:rPr>
        <w:t xml:space="preserve"> </w:t>
      </w:r>
      <w:r>
        <w:rPr>
          <w:rFonts w:hint="eastAsia"/>
          <w:b w:val="0"/>
          <w:bCs w:val="0"/>
          <w:sz w:val="28"/>
          <w:szCs w:val="28"/>
        </w:rPr>
        <w:t>称：</w:t>
      </w:r>
      <w:r>
        <w:rPr>
          <w:rFonts w:hint="eastAsia"/>
          <w:sz w:val="28"/>
          <w:szCs w:val="28"/>
        </w:rPr>
        <w:t>甘肃</w:t>
      </w:r>
      <w:r>
        <w:rPr>
          <w:rFonts w:hint="eastAsia"/>
          <w:sz w:val="28"/>
          <w:szCs w:val="28"/>
          <w:lang w:val="en-US" w:eastAsia="zh-CN"/>
        </w:rPr>
        <w:t>同兴工程项目管理咨询有限公司</w:t>
      </w:r>
    </w:p>
    <w:p>
      <w:pPr>
        <w:spacing w:line="360" w:lineRule="auto"/>
        <w:ind w:firstLine="439" w:firstLineChars="157"/>
        <w:rPr>
          <w:rFonts w:hint="default" w:eastAsia="仿宋"/>
          <w:b w:val="0"/>
          <w:bCs w:val="0"/>
          <w:sz w:val="28"/>
          <w:szCs w:val="28"/>
          <w:lang w:val="en-US" w:eastAsia="zh-CN"/>
        </w:rPr>
      </w:pPr>
      <w:r>
        <w:rPr>
          <w:rFonts w:hint="eastAsia"/>
          <w:b w:val="0"/>
          <w:bCs w:val="0"/>
          <w:sz w:val="28"/>
          <w:szCs w:val="28"/>
        </w:rPr>
        <w:t>地    </w:t>
      </w:r>
      <w:r>
        <w:rPr>
          <w:rFonts w:hint="eastAsia"/>
          <w:b w:val="0"/>
          <w:bCs w:val="0"/>
          <w:sz w:val="28"/>
          <w:szCs w:val="28"/>
          <w:lang w:val="en-US" w:eastAsia="zh-CN"/>
        </w:rPr>
        <w:t xml:space="preserve">  </w:t>
      </w:r>
      <w:r>
        <w:rPr>
          <w:rFonts w:hint="eastAsia"/>
          <w:b w:val="0"/>
          <w:bCs w:val="0"/>
          <w:sz w:val="28"/>
          <w:szCs w:val="28"/>
        </w:rPr>
        <w:t>址：</w:t>
      </w:r>
      <w:r>
        <w:rPr>
          <w:rFonts w:hint="eastAsia"/>
          <w:sz w:val="28"/>
          <w:szCs w:val="28"/>
        </w:rPr>
        <w:t>酒泉市肃州区</w:t>
      </w:r>
      <w:r>
        <w:rPr>
          <w:rFonts w:hint="eastAsia"/>
          <w:sz w:val="28"/>
          <w:szCs w:val="28"/>
          <w:lang w:val="en-US" w:eastAsia="zh-CN"/>
        </w:rPr>
        <w:t>宝泉西路10号</w:t>
      </w:r>
    </w:p>
    <w:p>
      <w:pPr>
        <w:spacing w:line="360" w:lineRule="auto"/>
        <w:ind w:firstLine="439" w:firstLineChars="157"/>
        <w:rPr>
          <w:rFonts w:hint="eastAsia" w:eastAsia="仿宋"/>
          <w:b w:val="0"/>
          <w:bCs w:val="0"/>
          <w:sz w:val="28"/>
          <w:szCs w:val="28"/>
          <w:lang w:val="en-US" w:eastAsia="zh-CN"/>
        </w:rPr>
      </w:pPr>
      <w:r>
        <w:rPr>
          <w:rFonts w:hint="eastAsia"/>
          <w:b w:val="0"/>
          <w:bCs w:val="0"/>
          <w:sz w:val="28"/>
          <w:szCs w:val="28"/>
        </w:rPr>
        <w:t>联</w:t>
      </w:r>
      <w:r>
        <w:rPr>
          <w:rFonts w:hint="eastAsia"/>
          <w:b w:val="0"/>
          <w:bCs w:val="0"/>
          <w:sz w:val="28"/>
          <w:szCs w:val="28"/>
          <w:lang w:val="en-US" w:eastAsia="zh-CN"/>
        </w:rPr>
        <w:t xml:space="preserve"> </w:t>
      </w:r>
      <w:r>
        <w:rPr>
          <w:rFonts w:hint="eastAsia"/>
          <w:b w:val="0"/>
          <w:bCs w:val="0"/>
          <w:sz w:val="28"/>
          <w:szCs w:val="28"/>
        </w:rPr>
        <w:t>系</w:t>
      </w:r>
      <w:r>
        <w:rPr>
          <w:rFonts w:hint="eastAsia"/>
          <w:b w:val="0"/>
          <w:bCs w:val="0"/>
          <w:sz w:val="28"/>
          <w:szCs w:val="28"/>
          <w:lang w:val="en-US" w:eastAsia="zh-CN"/>
        </w:rPr>
        <w:t xml:space="preserve"> </w:t>
      </w:r>
      <w:r>
        <w:rPr>
          <w:rFonts w:hint="eastAsia"/>
          <w:b w:val="0"/>
          <w:bCs w:val="0"/>
          <w:sz w:val="28"/>
          <w:szCs w:val="28"/>
        </w:rPr>
        <w:t>人：</w:t>
      </w:r>
      <w:r>
        <w:rPr>
          <w:rFonts w:hint="eastAsia"/>
          <w:b w:val="0"/>
          <w:bCs w:val="0"/>
          <w:sz w:val="28"/>
          <w:szCs w:val="28"/>
          <w:lang w:val="en-US" w:eastAsia="zh-CN"/>
        </w:rPr>
        <w:t>赵雪</w:t>
      </w:r>
    </w:p>
    <w:p>
      <w:pPr>
        <w:spacing w:line="360" w:lineRule="auto"/>
        <w:ind w:firstLine="439" w:firstLineChars="157"/>
        <w:rPr>
          <w:rFonts w:hint="eastAsia"/>
          <w:b w:val="0"/>
          <w:bCs w:val="0"/>
          <w:sz w:val="28"/>
          <w:szCs w:val="28"/>
          <w:lang w:val="en-US" w:eastAsia="zh-CN"/>
        </w:rPr>
      </w:pPr>
      <w:r>
        <w:rPr>
          <w:rFonts w:hint="eastAsia"/>
          <w:b w:val="0"/>
          <w:bCs w:val="0"/>
          <w:sz w:val="28"/>
          <w:szCs w:val="28"/>
        </w:rPr>
        <w:t>联系方式：</w:t>
      </w:r>
      <w:r>
        <w:rPr>
          <w:rFonts w:hint="eastAsia"/>
          <w:b w:val="0"/>
          <w:bCs w:val="0"/>
          <w:sz w:val="28"/>
          <w:szCs w:val="28"/>
          <w:lang w:val="en-US" w:eastAsia="zh-CN"/>
        </w:rPr>
        <w:t>15293276756</w:t>
      </w:r>
    </w:p>
    <w:p>
      <w:pPr>
        <w:pStyle w:val="4"/>
        <w:rPr>
          <w:rFonts w:hint="eastAsia"/>
          <w:b w:val="0"/>
          <w:bCs w:val="0"/>
          <w:sz w:val="28"/>
          <w:szCs w:val="28"/>
          <w:lang w:val="en-US" w:eastAsia="zh-CN"/>
        </w:rPr>
      </w:pPr>
    </w:p>
    <w:p>
      <w:pPr>
        <w:pStyle w:val="4"/>
        <w:rPr>
          <w:rFonts w:hint="eastAsia"/>
          <w:b w:val="0"/>
          <w:bCs w:val="0"/>
          <w:sz w:val="28"/>
          <w:szCs w:val="28"/>
          <w:lang w:val="en-US" w:eastAsia="zh-CN"/>
        </w:rPr>
      </w:pPr>
    </w:p>
    <w:p>
      <w:pPr>
        <w:pStyle w:val="4"/>
        <w:rPr>
          <w:rFonts w:hint="eastAsia"/>
          <w:b w:val="0"/>
          <w:bCs w:val="0"/>
          <w:sz w:val="28"/>
          <w:szCs w:val="28"/>
          <w:lang w:val="en-US" w:eastAsia="zh-CN"/>
        </w:rPr>
      </w:pPr>
    </w:p>
    <w:p>
      <w:pPr>
        <w:pStyle w:val="4"/>
        <w:rPr>
          <w:rFonts w:hint="eastAsia"/>
          <w:b w:val="0"/>
          <w:bCs w:val="0"/>
          <w:sz w:val="28"/>
          <w:szCs w:val="28"/>
          <w:lang w:val="en-US" w:eastAsia="zh-CN"/>
        </w:rPr>
      </w:pPr>
    </w:p>
    <w:p>
      <w:pPr>
        <w:pStyle w:val="4"/>
        <w:rPr>
          <w:rFonts w:hint="eastAsia"/>
          <w:b w:val="0"/>
          <w:bCs w:val="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333333"/>
          <w:kern w:val="0"/>
          <w:sz w:val="32"/>
          <w:szCs w:val="32"/>
          <w:u w:val="single"/>
          <w:lang w:val="en-US" w:eastAsia="zh-CN" w:bidi="ar"/>
        </w:rPr>
      </w:pPr>
      <w:r>
        <w:rPr>
          <w:rFonts w:hint="eastAsia" w:ascii="宋体" w:hAnsi="宋体" w:eastAsia="宋体" w:cs="宋体"/>
          <w:b/>
          <w:bCs/>
          <w:color w:val="333333"/>
          <w:kern w:val="0"/>
          <w:sz w:val="32"/>
          <w:szCs w:val="32"/>
          <w:u w:val="single"/>
          <w:lang w:val="en-US" w:eastAsia="zh-CN" w:bidi="ar"/>
        </w:rPr>
        <w:t>西洞镇政府办公楼及附属设施维修改造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exact"/>
        <w:ind w:left="0" w:right="0"/>
        <w:jc w:val="center"/>
        <w:textAlignment w:val="auto"/>
      </w:pPr>
      <w:r>
        <w:rPr>
          <w:rFonts w:hint="eastAsia" w:ascii="宋体" w:hAnsi="宋体" w:eastAsia="宋体" w:cs="宋体"/>
          <w:b/>
          <w:bCs/>
          <w:color w:val="333333"/>
          <w:kern w:val="0"/>
          <w:sz w:val="32"/>
          <w:szCs w:val="32"/>
          <w:u w:val="single"/>
          <w:lang w:val="en-US" w:eastAsia="zh-CN" w:bidi="ar"/>
        </w:rPr>
        <w:t>采购项目管理机构人员信息表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20" w:lineRule="exact"/>
        <w:ind w:left="0" w:right="0"/>
        <w:jc w:val="center"/>
        <w:textAlignment w:val="auto"/>
      </w:pPr>
      <w:r>
        <w:rPr>
          <w:rFonts w:hint="eastAsia" w:ascii="宋体" w:hAnsi="宋体" w:eastAsia="宋体" w:cs="宋体"/>
          <w:color w:val="333333"/>
          <w:kern w:val="0"/>
          <w:sz w:val="24"/>
          <w:szCs w:val="24"/>
          <w:lang w:val="en-US" w:eastAsia="zh-CN" w:bidi="ar"/>
        </w:rPr>
        <w:t>                                                         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textAlignment w:val="auto"/>
      </w:pPr>
      <w:r>
        <w:rPr>
          <w:rFonts w:hint="eastAsia" w:ascii="宋体" w:hAnsi="宋体" w:eastAsia="宋体" w:cs="宋体"/>
          <w:color w:val="333333"/>
          <w:sz w:val="21"/>
          <w:szCs w:val="21"/>
        </w:rPr>
        <w:t> </w:t>
      </w:r>
    </w:p>
    <w:tbl>
      <w:tblPr>
        <w:tblStyle w:val="7"/>
        <w:tblW w:w="5266" w:type="pct"/>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57"/>
        <w:gridCol w:w="822"/>
        <w:gridCol w:w="906"/>
        <w:gridCol w:w="1018"/>
        <w:gridCol w:w="877"/>
        <w:gridCol w:w="160"/>
        <w:gridCol w:w="298"/>
        <w:gridCol w:w="419"/>
        <w:gridCol w:w="213"/>
        <w:gridCol w:w="638"/>
        <w:gridCol w:w="461"/>
        <w:gridCol w:w="599"/>
        <w:gridCol w:w="19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479" w:type="dxa"/>
            <w:gridSpan w:val="2"/>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投标企业名称</w:t>
            </w:r>
          </w:p>
        </w:tc>
        <w:tc>
          <w:tcPr>
            <w:tcW w:w="3891" w:type="dxa"/>
            <w:gridSpan w:val="7"/>
            <w:tcBorders>
              <w:top w:val="single" w:color="auto" w:sz="12"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（盖章）</w:t>
            </w:r>
          </w:p>
        </w:tc>
        <w:tc>
          <w:tcPr>
            <w:tcW w:w="1099" w:type="dxa"/>
            <w:gridSpan w:val="2"/>
            <w:tcBorders>
              <w:top w:val="single" w:color="auto" w:sz="12"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联系人</w:t>
            </w:r>
          </w:p>
        </w:tc>
        <w:tc>
          <w:tcPr>
            <w:tcW w:w="2507" w:type="dxa"/>
            <w:gridSpan w:val="2"/>
            <w:tcBorders>
              <w:top w:val="single" w:color="auto" w:sz="12"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企业地址</w:t>
            </w:r>
          </w:p>
        </w:tc>
        <w:tc>
          <w:tcPr>
            <w:tcW w:w="3891" w:type="dxa"/>
            <w:gridSpan w:val="7"/>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99"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联系电话</w:t>
            </w:r>
          </w:p>
        </w:tc>
        <w:tc>
          <w:tcPr>
            <w:tcW w:w="2507" w:type="dxa"/>
            <w:gridSpan w:val="2"/>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法定代表人</w:t>
            </w:r>
          </w:p>
        </w:tc>
        <w:tc>
          <w:tcPr>
            <w:tcW w:w="192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37"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职务</w:t>
            </w:r>
          </w:p>
        </w:tc>
        <w:tc>
          <w:tcPr>
            <w:tcW w:w="93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99"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职称</w:t>
            </w:r>
          </w:p>
        </w:tc>
        <w:tc>
          <w:tcPr>
            <w:tcW w:w="2507" w:type="dxa"/>
            <w:gridSpan w:val="2"/>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3"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资质证书编号</w:t>
            </w:r>
          </w:p>
        </w:tc>
        <w:tc>
          <w:tcPr>
            <w:tcW w:w="192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37"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企业级别</w:t>
            </w:r>
          </w:p>
        </w:tc>
        <w:tc>
          <w:tcPr>
            <w:tcW w:w="93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99"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核查登记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结果</w:t>
            </w:r>
          </w:p>
        </w:tc>
        <w:tc>
          <w:tcPr>
            <w:tcW w:w="2507" w:type="dxa"/>
            <w:gridSpan w:val="2"/>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营业执照注册号</w:t>
            </w:r>
          </w:p>
        </w:tc>
        <w:tc>
          <w:tcPr>
            <w:tcW w:w="192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37"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经济性质</w:t>
            </w:r>
          </w:p>
        </w:tc>
        <w:tc>
          <w:tcPr>
            <w:tcW w:w="930"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99"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年检结果</w:t>
            </w:r>
          </w:p>
        </w:tc>
        <w:tc>
          <w:tcPr>
            <w:tcW w:w="2507" w:type="dxa"/>
            <w:gridSpan w:val="2"/>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479" w:type="dxa"/>
            <w:gridSpan w:val="2"/>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安全生产许可证书编号</w:t>
            </w:r>
          </w:p>
        </w:tc>
        <w:tc>
          <w:tcPr>
            <w:tcW w:w="1924" w:type="dxa"/>
            <w:gridSpan w:val="2"/>
            <w:tcBorders>
              <w:top w:val="single" w:color="auto" w:sz="6"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2605" w:type="dxa"/>
            <w:gridSpan w:val="6"/>
            <w:tcBorders>
              <w:top w:val="single" w:color="auto" w:sz="6"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有效截止时间</w:t>
            </w:r>
          </w:p>
        </w:tc>
        <w:tc>
          <w:tcPr>
            <w:tcW w:w="2968" w:type="dxa"/>
            <w:gridSpan w:val="3"/>
            <w:tcBorders>
              <w:top w:val="single" w:color="auto" w:sz="6" w:space="0"/>
              <w:left w:val="nil"/>
              <w:bottom w:val="single" w:color="auto" w:sz="12"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1" w:hRule="atLeast"/>
        </w:trPr>
        <w:tc>
          <w:tcPr>
            <w:tcW w:w="8976" w:type="dxa"/>
            <w:gridSpan w:val="13"/>
            <w:tcBorders>
              <w:top w:val="single" w:color="auto" w:sz="12" w:space="0"/>
              <w:left w:val="single" w:color="auto" w:sz="12" w:space="0"/>
              <w:bottom w:val="single" w:color="auto" w:sz="4"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b/>
                <w:bCs/>
                <w:color w:val="333333"/>
                <w:kern w:val="0"/>
                <w:sz w:val="24"/>
                <w:szCs w:val="24"/>
                <w:lang w:val="en-US" w:eastAsia="zh-CN" w:bidi="ar"/>
              </w:rPr>
              <w:t>施工现场管理机构人员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1479" w:type="dxa"/>
            <w:gridSpan w:val="2"/>
            <w:tcBorders>
              <w:top w:val="single" w:color="auto" w:sz="4"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项目经理</w:t>
            </w:r>
          </w:p>
        </w:tc>
        <w:tc>
          <w:tcPr>
            <w:tcW w:w="906" w:type="dxa"/>
            <w:tcBorders>
              <w:top w:val="single" w:color="auto" w:sz="4"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18" w:type="dxa"/>
            <w:tcBorders>
              <w:top w:val="single" w:color="auto" w:sz="4"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类别</w:t>
            </w:r>
          </w:p>
        </w:tc>
        <w:tc>
          <w:tcPr>
            <w:tcW w:w="877" w:type="dxa"/>
            <w:tcBorders>
              <w:top w:val="single" w:color="auto" w:sz="4"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877" w:type="dxa"/>
            <w:gridSpan w:val="3"/>
            <w:tcBorders>
              <w:top w:val="single" w:color="auto" w:sz="4"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级别</w:t>
            </w:r>
          </w:p>
        </w:tc>
        <w:tc>
          <w:tcPr>
            <w:tcW w:w="851" w:type="dxa"/>
            <w:gridSpan w:val="2"/>
            <w:tcBorders>
              <w:top w:val="single" w:color="auto" w:sz="4"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60" w:type="dxa"/>
            <w:gridSpan w:val="2"/>
            <w:tcBorders>
              <w:top w:val="single" w:color="auto" w:sz="4"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注册编号</w:t>
            </w:r>
          </w:p>
        </w:tc>
        <w:tc>
          <w:tcPr>
            <w:tcW w:w="1908" w:type="dxa"/>
            <w:tcBorders>
              <w:top w:val="single" w:color="auto" w:sz="4"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技术负责人</w:t>
            </w:r>
          </w:p>
        </w:tc>
        <w:tc>
          <w:tcPr>
            <w:tcW w:w="192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877"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职称</w:t>
            </w:r>
          </w:p>
        </w:tc>
        <w:tc>
          <w:tcPr>
            <w:tcW w:w="1728"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60"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证书编号</w:t>
            </w:r>
          </w:p>
        </w:tc>
        <w:tc>
          <w:tcPr>
            <w:tcW w:w="1908" w:type="dxa"/>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负责人</w:t>
            </w:r>
          </w:p>
        </w:tc>
        <w:tc>
          <w:tcPr>
            <w:tcW w:w="1924"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877"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职称</w:t>
            </w:r>
          </w:p>
        </w:tc>
        <w:tc>
          <w:tcPr>
            <w:tcW w:w="1728" w:type="dxa"/>
            <w:gridSpan w:val="5"/>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60"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安考证证书编号</w:t>
            </w:r>
          </w:p>
        </w:tc>
        <w:tc>
          <w:tcPr>
            <w:tcW w:w="1908" w:type="dxa"/>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1479"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施工员</w:t>
            </w:r>
          </w:p>
        </w:tc>
        <w:tc>
          <w:tcPr>
            <w:tcW w:w="906"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18"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岗位证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书编号</w:t>
            </w:r>
          </w:p>
        </w:tc>
        <w:tc>
          <w:tcPr>
            <w:tcW w:w="877"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877"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质量员</w:t>
            </w:r>
          </w:p>
        </w:tc>
        <w:tc>
          <w:tcPr>
            <w:tcW w:w="851"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60" w:type="dxa"/>
            <w:gridSpan w:val="2"/>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岗位证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书编号</w:t>
            </w:r>
          </w:p>
        </w:tc>
        <w:tc>
          <w:tcPr>
            <w:tcW w:w="1908" w:type="dxa"/>
            <w:tcBorders>
              <w:top w:val="single" w:color="auto" w:sz="6" w:space="0"/>
              <w:left w:val="nil"/>
              <w:bottom w:val="single" w:color="auto" w:sz="6"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left"/>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1479" w:type="dxa"/>
            <w:gridSpan w:val="2"/>
            <w:tcBorders>
              <w:top w:val="single" w:color="auto" w:sz="6" w:space="0"/>
              <w:left w:val="single" w:color="auto" w:sz="12" w:space="0"/>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安全员</w:t>
            </w:r>
          </w:p>
        </w:tc>
        <w:tc>
          <w:tcPr>
            <w:tcW w:w="906" w:type="dxa"/>
            <w:tcBorders>
              <w:top w:val="single" w:color="auto" w:sz="6" w:space="0"/>
              <w:left w:val="nil"/>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18" w:type="dxa"/>
            <w:tcBorders>
              <w:top w:val="single" w:color="auto" w:sz="6" w:space="0"/>
              <w:left w:val="nil"/>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安考证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书编号</w:t>
            </w:r>
          </w:p>
        </w:tc>
        <w:tc>
          <w:tcPr>
            <w:tcW w:w="877" w:type="dxa"/>
            <w:tcBorders>
              <w:top w:val="single" w:color="auto" w:sz="6" w:space="0"/>
              <w:left w:val="nil"/>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877" w:type="dxa"/>
            <w:gridSpan w:val="3"/>
            <w:tcBorders>
              <w:top w:val="single" w:color="auto" w:sz="6" w:space="0"/>
              <w:left w:val="nil"/>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资料员</w:t>
            </w:r>
          </w:p>
        </w:tc>
        <w:tc>
          <w:tcPr>
            <w:tcW w:w="851" w:type="dxa"/>
            <w:gridSpan w:val="2"/>
            <w:tcBorders>
              <w:top w:val="single" w:color="auto" w:sz="6" w:space="0"/>
              <w:left w:val="nil"/>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60" w:type="dxa"/>
            <w:gridSpan w:val="2"/>
            <w:tcBorders>
              <w:top w:val="single" w:color="auto" w:sz="6" w:space="0"/>
              <w:left w:val="nil"/>
              <w:bottom w:val="single" w:color="auto" w:sz="4"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岗位证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书编号</w:t>
            </w:r>
          </w:p>
        </w:tc>
        <w:tc>
          <w:tcPr>
            <w:tcW w:w="1908" w:type="dxa"/>
            <w:tcBorders>
              <w:top w:val="single" w:color="auto" w:sz="6" w:space="0"/>
              <w:left w:val="nil"/>
              <w:bottom w:val="single" w:color="auto" w:sz="4"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left"/>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45" w:hRule="atLeast"/>
        </w:trPr>
        <w:tc>
          <w:tcPr>
            <w:tcW w:w="1479"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机械员</w:t>
            </w:r>
          </w:p>
        </w:tc>
        <w:tc>
          <w:tcPr>
            <w:tcW w:w="906" w:type="dxa"/>
            <w:tcBorders>
              <w:top w:val="single" w:color="auto" w:sz="4"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18" w:type="dxa"/>
            <w:tcBorders>
              <w:top w:val="single" w:color="auto" w:sz="4"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岗位证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书编号</w:t>
            </w:r>
          </w:p>
        </w:tc>
        <w:tc>
          <w:tcPr>
            <w:tcW w:w="877" w:type="dxa"/>
            <w:tcBorders>
              <w:top w:val="single" w:color="auto" w:sz="4"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877" w:type="dxa"/>
            <w:gridSpan w:val="3"/>
            <w:tcBorders>
              <w:top w:val="single" w:color="auto" w:sz="4"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材料员</w:t>
            </w:r>
          </w:p>
        </w:tc>
        <w:tc>
          <w:tcPr>
            <w:tcW w:w="851" w:type="dxa"/>
            <w:gridSpan w:val="2"/>
            <w:tcBorders>
              <w:top w:val="single" w:color="auto" w:sz="4"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c>
          <w:tcPr>
            <w:tcW w:w="1060" w:type="dxa"/>
            <w:gridSpan w:val="2"/>
            <w:tcBorders>
              <w:top w:val="single" w:color="auto" w:sz="4"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岗位证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书编号</w:t>
            </w:r>
          </w:p>
        </w:tc>
        <w:tc>
          <w:tcPr>
            <w:tcW w:w="1908" w:type="dxa"/>
            <w:tcBorders>
              <w:top w:val="single" w:color="auto" w:sz="4" w:space="0"/>
              <w:left w:val="nil"/>
              <w:bottom w:val="single" w:color="auto" w:sz="12"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left"/>
              <w:textAlignment w:val="auto"/>
            </w:pPr>
            <w:r>
              <w:rPr>
                <w:rFonts w:hint="eastAsia" w:ascii="宋体" w:hAnsi="宋体" w:eastAsia="宋体" w:cs="宋体"/>
                <w:color w:val="333333"/>
                <w:kern w:val="0"/>
                <w:sz w:val="24"/>
                <w:szCs w:val="24"/>
                <w:lang w:val="en-US" w:eastAsia="zh-CN" w:bidi="ar"/>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241" w:hRule="atLeast"/>
        </w:trPr>
        <w:tc>
          <w:tcPr>
            <w:tcW w:w="657" w:type="dxa"/>
            <w:tcBorders>
              <w:top w:val="single" w:color="auto" w:sz="12" w:space="0"/>
              <w:left w:val="single" w:color="auto" w:sz="12" w:space="0"/>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位</w:t>
            </w:r>
          </w:p>
        </w:tc>
        <w:tc>
          <w:tcPr>
            <w:tcW w:w="3623" w:type="dxa"/>
            <w:gridSpan w:val="4"/>
            <w:tcBorders>
              <w:top w:val="single" w:color="auto" w:sz="12"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年 月 日</w:t>
            </w:r>
          </w:p>
        </w:tc>
        <w:tc>
          <w:tcPr>
            <w:tcW w:w="458" w:type="dxa"/>
            <w:gridSpan w:val="2"/>
            <w:tcBorders>
              <w:top w:val="single" w:color="auto" w:sz="12" w:space="0"/>
              <w:left w:val="nil"/>
              <w:bottom w:val="single" w:color="auto" w:sz="12" w:space="0"/>
              <w:right w:val="single" w:color="auto" w:sz="6"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代理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机构</w:t>
            </w:r>
          </w:p>
        </w:tc>
        <w:tc>
          <w:tcPr>
            <w:tcW w:w="4238" w:type="dxa"/>
            <w:gridSpan w:val="6"/>
            <w:tcBorders>
              <w:top w:val="single" w:color="auto" w:sz="12" w:space="0"/>
              <w:left w:val="nil"/>
              <w:bottom w:val="single" w:color="auto" w:sz="12" w:space="0"/>
              <w:right w:val="single" w:color="auto" w:sz="12"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jc w:val="center"/>
              <w:textAlignment w:val="auto"/>
            </w:pPr>
            <w:r>
              <w:rPr>
                <w:rFonts w:hint="eastAsia" w:ascii="宋体" w:hAnsi="宋体" w:eastAsia="宋体" w:cs="宋体"/>
                <w:color w:val="333333"/>
                <w:kern w:val="0"/>
                <w:sz w:val="24"/>
                <w:szCs w:val="24"/>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480" w:right="0" w:hanging="440" w:hangingChars="200"/>
        <w:jc w:val="left"/>
        <w:textAlignment w:val="auto"/>
      </w:pPr>
      <w:r>
        <w:rPr>
          <w:rFonts w:hint="eastAsia" w:ascii="宋体" w:hAnsi="宋体" w:eastAsia="宋体" w:cs="宋体"/>
          <w:color w:val="333333"/>
          <w:kern w:val="0"/>
          <w:sz w:val="22"/>
          <w:szCs w:val="22"/>
          <w:lang w:val="en-US" w:eastAsia="zh-CN" w:bidi="ar"/>
        </w:rPr>
        <w:t>注：1、本表一式三份，由投标企业填写，招标单位、代理机构各存留一份，投标企业须在投标书内装订一份。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firstLine="440" w:firstLineChars="200"/>
        <w:jc w:val="left"/>
        <w:textAlignment w:val="auto"/>
      </w:pPr>
      <w:r>
        <w:rPr>
          <w:rFonts w:hint="eastAsia" w:ascii="宋体" w:hAnsi="宋体" w:eastAsia="宋体" w:cs="宋体"/>
          <w:color w:val="333333"/>
          <w:kern w:val="0"/>
          <w:sz w:val="22"/>
          <w:szCs w:val="22"/>
          <w:lang w:val="en-US" w:eastAsia="zh-CN" w:bidi="ar"/>
        </w:rPr>
        <w:t>2、投标备案时投标企业人员请按招标公告要求携带相关证件资料。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20" w:lineRule="exact"/>
        <w:ind w:left="0" w:right="0" w:firstLine="440" w:firstLineChars="200"/>
        <w:jc w:val="left"/>
        <w:textAlignment w:val="auto"/>
      </w:pPr>
      <w:r>
        <w:rPr>
          <w:rFonts w:hint="eastAsia" w:ascii="宋体" w:hAnsi="宋体" w:eastAsia="宋体" w:cs="宋体"/>
          <w:color w:val="333333"/>
          <w:kern w:val="0"/>
          <w:sz w:val="22"/>
          <w:szCs w:val="22"/>
          <w:lang w:val="en-US" w:eastAsia="zh-CN" w:bidi="ar"/>
        </w:rPr>
        <w:t>3、本表为机打原件，手填、扫描、彩印无效。</w:t>
      </w:r>
    </w:p>
    <w:p>
      <w:pPr>
        <w:pStyle w:val="4"/>
        <w:keepNext w:val="0"/>
        <w:keepLines w:val="0"/>
        <w:pageBreakBefore w:val="0"/>
        <w:kinsoku/>
        <w:wordWrap/>
        <w:overflowPunct/>
        <w:topLinePunct w:val="0"/>
        <w:autoSpaceDE w:val="0"/>
        <w:autoSpaceDN w:val="0"/>
        <w:bidi w:val="0"/>
        <w:adjustRightInd/>
        <w:snapToGrid/>
        <w:spacing w:line="220" w:lineRule="exact"/>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87562"/>
    <w:rsid w:val="03D814FB"/>
    <w:rsid w:val="05B12E09"/>
    <w:rsid w:val="06273D04"/>
    <w:rsid w:val="06B25FBD"/>
    <w:rsid w:val="06EC77CB"/>
    <w:rsid w:val="07570E62"/>
    <w:rsid w:val="09BC7A67"/>
    <w:rsid w:val="0A15579D"/>
    <w:rsid w:val="0B261406"/>
    <w:rsid w:val="0C425D3D"/>
    <w:rsid w:val="0D896619"/>
    <w:rsid w:val="0EE071E3"/>
    <w:rsid w:val="0FA67EAF"/>
    <w:rsid w:val="15B9413D"/>
    <w:rsid w:val="165C227E"/>
    <w:rsid w:val="19BC0610"/>
    <w:rsid w:val="19F84301"/>
    <w:rsid w:val="1E4160E5"/>
    <w:rsid w:val="1E5647A1"/>
    <w:rsid w:val="226B7A1E"/>
    <w:rsid w:val="23DE1C84"/>
    <w:rsid w:val="24D86938"/>
    <w:rsid w:val="25C23745"/>
    <w:rsid w:val="287C7DD9"/>
    <w:rsid w:val="29064151"/>
    <w:rsid w:val="2C8D6419"/>
    <w:rsid w:val="3037275A"/>
    <w:rsid w:val="30E66FF5"/>
    <w:rsid w:val="33A20044"/>
    <w:rsid w:val="33D630E7"/>
    <w:rsid w:val="378661BC"/>
    <w:rsid w:val="39516B51"/>
    <w:rsid w:val="3A490A8B"/>
    <w:rsid w:val="3FB85408"/>
    <w:rsid w:val="3FD4622A"/>
    <w:rsid w:val="412A6171"/>
    <w:rsid w:val="44477ABA"/>
    <w:rsid w:val="44BB14B7"/>
    <w:rsid w:val="49235E97"/>
    <w:rsid w:val="495632E2"/>
    <w:rsid w:val="4BDC0957"/>
    <w:rsid w:val="4D79627C"/>
    <w:rsid w:val="4F693869"/>
    <w:rsid w:val="57930A58"/>
    <w:rsid w:val="57F00EE6"/>
    <w:rsid w:val="58B81E31"/>
    <w:rsid w:val="5C4D29E6"/>
    <w:rsid w:val="5CEB31A8"/>
    <w:rsid w:val="5EE94661"/>
    <w:rsid w:val="5F995091"/>
    <w:rsid w:val="6049339E"/>
    <w:rsid w:val="64215FE0"/>
    <w:rsid w:val="653E478C"/>
    <w:rsid w:val="65D020FE"/>
    <w:rsid w:val="69693684"/>
    <w:rsid w:val="6A696605"/>
    <w:rsid w:val="6AFF2588"/>
    <w:rsid w:val="6B51185E"/>
    <w:rsid w:val="6D5D688C"/>
    <w:rsid w:val="6E003A6F"/>
    <w:rsid w:val="71267BE2"/>
    <w:rsid w:val="71E87562"/>
    <w:rsid w:val="725574CA"/>
    <w:rsid w:val="7636388E"/>
    <w:rsid w:val="76DF0824"/>
    <w:rsid w:val="790B6ABD"/>
    <w:rsid w:val="7A3A6389"/>
    <w:rsid w:val="7BA811EE"/>
    <w:rsid w:val="7BAA10E2"/>
    <w:rsid w:val="7CF468D3"/>
    <w:rsid w:val="7E9140DD"/>
    <w:rsid w:val="7EA6207E"/>
    <w:rsid w:val="7F9C3CEB"/>
    <w:rsid w:val="7FBC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3">
    <w:name w:val="Body Text"/>
    <w:basedOn w:val="1"/>
    <w:qFormat/>
    <w:uiPriority w:val="1"/>
    <w:rPr>
      <w:sz w:val="24"/>
      <w:szCs w:val="24"/>
    </w:rPr>
  </w:style>
  <w:style w:type="paragraph" w:styleId="4">
    <w:name w:val="Body Text Indent 2"/>
    <w:basedOn w:val="1"/>
    <w:unhideWhenUsed/>
    <w:qFormat/>
    <w:uiPriority w:val="0"/>
    <w:pPr>
      <w:suppressAutoHyphens w:val="0"/>
      <w:spacing w:after="120" w:line="480" w:lineRule="auto"/>
      <w:ind w:left="420" w:leftChars="200"/>
    </w:pPr>
    <w:rPr>
      <w:rFonts w:ascii="Times New Roman" w:hAnsi="Times New Roman" w:cs="Times New Roman"/>
      <w:kern w:val="2"/>
      <w:szCs w:val="24"/>
      <w:lang w:eastAsia="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2021-05-05T07:49:00Z</dcterms:created>
  <dc:creator>Administrator</dc:creator>
  <cp:lastModifiedBy>Administrator</cp:lastModifiedBy>
  <cp:lastPrinted>2021-05-07T06:47:00Z</cp:lastPrinted>
  <dcterms:modified xsi:type="dcterms:W3CDTF">2021-05-24T06:46:54Z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7C86195A98744A6899D19C2FEF03BFB6</vt:lpwstr>
  </property>
</Properties>
</file>