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F79" w:rsidRDefault="001814E8">
      <w:pPr>
        <w:tabs>
          <w:tab w:val="left" w:pos="390"/>
          <w:tab w:val="left" w:pos="3990"/>
        </w:tabs>
        <w:rPr>
          <w:rFonts w:ascii="宋体"/>
          <w:b/>
          <w:sz w:val="52"/>
          <w:szCs w:val="52"/>
        </w:rPr>
      </w:pPr>
      <w:r>
        <w:rPr>
          <w:rFonts w:ascii="宋体"/>
          <w:b/>
          <w:sz w:val="52"/>
          <w:szCs w:val="52"/>
        </w:rPr>
        <w:tab/>
      </w:r>
      <w:r>
        <w:rPr>
          <w:rFonts w:ascii="宋体"/>
          <w:b/>
          <w:sz w:val="52"/>
          <w:szCs w:val="52"/>
        </w:rPr>
        <w:tab/>
      </w:r>
    </w:p>
    <w:p w:rsidR="002D3F79" w:rsidRDefault="001814E8">
      <w:pPr>
        <w:adjustRightInd w:val="0"/>
        <w:jc w:val="center"/>
        <w:rPr>
          <w:rFonts w:ascii="宋体" w:cs="宋体"/>
          <w:b/>
          <w:bCs/>
          <w:sz w:val="44"/>
          <w:szCs w:val="44"/>
        </w:rPr>
      </w:pPr>
      <w:r>
        <w:rPr>
          <w:rFonts w:ascii="宋体" w:hAnsi="宋体" w:cs="宋体" w:hint="eastAsia"/>
          <w:b/>
          <w:bCs/>
          <w:sz w:val="44"/>
          <w:szCs w:val="44"/>
        </w:rPr>
        <w:t>天祝县赛什斯镇先明峡村环境综合整治项目</w:t>
      </w:r>
      <w:r>
        <w:rPr>
          <w:rFonts w:ascii="宋体" w:hAnsi="宋体" w:cs="宋体"/>
          <w:b/>
          <w:bCs/>
          <w:sz w:val="44"/>
          <w:szCs w:val="44"/>
        </w:rPr>
        <w:t xml:space="preserve">    </w:t>
      </w:r>
      <w:r>
        <w:rPr>
          <w:rFonts w:ascii="宋体" w:hAnsi="宋体" w:cs="宋体" w:hint="eastAsia"/>
          <w:b/>
          <w:bCs/>
          <w:sz w:val="44"/>
          <w:szCs w:val="44"/>
        </w:rPr>
        <w:t>政府采购</w:t>
      </w:r>
    </w:p>
    <w:p w:rsidR="002D3F79" w:rsidRDefault="002D3F79">
      <w:pPr>
        <w:adjustRightInd w:val="0"/>
        <w:ind w:firstLineChars="298" w:firstLine="957"/>
        <w:rPr>
          <w:rFonts w:ascii="楷体_GB2312" w:eastAsia="楷体_GB2312"/>
          <w:b/>
          <w:bCs/>
          <w:sz w:val="32"/>
          <w:szCs w:val="32"/>
        </w:rPr>
      </w:pPr>
    </w:p>
    <w:p w:rsidR="002D3F79" w:rsidRDefault="001814E8">
      <w:pPr>
        <w:spacing w:line="480" w:lineRule="auto"/>
        <w:jc w:val="center"/>
        <w:rPr>
          <w:rFonts w:ascii="宋体"/>
          <w:b/>
          <w:sz w:val="96"/>
          <w:szCs w:val="72"/>
        </w:rPr>
      </w:pPr>
      <w:r>
        <w:rPr>
          <w:rFonts w:ascii="宋体" w:hAnsi="宋体" w:hint="eastAsia"/>
          <w:b/>
          <w:sz w:val="96"/>
          <w:szCs w:val="72"/>
        </w:rPr>
        <w:t>招</w:t>
      </w:r>
      <w:r>
        <w:rPr>
          <w:rFonts w:ascii="宋体" w:hAnsi="宋体"/>
          <w:b/>
          <w:sz w:val="96"/>
          <w:szCs w:val="72"/>
        </w:rPr>
        <w:t xml:space="preserve"> </w:t>
      </w:r>
      <w:r>
        <w:rPr>
          <w:rFonts w:ascii="宋体" w:hAnsi="宋体" w:hint="eastAsia"/>
          <w:b/>
          <w:sz w:val="96"/>
          <w:szCs w:val="72"/>
        </w:rPr>
        <w:t>标</w:t>
      </w:r>
      <w:r>
        <w:rPr>
          <w:rFonts w:ascii="宋体" w:hAnsi="宋体"/>
          <w:b/>
          <w:sz w:val="96"/>
          <w:szCs w:val="72"/>
        </w:rPr>
        <w:t xml:space="preserve"> </w:t>
      </w:r>
      <w:r>
        <w:rPr>
          <w:rFonts w:ascii="宋体" w:hAnsi="宋体" w:hint="eastAsia"/>
          <w:b/>
          <w:sz w:val="96"/>
          <w:szCs w:val="72"/>
        </w:rPr>
        <w:t>文</w:t>
      </w:r>
      <w:r>
        <w:rPr>
          <w:rFonts w:ascii="宋体" w:hAnsi="宋体"/>
          <w:b/>
          <w:sz w:val="96"/>
          <w:szCs w:val="72"/>
        </w:rPr>
        <w:t xml:space="preserve"> </w:t>
      </w:r>
      <w:r>
        <w:rPr>
          <w:rFonts w:ascii="宋体" w:hAnsi="宋体" w:hint="eastAsia"/>
          <w:b/>
          <w:sz w:val="96"/>
          <w:szCs w:val="72"/>
        </w:rPr>
        <w:t>件</w:t>
      </w:r>
    </w:p>
    <w:p w:rsidR="002D3F79" w:rsidRDefault="002D3F79">
      <w:pPr>
        <w:spacing w:line="480" w:lineRule="auto"/>
        <w:jc w:val="center"/>
        <w:rPr>
          <w:rFonts w:ascii="宋体"/>
          <w:b/>
          <w:bCs/>
          <w:sz w:val="36"/>
          <w:szCs w:val="28"/>
          <w:highlight w:val="green"/>
        </w:rPr>
      </w:pPr>
    </w:p>
    <w:p w:rsidR="002D3F79" w:rsidRDefault="002D3F79">
      <w:pPr>
        <w:spacing w:line="480" w:lineRule="auto"/>
        <w:jc w:val="center"/>
        <w:rPr>
          <w:rFonts w:ascii="宋体"/>
          <w:b/>
          <w:bCs/>
          <w:sz w:val="28"/>
          <w:szCs w:val="28"/>
        </w:rPr>
      </w:pPr>
    </w:p>
    <w:p w:rsidR="002D3F79" w:rsidRDefault="002D3F79">
      <w:pPr>
        <w:spacing w:line="480" w:lineRule="auto"/>
        <w:jc w:val="center"/>
        <w:rPr>
          <w:rFonts w:ascii="宋体"/>
          <w:b/>
          <w:bCs/>
          <w:sz w:val="28"/>
          <w:szCs w:val="28"/>
        </w:rPr>
      </w:pPr>
    </w:p>
    <w:p w:rsidR="002D3F79" w:rsidRDefault="001814E8">
      <w:pPr>
        <w:spacing w:line="480" w:lineRule="auto"/>
        <w:jc w:val="center"/>
        <w:rPr>
          <w:rFonts w:ascii="宋体"/>
          <w:b/>
          <w:bCs/>
          <w:sz w:val="28"/>
          <w:szCs w:val="28"/>
          <w:highlight w:val="yellow"/>
        </w:rPr>
      </w:pPr>
      <w:r>
        <w:rPr>
          <w:rFonts w:ascii="宋体" w:hAnsi="宋体" w:hint="eastAsia"/>
          <w:b/>
          <w:bCs/>
          <w:sz w:val="28"/>
          <w:szCs w:val="28"/>
        </w:rPr>
        <w:t>项目编号：</w:t>
      </w:r>
      <w:r>
        <w:rPr>
          <w:rFonts w:ascii="宋体" w:hAnsi="宋体"/>
          <w:b/>
          <w:bCs/>
          <w:sz w:val="28"/>
          <w:szCs w:val="28"/>
        </w:rPr>
        <w:t>GFTC16J287</w:t>
      </w:r>
    </w:p>
    <w:p w:rsidR="002D3F79" w:rsidRDefault="002D3F79">
      <w:pPr>
        <w:adjustRightInd w:val="0"/>
        <w:ind w:firstLineChars="298" w:firstLine="957"/>
        <w:rPr>
          <w:rFonts w:ascii="楷体_GB2312" w:eastAsia="楷体_GB2312"/>
          <w:b/>
          <w:bCs/>
          <w:sz w:val="32"/>
          <w:szCs w:val="32"/>
        </w:rPr>
      </w:pPr>
    </w:p>
    <w:p w:rsidR="002D3F79" w:rsidRDefault="002D3F79">
      <w:pPr>
        <w:ind w:firstLineChars="98" w:firstLine="315"/>
        <w:rPr>
          <w:rFonts w:ascii="楷体_GB2312" w:eastAsia="楷体_GB2312"/>
          <w:b/>
          <w:bCs/>
          <w:sz w:val="32"/>
          <w:szCs w:val="32"/>
        </w:rPr>
      </w:pPr>
    </w:p>
    <w:p w:rsidR="002D3F79" w:rsidRDefault="002D3F79">
      <w:pPr>
        <w:spacing w:line="360" w:lineRule="auto"/>
        <w:ind w:firstLineChars="200" w:firstLine="640"/>
        <w:jc w:val="center"/>
        <w:rPr>
          <w:rFonts w:ascii="宋体"/>
          <w:sz w:val="32"/>
        </w:rPr>
      </w:pPr>
    </w:p>
    <w:p w:rsidR="002D3F79" w:rsidRDefault="002D3F79">
      <w:pPr>
        <w:spacing w:line="720" w:lineRule="auto"/>
        <w:ind w:firstLineChars="340" w:firstLine="1088"/>
        <w:rPr>
          <w:rFonts w:ascii="宋体"/>
          <w:sz w:val="32"/>
        </w:rPr>
      </w:pPr>
    </w:p>
    <w:p w:rsidR="002D3F79" w:rsidRDefault="002D3F79">
      <w:pPr>
        <w:spacing w:line="720" w:lineRule="auto"/>
        <w:ind w:firstLineChars="340" w:firstLine="1088"/>
        <w:rPr>
          <w:rFonts w:ascii="宋体"/>
          <w:sz w:val="32"/>
        </w:rPr>
      </w:pPr>
    </w:p>
    <w:p w:rsidR="002D3F79" w:rsidRDefault="001814E8">
      <w:pPr>
        <w:spacing w:line="720" w:lineRule="auto"/>
        <w:ind w:firstLineChars="340" w:firstLine="1092"/>
        <w:rPr>
          <w:rFonts w:ascii="宋体"/>
          <w:b/>
          <w:bCs/>
          <w:sz w:val="32"/>
          <w:szCs w:val="32"/>
          <w:lang w:val="zh-CN"/>
        </w:rPr>
      </w:pPr>
      <w:r>
        <w:rPr>
          <w:rFonts w:ascii="宋体" w:hAnsi="宋体" w:hint="eastAsia"/>
          <w:b/>
          <w:sz w:val="32"/>
          <w:szCs w:val="32"/>
        </w:rPr>
        <w:t>采</w:t>
      </w:r>
      <w:r>
        <w:rPr>
          <w:rFonts w:ascii="宋体" w:hAnsi="宋体"/>
          <w:b/>
          <w:sz w:val="32"/>
          <w:szCs w:val="32"/>
        </w:rPr>
        <w:t xml:space="preserve">   </w:t>
      </w:r>
      <w:r>
        <w:rPr>
          <w:rFonts w:ascii="宋体" w:hAnsi="宋体" w:hint="eastAsia"/>
          <w:b/>
          <w:sz w:val="32"/>
          <w:szCs w:val="32"/>
        </w:rPr>
        <w:t>购</w:t>
      </w:r>
      <w:r>
        <w:rPr>
          <w:rFonts w:ascii="宋体" w:hAnsi="宋体"/>
          <w:b/>
          <w:sz w:val="32"/>
          <w:szCs w:val="32"/>
        </w:rPr>
        <w:t xml:space="preserve">  </w:t>
      </w:r>
      <w:r>
        <w:rPr>
          <w:rFonts w:ascii="宋体" w:hAnsi="宋体" w:hint="eastAsia"/>
          <w:b/>
          <w:sz w:val="32"/>
          <w:szCs w:val="32"/>
        </w:rPr>
        <w:t>人：天祝藏族自治县赛什斯镇人民政府</w:t>
      </w:r>
    </w:p>
    <w:p w:rsidR="002D3F79" w:rsidRDefault="001814E8">
      <w:pPr>
        <w:spacing w:line="720" w:lineRule="auto"/>
        <w:ind w:leftChars="495" w:left="3176" w:hangingChars="700" w:hanging="2137"/>
        <w:rPr>
          <w:rFonts w:ascii="宋体"/>
          <w:b/>
          <w:spacing w:val="-8"/>
          <w:sz w:val="32"/>
          <w:szCs w:val="32"/>
        </w:rPr>
      </w:pPr>
      <w:r>
        <w:rPr>
          <w:rFonts w:ascii="宋体" w:hAnsi="宋体" w:hint="eastAsia"/>
          <w:b/>
          <w:spacing w:val="-8"/>
          <w:sz w:val="32"/>
          <w:szCs w:val="32"/>
        </w:rPr>
        <w:t>招标代理机构：</w:t>
      </w:r>
      <w:bookmarkStart w:id="0" w:name="_Toc373327664"/>
      <w:r>
        <w:rPr>
          <w:rFonts w:ascii="宋体" w:hAnsi="宋体" w:hint="eastAsia"/>
          <w:b/>
          <w:spacing w:val="-8"/>
          <w:sz w:val="32"/>
          <w:szCs w:val="32"/>
        </w:rPr>
        <w:t>北京中招国发工程项目管理有限公司</w:t>
      </w:r>
    </w:p>
    <w:p w:rsidR="002D3F79" w:rsidRDefault="001814E8">
      <w:pPr>
        <w:spacing w:line="720" w:lineRule="auto"/>
        <w:ind w:leftChars="1195" w:left="2509" w:firstLineChars="300" w:firstLine="964"/>
        <w:rPr>
          <w:rFonts w:ascii="宋体"/>
          <w:b/>
          <w:sz w:val="32"/>
          <w:szCs w:val="32"/>
        </w:rPr>
      </w:pPr>
      <w:r>
        <w:rPr>
          <w:rFonts w:ascii="宋体" w:hAnsi="宋体" w:hint="eastAsia"/>
          <w:b/>
          <w:sz w:val="32"/>
          <w:szCs w:val="32"/>
        </w:rPr>
        <w:t>二〇一六年六月</w:t>
      </w:r>
      <w:bookmarkEnd w:id="0"/>
    </w:p>
    <w:p w:rsidR="00EF33C5" w:rsidRDefault="00EF33C5">
      <w:pPr>
        <w:spacing w:line="720" w:lineRule="auto"/>
        <w:jc w:val="center"/>
        <w:rPr>
          <w:rFonts w:hint="eastAsia"/>
          <w:b/>
          <w:sz w:val="36"/>
          <w:szCs w:val="28"/>
        </w:rPr>
      </w:pPr>
    </w:p>
    <w:p w:rsidR="00EF33C5" w:rsidRDefault="00EF33C5">
      <w:pPr>
        <w:spacing w:line="720" w:lineRule="auto"/>
        <w:jc w:val="center"/>
        <w:rPr>
          <w:rFonts w:hint="eastAsia"/>
          <w:b/>
          <w:sz w:val="36"/>
          <w:szCs w:val="28"/>
        </w:rPr>
      </w:pPr>
    </w:p>
    <w:p w:rsidR="002D3F79" w:rsidRDefault="001814E8">
      <w:pPr>
        <w:spacing w:line="720" w:lineRule="auto"/>
        <w:jc w:val="center"/>
        <w:rPr>
          <w:b/>
          <w:sz w:val="36"/>
          <w:szCs w:val="28"/>
        </w:rPr>
      </w:pPr>
      <w:r>
        <w:rPr>
          <w:rFonts w:hint="eastAsia"/>
          <w:b/>
          <w:sz w:val="36"/>
          <w:szCs w:val="28"/>
        </w:rPr>
        <w:t>目</w:t>
      </w:r>
      <w:r>
        <w:rPr>
          <w:b/>
          <w:sz w:val="36"/>
          <w:szCs w:val="28"/>
        </w:rPr>
        <w:t xml:space="preserve">  </w:t>
      </w:r>
      <w:r>
        <w:rPr>
          <w:rFonts w:hint="eastAsia"/>
          <w:b/>
          <w:sz w:val="36"/>
          <w:szCs w:val="28"/>
        </w:rPr>
        <w:t>录</w:t>
      </w:r>
    </w:p>
    <w:p w:rsidR="002D3F79" w:rsidRDefault="002D3F79">
      <w:pPr>
        <w:pStyle w:val="10"/>
        <w:tabs>
          <w:tab w:val="clear" w:pos="8280"/>
          <w:tab w:val="right" w:leader="dot" w:pos="9214"/>
        </w:tabs>
        <w:rPr>
          <w:rFonts w:ascii="宋体"/>
          <w:kern w:val="44"/>
          <w:szCs w:val="32"/>
        </w:rPr>
      </w:pPr>
      <w:r w:rsidRPr="002D3F79">
        <w:rPr>
          <w:sz w:val="24"/>
        </w:rPr>
        <w:fldChar w:fldCharType="begin"/>
      </w:r>
      <w:r w:rsidR="001814E8">
        <w:rPr>
          <w:sz w:val="24"/>
        </w:rPr>
        <w:instrText xml:space="preserve"> TOC \o "1-3" \h \z \u </w:instrText>
      </w:r>
      <w:r w:rsidRPr="002D3F79">
        <w:rPr>
          <w:sz w:val="24"/>
        </w:rPr>
        <w:fldChar w:fldCharType="separate"/>
      </w:r>
      <w:hyperlink w:anchor="_Toc13845" w:history="1">
        <w:r w:rsidR="001814E8">
          <w:rPr>
            <w:rFonts w:ascii="宋体" w:hAnsi="宋体" w:hint="eastAsia"/>
            <w:kern w:val="44"/>
            <w:szCs w:val="32"/>
          </w:rPr>
          <w:t>投标须知前附表</w:t>
        </w:r>
        <w:r w:rsidR="001814E8">
          <w:rPr>
            <w:rFonts w:ascii="宋体"/>
            <w:kern w:val="44"/>
            <w:szCs w:val="32"/>
          </w:rPr>
          <w:tab/>
        </w:r>
        <w:r w:rsidR="001814E8">
          <w:rPr>
            <w:rFonts w:ascii="宋体" w:hAnsi="宋体"/>
            <w:kern w:val="44"/>
            <w:szCs w:val="32"/>
          </w:rPr>
          <w:t>5</w:t>
        </w:r>
      </w:hyperlink>
    </w:p>
    <w:p w:rsidR="002D3F79" w:rsidRDefault="002D3F79">
      <w:pPr>
        <w:pStyle w:val="10"/>
        <w:tabs>
          <w:tab w:val="clear" w:pos="8280"/>
          <w:tab w:val="right" w:leader="dot" w:pos="9214"/>
        </w:tabs>
        <w:rPr>
          <w:rFonts w:ascii="宋体"/>
          <w:kern w:val="44"/>
          <w:szCs w:val="32"/>
        </w:rPr>
      </w:pPr>
      <w:hyperlink w:anchor="_Toc10722" w:history="1">
        <w:r w:rsidR="001814E8">
          <w:rPr>
            <w:rFonts w:ascii="宋体" w:hAnsi="宋体"/>
            <w:kern w:val="44"/>
            <w:szCs w:val="32"/>
          </w:rPr>
          <w:t>1</w:t>
        </w:r>
        <w:r w:rsidR="001814E8">
          <w:rPr>
            <w:rFonts w:ascii="宋体" w:hAnsi="宋体" w:hint="eastAsia"/>
            <w:kern w:val="44"/>
            <w:szCs w:val="32"/>
          </w:rPr>
          <w:t>、</w:t>
        </w:r>
        <w:r w:rsidR="001814E8">
          <w:rPr>
            <w:rFonts w:ascii="宋体" w:hAnsi="宋体"/>
            <w:kern w:val="44"/>
            <w:szCs w:val="32"/>
          </w:rPr>
          <w:t xml:space="preserve">  </w:t>
        </w:r>
        <w:r w:rsidR="001814E8">
          <w:rPr>
            <w:rFonts w:ascii="宋体" w:hAnsi="宋体" w:hint="eastAsia"/>
            <w:kern w:val="44"/>
            <w:szCs w:val="32"/>
          </w:rPr>
          <w:t>总</w:t>
        </w:r>
        <w:r w:rsidR="001814E8">
          <w:rPr>
            <w:rFonts w:ascii="宋体" w:hAnsi="宋体"/>
            <w:kern w:val="44"/>
            <w:szCs w:val="32"/>
          </w:rPr>
          <w:t xml:space="preserve">  </w:t>
        </w:r>
        <w:r w:rsidR="001814E8">
          <w:rPr>
            <w:rFonts w:ascii="宋体" w:hAnsi="宋体" w:hint="eastAsia"/>
            <w:kern w:val="44"/>
            <w:szCs w:val="32"/>
          </w:rPr>
          <w:t>则</w:t>
        </w:r>
        <w:bookmarkStart w:id="1" w:name="_GoBack"/>
        <w:bookmarkEnd w:id="1"/>
        <w:r w:rsidR="001814E8">
          <w:rPr>
            <w:rFonts w:ascii="宋体"/>
            <w:kern w:val="44"/>
            <w:szCs w:val="32"/>
          </w:rPr>
          <w:tab/>
        </w:r>
        <w:r>
          <w:rPr>
            <w:rFonts w:ascii="宋体" w:hAnsi="宋体"/>
            <w:kern w:val="44"/>
            <w:szCs w:val="32"/>
          </w:rPr>
          <w:fldChar w:fldCharType="begin"/>
        </w:r>
        <w:r w:rsidR="001814E8">
          <w:rPr>
            <w:rFonts w:ascii="宋体" w:hAnsi="宋体"/>
            <w:kern w:val="44"/>
            <w:szCs w:val="32"/>
          </w:rPr>
          <w:instrText xml:space="preserve"> PAGEREF _Toc10722 </w:instrText>
        </w:r>
        <w:r>
          <w:rPr>
            <w:rFonts w:ascii="宋体" w:hAnsi="宋体"/>
            <w:kern w:val="44"/>
            <w:szCs w:val="32"/>
          </w:rPr>
          <w:fldChar w:fldCharType="separate"/>
        </w:r>
        <w:r w:rsidR="001814E8">
          <w:rPr>
            <w:rFonts w:ascii="宋体" w:hAnsi="宋体"/>
            <w:kern w:val="44"/>
            <w:szCs w:val="32"/>
          </w:rPr>
          <w:t>8</w:t>
        </w:r>
        <w:r>
          <w:rPr>
            <w:rFonts w:ascii="宋体" w:hAnsi="宋体"/>
            <w:kern w:val="44"/>
            <w:szCs w:val="32"/>
          </w:rPr>
          <w:fldChar w:fldCharType="end"/>
        </w:r>
      </w:hyperlink>
    </w:p>
    <w:p w:rsidR="002D3F79" w:rsidRDefault="002D3F79">
      <w:pPr>
        <w:pStyle w:val="20"/>
        <w:tabs>
          <w:tab w:val="right" w:leader="dot" w:pos="9214"/>
        </w:tabs>
        <w:rPr>
          <w:rFonts w:ascii="宋体"/>
          <w:kern w:val="44"/>
          <w:szCs w:val="32"/>
        </w:rPr>
      </w:pPr>
      <w:hyperlink w:anchor="_Toc10203" w:history="1">
        <w:r w:rsidR="001814E8">
          <w:rPr>
            <w:rFonts w:ascii="宋体" w:hAnsi="宋体"/>
            <w:kern w:val="44"/>
            <w:szCs w:val="32"/>
          </w:rPr>
          <w:t xml:space="preserve">1.1 </w:t>
        </w:r>
        <w:r w:rsidR="001814E8">
          <w:rPr>
            <w:rFonts w:ascii="宋体" w:hAnsi="宋体" w:hint="eastAsia"/>
            <w:kern w:val="44"/>
            <w:szCs w:val="32"/>
          </w:rPr>
          <w:t>招标文件涉及术语的内涵及解释</w:t>
        </w:r>
        <w:r w:rsidR="001814E8">
          <w:rPr>
            <w:rFonts w:ascii="宋体"/>
            <w:kern w:val="44"/>
            <w:szCs w:val="32"/>
          </w:rPr>
          <w:tab/>
        </w:r>
        <w:r w:rsidR="001814E8">
          <w:rPr>
            <w:rFonts w:ascii="宋体" w:hAnsi="宋体"/>
            <w:kern w:val="44"/>
            <w:szCs w:val="32"/>
          </w:rPr>
          <w:t>8</w:t>
        </w:r>
      </w:hyperlink>
    </w:p>
    <w:p w:rsidR="002D3F79" w:rsidRDefault="002D3F79">
      <w:pPr>
        <w:pStyle w:val="20"/>
        <w:tabs>
          <w:tab w:val="right" w:leader="dot" w:pos="9214"/>
        </w:tabs>
        <w:rPr>
          <w:rFonts w:ascii="宋体"/>
          <w:kern w:val="44"/>
          <w:szCs w:val="32"/>
        </w:rPr>
      </w:pPr>
      <w:hyperlink w:anchor="_Toc24705" w:history="1">
        <w:r w:rsidR="001814E8">
          <w:rPr>
            <w:rFonts w:ascii="宋体" w:hAnsi="宋体"/>
            <w:kern w:val="44"/>
            <w:szCs w:val="32"/>
          </w:rPr>
          <w:t xml:space="preserve">2.1 </w:t>
        </w:r>
        <w:r w:rsidR="001814E8">
          <w:rPr>
            <w:rFonts w:ascii="宋体" w:hAnsi="宋体" w:hint="eastAsia"/>
            <w:kern w:val="44"/>
            <w:szCs w:val="32"/>
          </w:rPr>
          <w:t>招标</w:t>
        </w:r>
        <w:r w:rsidR="001814E8">
          <w:rPr>
            <w:rFonts w:ascii="宋体"/>
            <w:kern w:val="44"/>
            <w:szCs w:val="32"/>
          </w:rPr>
          <w:tab/>
        </w:r>
        <w:r>
          <w:rPr>
            <w:rFonts w:ascii="宋体" w:hAnsi="宋体"/>
            <w:kern w:val="44"/>
            <w:szCs w:val="32"/>
          </w:rPr>
          <w:fldChar w:fldCharType="begin"/>
        </w:r>
        <w:r w:rsidR="001814E8">
          <w:rPr>
            <w:rFonts w:ascii="宋体" w:hAnsi="宋体"/>
            <w:kern w:val="44"/>
            <w:szCs w:val="32"/>
          </w:rPr>
          <w:instrText xml:space="preserve"> PAGEREF _Toc24705 </w:instrText>
        </w:r>
        <w:r>
          <w:rPr>
            <w:rFonts w:ascii="宋体" w:hAnsi="宋体"/>
            <w:kern w:val="44"/>
            <w:szCs w:val="32"/>
          </w:rPr>
          <w:fldChar w:fldCharType="separate"/>
        </w:r>
        <w:r w:rsidR="001814E8">
          <w:rPr>
            <w:rFonts w:ascii="宋体" w:hAnsi="宋体"/>
            <w:kern w:val="44"/>
            <w:szCs w:val="32"/>
          </w:rPr>
          <w:t>9</w:t>
        </w:r>
        <w:r>
          <w:rPr>
            <w:rFonts w:ascii="宋体" w:hAnsi="宋体"/>
            <w:kern w:val="44"/>
            <w:szCs w:val="32"/>
          </w:rPr>
          <w:fldChar w:fldCharType="end"/>
        </w:r>
      </w:hyperlink>
    </w:p>
    <w:p w:rsidR="002D3F79" w:rsidRDefault="002D3F79">
      <w:pPr>
        <w:pStyle w:val="30"/>
        <w:tabs>
          <w:tab w:val="right" w:leader="dot" w:pos="9214"/>
        </w:tabs>
        <w:rPr>
          <w:rFonts w:ascii="宋体"/>
          <w:kern w:val="44"/>
          <w:szCs w:val="32"/>
        </w:rPr>
      </w:pPr>
      <w:hyperlink w:anchor="_Toc8909" w:history="1">
        <w:r w:rsidR="001814E8">
          <w:rPr>
            <w:rFonts w:ascii="宋体" w:hAnsi="宋体"/>
            <w:kern w:val="44"/>
            <w:szCs w:val="32"/>
          </w:rPr>
          <w:t xml:space="preserve">2.1.1 </w:t>
        </w:r>
        <w:r w:rsidR="001814E8">
          <w:rPr>
            <w:rFonts w:ascii="宋体" w:hAnsi="宋体" w:hint="eastAsia"/>
            <w:kern w:val="44"/>
            <w:szCs w:val="32"/>
          </w:rPr>
          <w:t>综合说明</w:t>
        </w:r>
        <w:r w:rsidR="001814E8">
          <w:rPr>
            <w:rFonts w:ascii="宋体"/>
            <w:kern w:val="44"/>
            <w:szCs w:val="32"/>
          </w:rPr>
          <w:tab/>
        </w:r>
        <w:r>
          <w:rPr>
            <w:rFonts w:ascii="宋体" w:hAnsi="宋体"/>
            <w:kern w:val="44"/>
            <w:szCs w:val="32"/>
          </w:rPr>
          <w:fldChar w:fldCharType="begin"/>
        </w:r>
        <w:r w:rsidR="001814E8">
          <w:rPr>
            <w:rFonts w:ascii="宋体" w:hAnsi="宋体"/>
            <w:kern w:val="44"/>
            <w:szCs w:val="32"/>
          </w:rPr>
          <w:instrText xml:space="preserve"> PAGEREF _Toc8909 </w:instrText>
        </w:r>
        <w:r>
          <w:rPr>
            <w:rFonts w:ascii="宋体" w:hAnsi="宋体"/>
            <w:kern w:val="44"/>
            <w:szCs w:val="32"/>
          </w:rPr>
          <w:fldChar w:fldCharType="separate"/>
        </w:r>
        <w:r w:rsidR="001814E8">
          <w:rPr>
            <w:rFonts w:ascii="宋体" w:hAnsi="宋体"/>
            <w:kern w:val="44"/>
            <w:szCs w:val="32"/>
          </w:rPr>
          <w:t>9</w:t>
        </w:r>
        <w:r>
          <w:rPr>
            <w:rFonts w:ascii="宋体" w:hAnsi="宋体"/>
            <w:kern w:val="44"/>
            <w:szCs w:val="32"/>
          </w:rPr>
          <w:fldChar w:fldCharType="end"/>
        </w:r>
      </w:hyperlink>
    </w:p>
    <w:p w:rsidR="002D3F79" w:rsidRDefault="002D3F79">
      <w:pPr>
        <w:pStyle w:val="30"/>
        <w:tabs>
          <w:tab w:val="right" w:leader="dot" w:pos="9214"/>
        </w:tabs>
        <w:rPr>
          <w:rFonts w:ascii="宋体"/>
          <w:kern w:val="44"/>
          <w:szCs w:val="32"/>
        </w:rPr>
      </w:pPr>
      <w:hyperlink w:anchor="_Toc19292" w:history="1">
        <w:r w:rsidR="001814E8">
          <w:rPr>
            <w:rFonts w:ascii="宋体" w:hAnsi="宋体"/>
            <w:kern w:val="44"/>
            <w:szCs w:val="32"/>
          </w:rPr>
          <w:t xml:space="preserve">2.1.2 </w:t>
        </w:r>
        <w:r w:rsidR="001814E8">
          <w:rPr>
            <w:rFonts w:ascii="宋体" w:hAnsi="宋体" w:hint="eastAsia"/>
            <w:kern w:val="44"/>
            <w:szCs w:val="32"/>
          </w:rPr>
          <w:t>招标文件的修改与补充</w:t>
        </w:r>
        <w:r w:rsidR="001814E8">
          <w:rPr>
            <w:rFonts w:ascii="宋体"/>
            <w:kern w:val="44"/>
            <w:szCs w:val="32"/>
          </w:rPr>
          <w:tab/>
        </w:r>
        <w:r>
          <w:rPr>
            <w:rFonts w:ascii="宋体" w:hAnsi="宋体"/>
            <w:kern w:val="44"/>
            <w:szCs w:val="32"/>
          </w:rPr>
          <w:fldChar w:fldCharType="begin"/>
        </w:r>
        <w:r w:rsidR="001814E8">
          <w:rPr>
            <w:rFonts w:ascii="宋体" w:hAnsi="宋体"/>
            <w:kern w:val="44"/>
            <w:szCs w:val="32"/>
          </w:rPr>
          <w:instrText xml:space="preserve"> PAGEREF _Toc19292 </w:instrText>
        </w:r>
        <w:r>
          <w:rPr>
            <w:rFonts w:ascii="宋体" w:hAnsi="宋体"/>
            <w:kern w:val="44"/>
            <w:szCs w:val="32"/>
          </w:rPr>
          <w:fldChar w:fldCharType="separate"/>
        </w:r>
        <w:r w:rsidR="001814E8">
          <w:rPr>
            <w:rFonts w:ascii="宋体" w:hAnsi="宋体"/>
            <w:kern w:val="44"/>
            <w:szCs w:val="32"/>
          </w:rPr>
          <w:t>9</w:t>
        </w:r>
        <w:r>
          <w:rPr>
            <w:rFonts w:ascii="宋体" w:hAnsi="宋体"/>
            <w:kern w:val="44"/>
            <w:szCs w:val="32"/>
          </w:rPr>
          <w:fldChar w:fldCharType="end"/>
        </w:r>
      </w:hyperlink>
    </w:p>
    <w:p w:rsidR="002D3F79" w:rsidRDefault="002D3F79">
      <w:pPr>
        <w:pStyle w:val="20"/>
        <w:tabs>
          <w:tab w:val="right" w:leader="dot" w:pos="9214"/>
        </w:tabs>
        <w:rPr>
          <w:rFonts w:ascii="宋体"/>
          <w:kern w:val="44"/>
          <w:szCs w:val="32"/>
        </w:rPr>
      </w:pPr>
      <w:hyperlink w:anchor="_Toc9928" w:history="1">
        <w:r w:rsidR="001814E8">
          <w:rPr>
            <w:rFonts w:ascii="宋体" w:hAnsi="宋体"/>
            <w:kern w:val="44"/>
          </w:rPr>
          <w:t xml:space="preserve">2.2 </w:t>
        </w:r>
        <w:r w:rsidR="001814E8">
          <w:rPr>
            <w:rFonts w:ascii="宋体" w:hAnsi="宋体" w:hint="eastAsia"/>
            <w:kern w:val="44"/>
          </w:rPr>
          <w:t>投标</w:t>
        </w:r>
        <w:r w:rsidR="001814E8">
          <w:rPr>
            <w:rFonts w:ascii="宋体"/>
            <w:kern w:val="44"/>
            <w:szCs w:val="32"/>
          </w:rPr>
          <w:tab/>
        </w:r>
        <w:r>
          <w:rPr>
            <w:rFonts w:ascii="宋体" w:hAnsi="宋体"/>
            <w:kern w:val="44"/>
            <w:szCs w:val="32"/>
          </w:rPr>
          <w:fldChar w:fldCharType="begin"/>
        </w:r>
        <w:r w:rsidR="001814E8">
          <w:rPr>
            <w:rFonts w:ascii="宋体" w:hAnsi="宋体"/>
            <w:kern w:val="44"/>
            <w:szCs w:val="32"/>
          </w:rPr>
          <w:instrText xml:space="preserve"> PAGEREF _Toc9928 </w:instrText>
        </w:r>
        <w:r>
          <w:rPr>
            <w:rFonts w:ascii="宋体" w:hAnsi="宋体"/>
            <w:kern w:val="44"/>
            <w:szCs w:val="32"/>
          </w:rPr>
          <w:fldChar w:fldCharType="separate"/>
        </w:r>
        <w:r w:rsidR="001814E8">
          <w:rPr>
            <w:rFonts w:ascii="宋体" w:hAnsi="宋体"/>
            <w:kern w:val="44"/>
            <w:szCs w:val="32"/>
          </w:rPr>
          <w:t>9</w:t>
        </w:r>
        <w:r>
          <w:rPr>
            <w:rFonts w:ascii="宋体" w:hAnsi="宋体"/>
            <w:kern w:val="44"/>
            <w:szCs w:val="32"/>
          </w:rPr>
          <w:fldChar w:fldCharType="end"/>
        </w:r>
      </w:hyperlink>
    </w:p>
    <w:p w:rsidR="002D3F79" w:rsidRDefault="002D3F79">
      <w:pPr>
        <w:pStyle w:val="30"/>
        <w:tabs>
          <w:tab w:val="right" w:leader="dot" w:pos="9214"/>
        </w:tabs>
        <w:rPr>
          <w:rFonts w:ascii="宋体"/>
          <w:kern w:val="44"/>
          <w:szCs w:val="32"/>
        </w:rPr>
      </w:pPr>
      <w:hyperlink w:anchor="_Toc27367" w:history="1">
        <w:r w:rsidR="001814E8">
          <w:rPr>
            <w:rFonts w:ascii="宋体" w:hAnsi="宋体"/>
            <w:kern w:val="44"/>
            <w:szCs w:val="32"/>
          </w:rPr>
          <w:t xml:space="preserve">2.2.1 </w:t>
        </w:r>
        <w:r w:rsidR="001814E8">
          <w:rPr>
            <w:rFonts w:ascii="宋体" w:hAnsi="宋体" w:hint="eastAsia"/>
            <w:kern w:val="44"/>
            <w:szCs w:val="32"/>
          </w:rPr>
          <w:t>投标综合要求及说明</w:t>
        </w:r>
        <w:r w:rsidR="001814E8">
          <w:rPr>
            <w:rFonts w:ascii="宋体"/>
            <w:kern w:val="44"/>
            <w:szCs w:val="32"/>
          </w:rPr>
          <w:tab/>
        </w:r>
        <w:r>
          <w:rPr>
            <w:rFonts w:ascii="宋体" w:hAnsi="宋体"/>
            <w:kern w:val="44"/>
            <w:szCs w:val="32"/>
          </w:rPr>
          <w:fldChar w:fldCharType="begin"/>
        </w:r>
        <w:r w:rsidR="001814E8">
          <w:rPr>
            <w:rFonts w:ascii="宋体" w:hAnsi="宋体"/>
            <w:kern w:val="44"/>
            <w:szCs w:val="32"/>
          </w:rPr>
          <w:instrText xml:space="preserve"> PAGEREF _Toc27367 </w:instrText>
        </w:r>
        <w:r>
          <w:rPr>
            <w:rFonts w:ascii="宋体" w:hAnsi="宋体"/>
            <w:kern w:val="44"/>
            <w:szCs w:val="32"/>
          </w:rPr>
          <w:fldChar w:fldCharType="separate"/>
        </w:r>
        <w:r w:rsidR="001814E8">
          <w:rPr>
            <w:rFonts w:ascii="宋体" w:hAnsi="宋体"/>
            <w:kern w:val="44"/>
            <w:szCs w:val="32"/>
          </w:rPr>
          <w:t>9</w:t>
        </w:r>
        <w:r>
          <w:rPr>
            <w:rFonts w:ascii="宋体" w:hAnsi="宋体"/>
            <w:kern w:val="44"/>
            <w:szCs w:val="32"/>
          </w:rPr>
          <w:fldChar w:fldCharType="end"/>
        </w:r>
      </w:hyperlink>
    </w:p>
    <w:p w:rsidR="002D3F79" w:rsidRDefault="002D3F79">
      <w:pPr>
        <w:pStyle w:val="30"/>
        <w:tabs>
          <w:tab w:val="right" w:leader="dot" w:pos="9214"/>
        </w:tabs>
        <w:rPr>
          <w:rFonts w:ascii="宋体"/>
          <w:kern w:val="44"/>
          <w:szCs w:val="32"/>
        </w:rPr>
      </w:pPr>
      <w:hyperlink w:anchor="_Toc23121" w:history="1">
        <w:r w:rsidR="001814E8">
          <w:rPr>
            <w:rFonts w:ascii="宋体" w:hAnsi="宋体"/>
            <w:kern w:val="44"/>
            <w:szCs w:val="32"/>
          </w:rPr>
          <w:t xml:space="preserve">2.2.2 </w:t>
        </w:r>
        <w:r w:rsidR="001814E8">
          <w:rPr>
            <w:rFonts w:ascii="宋体" w:hAnsi="宋体" w:hint="eastAsia"/>
            <w:kern w:val="44"/>
            <w:szCs w:val="32"/>
          </w:rPr>
          <w:t>投标文件的制作</w:t>
        </w:r>
        <w:r w:rsidR="001814E8">
          <w:rPr>
            <w:rFonts w:ascii="宋体"/>
            <w:kern w:val="44"/>
            <w:szCs w:val="32"/>
          </w:rPr>
          <w:tab/>
        </w:r>
        <w:r>
          <w:rPr>
            <w:rFonts w:ascii="宋体" w:hAnsi="宋体"/>
            <w:kern w:val="44"/>
            <w:szCs w:val="32"/>
          </w:rPr>
          <w:fldChar w:fldCharType="begin"/>
        </w:r>
        <w:r w:rsidR="001814E8">
          <w:rPr>
            <w:rFonts w:ascii="宋体" w:hAnsi="宋体"/>
            <w:kern w:val="44"/>
            <w:szCs w:val="32"/>
          </w:rPr>
          <w:instrText xml:space="preserve"> PAGEREF _Toc23121 </w:instrText>
        </w:r>
        <w:r>
          <w:rPr>
            <w:rFonts w:ascii="宋体" w:hAnsi="宋体"/>
            <w:kern w:val="44"/>
            <w:szCs w:val="32"/>
          </w:rPr>
          <w:fldChar w:fldCharType="separate"/>
        </w:r>
        <w:r w:rsidR="001814E8">
          <w:rPr>
            <w:rFonts w:ascii="宋体" w:hAnsi="宋体"/>
            <w:kern w:val="44"/>
            <w:szCs w:val="32"/>
          </w:rPr>
          <w:t>10</w:t>
        </w:r>
        <w:r>
          <w:rPr>
            <w:rFonts w:ascii="宋体" w:hAnsi="宋体"/>
            <w:kern w:val="44"/>
            <w:szCs w:val="32"/>
          </w:rPr>
          <w:fldChar w:fldCharType="end"/>
        </w:r>
      </w:hyperlink>
    </w:p>
    <w:p w:rsidR="002D3F79" w:rsidRDefault="002D3F79">
      <w:pPr>
        <w:pStyle w:val="30"/>
        <w:tabs>
          <w:tab w:val="right" w:leader="dot" w:pos="9214"/>
        </w:tabs>
        <w:rPr>
          <w:rFonts w:ascii="宋体"/>
          <w:kern w:val="44"/>
          <w:szCs w:val="32"/>
        </w:rPr>
      </w:pPr>
      <w:hyperlink w:anchor="_Toc23536" w:history="1">
        <w:r w:rsidR="001814E8">
          <w:rPr>
            <w:rFonts w:ascii="宋体" w:hAnsi="宋体"/>
            <w:kern w:val="44"/>
            <w:szCs w:val="32"/>
          </w:rPr>
          <w:t xml:space="preserve">2.2.3 </w:t>
        </w:r>
        <w:r w:rsidR="001814E8">
          <w:rPr>
            <w:rFonts w:ascii="宋体" w:hAnsi="宋体" w:hint="eastAsia"/>
            <w:kern w:val="44"/>
            <w:szCs w:val="32"/>
          </w:rPr>
          <w:t>投标报价</w:t>
        </w:r>
        <w:r w:rsidR="001814E8">
          <w:rPr>
            <w:rFonts w:ascii="宋体"/>
            <w:kern w:val="44"/>
            <w:szCs w:val="32"/>
          </w:rPr>
          <w:tab/>
        </w:r>
        <w:r>
          <w:rPr>
            <w:rFonts w:ascii="宋体" w:hAnsi="宋体"/>
            <w:kern w:val="44"/>
            <w:szCs w:val="32"/>
          </w:rPr>
          <w:fldChar w:fldCharType="begin"/>
        </w:r>
        <w:r w:rsidR="001814E8">
          <w:rPr>
            <w:rFonts w:ascii="宋体" w:hAnsi="宋体"/>
            <w:kern w:val="44"/>
            <w:szCs w:val="32"/>
          </w:rPr>
          <w:instrText xml:space="preserve"> PAGEREF _Toc23536 </w:instrText>
        </w:r>
        <w:r>
          <w:rPr>
            <w:rFonts w:ascii="宋体" w:hAnsi="宋体"/>
            <w:kern w:val="44"/>
            <w:szCs w:val="32"/>
          </w:rPr>
          <w:fldChar w:fldCharType="separate"/>
        </w:r>
        <w:r w:rsidR="001814E8">
          <w:rPr>
            <w:rFonts w:ascii="宋体" w:hAnsi="宋体"/>
            <w:kern w:val="44"/>
            <w:szCs w:val="32"/>
          </w:rPr>
          <w:t>11</w:t>
        </w:r>
        <w:r>
          <w:rPr>
            <w:rFonts w:ascii="宋体" w:hAnsi="宋体"/>
            <w:kern w:val="44"/>
            <w:szCs w:val="32"/>
          </w:rPr>
          <w:fldChar w:fldCharType="end"/>
        </w:r>
      </w:hyperlink>
    </w:p>
    <w:p w:rsidR="002D3F79" w:rsidRDefault="002D3F79">
      <w:pPr>
        <w:pStyle w:val="30"/>
        <w:tabs>
          <w:tab w:val="right" w:leader="dot" w:pos="9214"/>
        </w:tabs>
        <w:rPr>
          <w:rFonts w:ascii="宋体"/>
          <w:kern w:val="44"/>
          <w:szCs w:val="32"/>
        </w:rPr>
      </w:pPr>
      <w:hyperlink w:anchor="_Toc7665" w:history="1">
        <w:r w:rsidR="001814E8">
          <w:rPr>
            <w:rFonts w:ascii="宋体" w:hAnsi="宋体"/>
            <w:kern w:val="44"/>
            <w:szCs w:val="32"/>
          </w:rPr>
          <w:t>2.2.4</w:t>
        </w:r>
        <w:r w:rsidR="001814E8">
          <w:rPr>
            <w:rFonts w:ascii="宋体" w:hAnsi="宋体" w:hint="eastAsia"/>
            <w:kern w:val="44"/>
            <w:szCs w:val="32"/>
          </w:rPr>
          <w:t>投标文件的有效期</w:t>
        </w:r>
        <w:r w:rsidR="001814E8">
          <w:rPr>
            <w:rFonts w:ascii="宋体"/>
            <w:kern w:val="44"/>
            <w:szCs w:val="32"/>
          </w:rPr>
          <w:tab/>
        </w:r>
        <w:r>
          <w:rPr>
            <w:rFonts w:ascii="宋体" w:hAnsi="宋体"/>
            <w:kern w:val="44"/>
            <w:szCs w:val="32"/>
          </w:rPr>
          <w:fldChar w:fldCharType="begin"/>
        </w:r>
        <w:r w:rsidR="001814E8">
          <w:rPr>
            <w:rFonts w:ascii="宋体" w:hAnsi="宋体"/>
            <w:kern w:val="44"/>
            <w:szCs w:val="32"/>
          </w:rPr>
          <w:instrText xml:space="preserve"> PAGEREF _Toc7665 </w:instrText>
        </w:r>
        <w:r>
          <w:rPr>
            <w:rFonts w:ascii="宋体" w:hAnsi="宋体"/>
            <w:kern w:val="44"/>
            <w:szCs w:val="32"/>
          </w:rPr>
          <w:fldChar w:fldCharType="separate"/>
        </w:r>
        <w:r w:rsidR="001814E8">
          <w:rPr>
            <w:rFonts w:ascii="宋体" w:hAnsi="宋体"/>
            <w:kern w:val="44"/>
            <w:szCs w:val="32"/>
          </w:rPr>
          <w:t>11</w:t>
        </w:r>
        <w:r>
          <w:rPr>
            <w:rFonts w:ascii="宋体" w:hAnsi="宋体"/>
            <w:kern w:val="44"/>
            <w:szCs w:val="32"/>
          </w:rPr>
          <w:fldChar w:fldCharType="end"/>
        </w:r>
      </w:hyperlink>
    </w:p>
    <w:p w:rsidR="002D3F79" w:rsidRDefault="002D3F79">
      <w:pPr>
        <w:pStyle w:val="30"/>
        <w:tabs>
          <w:tab w:val="right" w:leader="dot" w:pos="9214"/>
        </w:tabs>
        <w:rPr>
          <w:rFonts w:ascii="宋体"/>
          <w:kern w:val="44"/>
          <w:szCs w:val="32"/>
        </w:rPr>
      </w:pPr>
      <w:hyperlink w:anchor="_Toc8192" w:history="1">
        <w:r w:rsidR="001814E8">
          <w:rPr>
            <w:rFonts w:ascii="宋体" w:hAnsi="宋体"/>
            <w:kern w:val="44"/>
            <w:szCs w:val="32"/>
          </w:rPr>
          <w:t>2.2.5</w:t>
        </w:r>
        <w:r w:rsidR="001814E8">
          <w:rPr>
            <w:rFonts w:ascii="宋体" w:hAnsi="宋体" w:hint="eastAsia"/>
            <w:kern w:val="44"/>
            <w:szCs w:val="32"/>
          </w:rPr>
          <w:t>投标保证金</w:t>
        </w:r>
        <w:r w:rsidR="001814E8">
          <w:rPr>
            <w:rFonts w:ascii="宋体"/>
            <w:kern w:val="44"/>
            <w:szCs w:val="32"/>
          </w:rPr>
          <w:tab/>
        </w:r>
        <w:r>
          <w:rPr>
            <w:rFonts w:ascii="宋体" w:hAnsi="宋体"/>
            <w:kern w:val="44"/>
            <w:szCs w:val="32"/>
          </w:rPr>
          <w:fldChar w:fldCharType="begin"/>
        </w:r>
        <w:r w:rsidR="001814E8">
          <w:rPr>
            <w:rFonts w:ascii="宋体" w:hAnsi="宋体"/>
            <w:kern w:val="44"/>
            <w:szCs w:val="32"/>
          </w:rPr>
          <w:instrText xml:space="preserve"> PAGEREF _Toc8192 </w:instrText>
        </w:r>
        <w:r>
          <w:rPr>
            <w:rFonts w:ascii="宋体" w:hAnsi="宋体"/>
            <w:kern w:val="44"/>
            <w:szCs w:val="32"/>
          </w:rPr>
          <w:fldChar w:fldCharType="separate"/>
        </w:r>
        <w:r w:rsidR="001814E8">
          <w:rPr>
            <w:rFonts w:ascii="宋体" w:hAnsi="宋体"/>
            <w:kern w:val="44"/>
            <w:szCs w:val="32"/>
          </w:rPr>
          <w:t>11</w:t>
        </w:r>
        <w:r>
          <w:rPr>
            <w:rFonts w:ascii="宋体" w:hAnsi="宋体"/>
            <w:kern w:val="44"/>
            <w:szCs w:val="32"/>
          </w:rPr>
          <w:fldChar w:fldCharType="end"/>
        </w:r>
      </w:hyperlink>
    </w:p>
    <w:p w:rsidR="002D3F79" w:rsidRDefault="002D3F79">
      <w:pPr>
        <w:pStyle w:val="30"/>
        <w:tabs>
          <w:tab w:val="right" w:leader="dot" w:pos="9214"/>
        </w:tabs>
        <w:rPr>
          <w:rFonts w:ascii="宋体"/>
          <w:kern w:val="44"/>
          <w:szCs w:val="32"/>
        </w:rPr>
      </w:pPr>
      <w:hyperlink w:anchor="_Toc11150" w:history="1">
        <w:r w:rsidR="001814E8">
          <w:rPr>
            <w:rFonts w:ascii="宋体" w:hAnsi="宋体"/>
            <w:kern w:val="44"/>
            <w:szCs w:val="32"/>
          </w:rPr>
          <w:t>2.2.6</w:t>
        </w:r>
        <w:r w:rsidR="001814E8">
          <w:rPr>
            <w:rFonts w:ascii="宋体" w:hAnsi="宋体" w:hint="eastAsia"/>
            <w:kern w:val="44"/>
            <w:szCs w:val="32"/>
          </w:rPr>
          <w:t>投标文件的份数和签署</w:t>
        </w:r>
        <w:r w:rsidR="001814E8">
          <w:rPr>
            <w:rFonts w:ascii="宋体"/>
            <w:kern w:val="44"/>
            <w:szCs w:val="32"/>
          </w:rPr>
          <w:tab/>
        </w:r>
        <w:r>
          <w:rPr>
            <w:rFonts w:ascii="宋体" w:hAnsi="宋体"/>
            <w:kern w:val="44"/>
            <w:szCs w:val="32"/>
          </w:rPr>
          <w:fldChar w:fldCharType="begin"/>
        </w:r>
        <w:r w:rsidR="001814E8">
          <w:rPr>
            <w:rFonts w:ascii="宋体" w:hAnsi="宋体"/>
            <w:kern w:val="44"/>
            <w:szCs w:val="32"/>
          </w:rPr>
          <w:instrText xml:space="preserve"> PAGEREF _Toc11150 </w:instrText>
        </w:r>
        <w:r>
          <w:rPr>
            <w:rFonts w:ascii="宋体" w:hAnsi="宋体"/>
            <w:kern w:val="44"/>
            <w:szCs w:val="32"/>
          </w:rPr>
          <w:fldChar w:fldCharType="separate"/>
        </w:r>
        <w:r w:rsidR="001814E8">
          <w:rPr>
            <w:rFonts w:ascii="宋体" w:hAnsi="宋体"/>
            <w:kern w:val="44"/>
            <w:szCs w:val="32"/>
          </w:rPr>
          <w:t>12</w:t>
        </w:r>
        <w:r>
          <w:rPr>
            <w:rFonts w:ascii="宋体" w:hAnsi="宋体"/>
            <w:kern w:val="44"/>
            <w:szCs w:val="32"/>
          </w:rPr>
          <w:fldChar w:fldCharType="end"/>
        </w:r>
      </w:hyperlink>
    </w:p>
    <w:p w:rsidR="002D3F79" w:rsidRDefault="002D3F79">
      <w:pPr>
        <w:pStyle w:val="30"/>
        <w:tabs>
          <w:tab w:val="right" w:leader="dot" w:pos="9214"/>
        </w:tabs>
        <w:rPr>
          <w:rFonts w:ascii="宋体"/>
          <w:kern w:val="44"/>
          <w:szCs w:val="32"/>
        </w:rPr>
      </w:pPr>
      <w:hyperlink w:anchor="_Toc21986" w:history="1">
        <w:r w:rsidR="001814E8">
          <w:rPr>
            <w:rFonts w:ascii="宋体" w:hAnsi="宋体"/>
            <w:kern w:val="44"/>
            <w:szCs w:val="32"/>
          </w:rPr>
          <w:t>2.2.7</w:t>
        </w:r>
        <w:r w:rsidR="001814E8">
          <w:rPr>
            <w:rFonts w:ascii="宋体" w:hAnsi="宋体" w:hint="eastAsia"/>
            <w:kern w:val="44"/>
            <w:szCs w:val="32"/>
          </w:rPr>
          <w:t>投标文件格式</w:t>
        </w:r>
        <w:r w:rsidR="001814E8">
          <w:rPr>
            <w:rFonts w:ascii="宋体"/>
            <w:kern w:val="44"/>
            <w:szCs w:val="32"/>
          </w:rPr>
          <w:tab/>
        </w:r>
        <w:r>
          <w:rPr>
            <w:rFonts w:ascii="宋体" w:hAnsi="宋体"/>
            <w:kern w:val="44"/>
            <w:szCs w:val="32"/>
          </w:rPr>
          <w:fldChar w:fldCharType="begin"/>
        </w:r>
        <w:r w:rsidR="001814E8">
          <w:rPr>
            <w:rFonts w:ascii="宋体" w:hAnsi="宋体"/>
            <w:kern w:val="44"/>
            <w:szCs w:val="32"/>
          </w:rPr>
          <w:instrText xml:space="preserve"> PAGEREF _Toc21986 </w:instrText>
        </w:r>
        <w:r>
          <w:rPr>
            <w:rFonts w:ascii="宋体" w:hAnsi="宋体"/>
            <w:kern w:val="44"/>
            <w:szCs w:val="32"/>
          </w:rPr>
          <w:fldChar w:fldCharType="separate"/>
        </w:r>
        <w:r w:rsidR="001814E8">
          <w:rPr>
            <w:rFonts w:ascii="宋体" w:hAnsi="宋体"/>
            <w:kern w:val="44"/>
            <w:szCs w:val="32"/>
          </w:rPr>
          <w:t>12</w:t>
        </w:r>
        <w:r>
          <w:rPr>
            <w:rFonts w:ascii="宋体" w:hAnsi="宋体"/>
            <w:kern w:val="44"/>
            <w:szCs w:val="32"/>
          </w:rPr>
          <w:fldChar w:fldCharType="end"/>
        </w:r>
      </w:hyperlink>
    </w:p>
    <w:p w:rsidR="002D3F79" w:rsidRDefault="002D3F79">
      <w:pPr>
        <w:pStyle w:val="30"/>
        <w:tabs>
          <w:tab w:val="right" w:leader="dot" w:pos="9214"/>
        </w:tabs>
        <w:rPr>
          <w:rFonts w:ascii="宋体"/>
          <w:kern w:val="44"/>
          <w:szCs w:val="32"/>
        </w:rPr>
      </w:pPr>
      <w:hyperlink w:anchor="_Toc10584" w:history="1">
        <w:r w:rsidR="001814E8">
          <w:rPr>
            <w:rFonts w:ascii="宋体" w:hAnsi="宋体"/>
            <w:kern w:val="44"/>
            <w:szCs w:val="32"/>
          </w:rPr>
          <w:t>2.2.8</w:t>
        </w:r>
        <w:r w:rsidR="001814E8">
          <w:rPr>
            <w:rFonts w:ascii="宋体" w:hAnsi="宋体" w:hint="eastAsia"/>
            <w:kern w:val="44"/>
            <w:szCs w:val="32"/>
          </w:rPr>
          <w:t>投标文件的密封</w:t>
        </w:r>
        <w:r w:rsidR="001814E8">
          <w:rPr>
            <w:rFonts w:ascii="宋体"/>
            <w:kern w:val="44"/>
            <w:szCs w:val="32"/>
          </w:rPr>
          <w:tab/>
        </w:r>
        <w:r>
          <w:rPr>
            <w:rFonts w:ascii="宋体" w:hAnsi="宋体"/>
            <w:kern w:val="44"/>
            <w:szCs w:val="32"/>
          </w:rPr>
          <w:fldChar w:fldCharType="begin"/>
        </w:r>
        <w:r w:rsidR="001814E8">
          <w:rPr>
            <w:rFonts w:ascii="宋体" w:hAnsi="宋体"/>
            <w:kern w:val="44"/>
            <w:szCs w:val="32"/>
          </w:rPr>
          <w:instrText xml:space="preserve"> PAGEREF _Toc10584 </w:instrText>
        </w:r>
        <w:r>
          <w:rPr>
            <w:rFonts w:ascii="宋体" w:hAnsi="宋体"/>
            <w:kern w:val="44"/>
            <w:szCs w:val="32"/>
          </w:rPr>
          <w:fldChar w:fldCharType="separate"/>
        </w:r>
        <w:r w:rsidR="001814E8">
          <w:rPr>
            <w:rFonts w:ascii="宋体" w:hAnsi="宋体"/>
            <w:kern w:val="44"/>
            <w:szCs w:val="32"/>
          </w:rPr>
          <w:t>13</w:t>
        </w:r>
        <w:r>
          <w:rPr>
            <w:rFonts w:ascii="宋体" w:hAnsi="宋体"/>
            <w:kern w:val="44"/>
            <w:szCs w:val="32"/>
          </w:rPr>
          <w:fldChar w:fldCharType="end"/>
        </w:r>
      </w:hyperlink>
    </w:p>
    <w:p w:rsidR="002D3F79" w:rsidRDefault="002D3F79">
      <w:pPr>
        <w:pStyle w:val="30"/>
        <w:tabs>
          <w:tab w:val="right" w:leader="dot" w:pos="9214"/>
        </w:tabs>
        <w:rPr>
          <w:rFonts w:ascii="宋体"/>
          <w:kern w:val="44"/>
          <w:szCs w:val="32"/>
        </w:rPr>
      </w:pPr>
      <w:hyperlink w:anchor="_Toc19282" w:history="1">
        <w:r w:rsidR="001814E8">
          <w:rPr>
            <w:rFonts w:ascii="宋体" w:hAnsi="宋体"/>
            <w:kern w:val="44"/>
            <w:szCs w:val="32"/>
          </w:rPr>
          <w:t>2.2.9</w:t>
        </w:r>
        <w:r w:rsidR="001814E8">
          <w:rPr>
            <w:rFonts w:ascii="宋体" w:hAnsi="宋体" w:hint="eastAsia"/>
            <w:kern w:val="44"/>
            <w:szCs w:val="32"/>
          </w:rPr>
          <w:t>投标文件递交</w:t>
        </w:r>
        <w:r w:rsidR="001814E8">
          <w:rPr>
            <w:rFonts w:ascii="宋体"/>
            <w:kern w:val="44"/>
            <w:szCs w:val="32"/>
          </w:rPr>
          <w:tab/>
        </w:r>
        <w:r>
          <w:rPr>
            <w:rFonts w:ascii="宋体" w:hAnsi="宋体"/>
            <w:kern w:val="44"/>
            <w:szCs w:val="32"/>
          </w:rPr>
          <w:fldChar w:fldCharType="begin"/>
        </w:r>
        <w:r w:rsidR="001814E8">
          <w:rPr>
            <w:rFonts w:ascii="宋体" w:hAnsi="宋体"/>
            <w:kern w:val="44"/>
            <w:szCs w:val="32"/>
          </w:rPr>
          <w:instrText xml:space="preserve"> PAGEREF _Toc19282 </w:instrText>
        </w:r>
        <w:r>
          <w:rPr>
            <w:rFonts w:ascii="宋体" w:hAnsi="宋体"/>
            <w:kern w:val="44"/>
            <w:szCs w:val="32"/>
          </w:rPr>
          <w:fldChar w:fldCharType="separate"/>
        </w:r>
        <w:r w:rsidR="001814E8">
          <w:rPr>
            <w:rFonts w:ascii="宋体" w:hAnsi="宋体"/>
            <w:kern w:val="44"/>
            <w:szCs w:val="32"/>
          </w:rPr>
          <w:t>13</w:t>
        </w:r>
        <w:r>
          <w:rPr>
            <w:rFonts w:ascii="宋体" w:hAnsi="宋体"/>
            <w:kern w:val="44"/>
            <w:szCs w:val="32"/>
          </w:rPr>
          <w:fldChar w:fldCharType="end"/>
        </w:r>
      </w:hyperlink>
    </w:p>
    <w:p w:rsidR="002D3F79" w:rsidRDefault="002D3F79">
      <w:pPr>
        <w:pStyle w:val="30"/>
        <w:tabs>
          <w:tab w:val="right" w:leader="dot" w:pos="9214"/>
        </w:tabs>
        <w:rPr>
          <w:rFonts w:ascii="宋体"/>
          <w:kern w:val="44"/>
          <w:szCs w:val="32"/>
        </w:rPr>
      </w:pPr>
      <w:hyperlink w:anchor="_Toc5438" w:history="1">
        <w:r w:rsidR="001814E8">
          <w:rPr>
            <w:rFonts w:ascii="宋体" w:hAnsi="宋体"/>
            <w:kern w:val="0"/>
            <w:szCs w:val="32"/>
          </w:rPr>
          <w:t>2.2.10</w:t>
        </w:r>
        <w:r w:rsidR="001814E8">
          <w:rPr>
            <w:rFonts w:ascii="宋体" w:hAnsi="宋体" w:hint="eastAsia"/>
            <w:kern w:val="0"/>
            <w:szCs w:val="32"/>
          </w:rPr>
          <w:t>投标截止时间</w:t>
        </w:r>
        <w:r w:rsidR="001814E8">
          <w:rPr>
            <w:rFonts w:ascii="宋体"/>
            <w:kern w:val="44"/>
            <w:szCs w:val="32"/>
          </w:rPr>
          <w:tab/>
        </w:r>
        <w:r>
          <w:rPr>
            <w:rFonts w:ascii="宋体" w:hAnsi="宋体"/>
            <w:kern w:val="44"/>
            <w:szCs w:val="32"/>
          </w:rPr>
          <w:fldChar w:fldCharType="begin"/>
        </w:r>
        <w:r w:rsidR="001814E8">
          <w:rPr>
            <w:rFonts w:ascii="宋体" w:hAnsi="宋体"/>
            <w:kern w:val="44"/>
            <w:szCs w:val="32"/>
          </w:rPr>
          <w:instrText xml:space="preserve"> PAGEREF _Toc5438 </w:instrText>
        </w:r>
        <w:r>
          <w:rPr>
            <w:rFonts w:ascii="宋体" w:hAnsi="宋体"/>
            <w:kern w:val="44"/>
            <w:szCs w:val="32"/>
          </w:rPr>
          <w:fldChar w:fldCharType="separate"/>
        </w:r>
        <w:r w:rsidR="001814E8">
          <w:rPr>
            <w:rFonts w:ascii="宋体" w:hAnsi="宋体"/>
            <w:kern w:val="44"/>
            <w:szCs w:val="32"/>
          </w:rPr>
          <w:t>13</w:t>
        </w:r>
        <w:r>
          <w:rPr>
            <w:rFonts w:ascii="宋体" w:hAnsi="宋体"/>
            <w:kern w:val="44"/>
            <w:szCs w:val="32"/>
          </w:rPr>
          <w:fldChar w:fldCharType="end"/>
        </w:r>
      </w:hyperlink>
    </w:p>
    <w:p w:rsidR="002D3F79" w:rsidRDefault="002D3F79">
      <w:pPr>
        <w:pStyle w:val="30"/>
        <w:tabs>
          <w:tab w:val="right" w:leader="dot" w:pos="9214"/>
        </w:tabs>
        <w:rPr>
          <w:rFonts w:ascii="宋体"/>
          <w:kern w:val="44"/>
          <w:szCs w:val="32"/>
        </w:rPr>
      </w:pPr>
      <w:hyperlink w:anchor="_Toc22811" w:history="1">
        <w:r w:rsidR="001814E8">
          <w:rPr>
            <w:rFonts w:ascii="宋体" w:hAnsi="宋体"/>
            <w:bCs/>
            <w:kern w:val="0"/>
            <w:szCs w:val="32"/>
          </w:rPr>
          <w:t>2.2.11</w:t>
        </w:r>
        <w:r w:rsidR="001814E8">
          <w:rPr>
            <w:rFonts w:ascii="宋体" w:hAnsi="宋体" w:hint="eastAsia"/>
            <w:bCs/>
            <w:kern w:val="0"/>
            <w:szCs w:val="32"/>
          </w:rPr>
          <w:t>投标文件的修改与撤回</w:t>
        </w:r>
        <w:r w:rsidR="001814E8">
          <w:rPr>
            <w:rFonts w:ascii="宋体"/>
            <w:kern w:val="44"/>
            <w:szCs w:val="32"/>
          </w:rPr>
          <w:tab/>
        </w:r>
        <w:r>
          <w:rPr>
            <w:rFonts w:ascii="宋体" w:hAnsi="宋体"/>
            <w:kern w:val="44"/>
            <w:szCs w:val="32"/>
          </w:rPr>
          <w:fldChar w:fldCharType="begin"/>
        </w:r>
        <w:r w:rsidR="001814E8">
          <w:rPr>
            <w:rFonts w:ascii="宋体" w:hAnsi="宋体"/>
            <w:kern w:val="44"/>
            <w:szCs w:val="32"/>
          </w:rPr>
          <w:instrText xml:space="preserve"> PAGEREF _Toc22</w:instrText>
        </w:r>
        <w:r w:rsidR="001814E8">
          <w:rPr>
            <w:rFonts w:ascii="宋体" w:hAnsi="宋体"/>
            <w:kern w:val="44"/>
            <w:szCs w:val="32"/>
          </w:rPr>
          <w:instrText xml:space="preserve">811 </w:instrText>
        </w:r>
        <w:r>
          <w:rPr>
            <w:rFonts w:ascii="宋体" w:hAnsi="宋体"/>
            <w:kern w:val="44"/>
            <w:szCs w:val="32"/>
          </w:rPr>
          <w:fldChar w:fldCharType="separate"/>
        </w:r>
        <w:r w:rsidR="001814E8">
          <w:rPr>
            <w:rFonts w:ascii="宋体" w:hAnsi="宋体"/>
            <w:kern w:val="44"/>
            <w:szCs w:val="32"/>
          </w:rPr>
          <w:t>13</w:t>
        </w:r>
        <w:r>
          <w:rPr>
            <w:rFonts w:ascii="宋体" w:hAnsi="宋体"/>
            <w:kern w:val="44"/>
            <w:szCs w:val="32"/>
          </w:rPr>
          <w:fldChar w:fldCharType="end"/>
        </w:r>
      </w:hyperlink>
    </w:p>
    <w:p w:rsidR="002D3F79" w:rsidRDefault="002D3F79">
      <w:pPr>
        <w:pStyle w:val="10"/>
        <w:tabs>
          <w:tab w:val="clear" w:pos="8280"/>
          <w:tab w:val="right" w:leader="dot" w:pos="9214"/>
        </w:tabs>
        <w:rPr>
          <w:rFonts w:ascii="宋体"/>
          <w:kern w:val="44"/>
          <w:szCs w:val="32"/>
        </w:rPr>
      </w:pPr>
      <w:hyperlink w:anchor="_Toc21779" w:history="1">
        <w:r w:rsidR="001814E8">
          <w:rPr>
            <w:rFonts w:ascii="宋体" w:hAnsi="宋体"/>
            <w:kern w:val="44"/>
            <w:szCs w:val="32"/>
          </w:rPr>
          <w:t>3</w:t>
        </w:r>
        <w:r w:rsidR="001814E8">
          <w:rPr>
            <w:rFonts w:ascii="宋体" w:hAnsi="宋体" w:hint="eastAsia"/>
            <w:kern w:val="44"/>
            <w:szCs w:val="32"/>
          </w:rPr>
          <w:t>、</w:t>
        </w:r>
        <w:r w:rsidR="001814E8">
          <w:rPr>
            <w:rFonts w:ascii="宋体" w:hAnsi="宋体"/>
            <w:kern w:val="44"/>
            <w:szCs w:val="32"/>
          </w:rPr>
          <w:t xml:space="preserve"> </w:t>
        </w:r>
        <w:r w:rsidR="001814E8">
          <w:rPr>
            <w:rFonts w:ascii="宋体" w:hAnsi="宋体" w:hint="eastAsia"/>
            <w:kern w:val="44"/>
            <w:szCs w:val="32"/>
          </w:rPr>
          <w:t>澄清和质疑</w:t>
        </w:r>
        <w:r w:rsidR="001814E8">
          <w:rPr>
            <w:rFonts w:ascii="宋体"/>
            <w:kern w:val="44"/>
            <w:szCs w:val="32"/>
          </w:rPr>
          <w:tab/>
        </w:r>
        <w:r>
          <w:rPr>
            <w:rFonts w:ascii="宋体" w:hAnsi="宋体"/>
            <w:kern w:val="44"/>
            <w:szCs w:val="32"/>
          </w:rPr>
          <w:fldChar w:fldCharType="begin"/>
        </w:r>
        <w:r w:rsidR="001814E8">
          <w:rPr>
            <w:rFonts w:ascii="宋体" w:hAnsi="宋体"/>
            <w:kern w:val="44"/>
            <w:szCs w:val="32"/>
          </w:rPr>
          <w:instrText xml:space="preserve"> PAGEREF _Toc21779 </w:instrText>
        </w:r>
        <w:r>
          <w:rPr>
            <w:rFonts w:ascii="宋体" w:hAnsi="宋体"/>
            <w:kern w:val="44"/>
            <w:szCs w:val="32"/>
          </w:rPr>
          <w:fldChar w:fldCharType="separate"/>
        </w:r>
        <w:r w:rsidR="001814E8">
          <w:rPr>
            <w:rFonts w:ascii="宋体" w:hAnsi="宋体"/>
            <w:kern w:val="44"/>
            <w:szCs w:val="32"/>
          </w:rPr>
          <w:t>14</w:t>
        </w:r>
        <w:r>
          <w:rPr>
            <w:rFonts w:ascii="宋体" w:hAnsi="宋体"/>
            <w:kern w:val="44"/>
            <w:szCs w:val="32"/>
          </w:rPr>
          <w:fldChar w:fldCharType="end"/>
        </w:r>
      </w:hyperlink>
    </w:p>
    <w:p w:rsidR="002D3F79" w:rsidRDefault="002D3F79">
      <w:pPr>
        <w:pStyle w:val="20"/>
        <w:tabs>
          <w:tab w:val="right" w:leader="dot" w:pos="9214"/>
        </w:tabs>
        <w:rPr>
          <w:rFonts w:ascii="宋体"/>
          <w:kern w:val="44"/>
          <w:szCs w:val="32"/>
        </w:rPr>
      </w:pPr>
      <w:hyperlink w:anchor="_Toc17710" w:history="1">
        <w:r w:rsidR="001814E8">
          <w:rPr>
            <w:rFonts w:ascii="宋体" w:hAnsi="宋体"/>
            <w:kern w:val="44"/>
            <w:szCs w:val="32"/>
          </w:rPr>
          <w:t>3.1</w:t>
        </w:r>
        <w:r w:rsidR="001814E8">
          <w:rPr>
            <w:rFonts w:ascii="宋体" w:hAnsi="宋体" w:hint="eastAsia"/>
            <w:kern w:val="44"/>
            <w:szCs w:val="32"/>
          </w:rPr>
          <w:t>综合说明</w:t>
        </w:r>
        <w:r w:rsidR="001814E8">
          <w:rPr>
            <w:rFonts w:ascii="宋体"/>
            <w:kern w:val="44"/>
            <w:szCs w:val="32"/>
          </w:rPr>
          <w:tab/>
        </w:r>
        <w:r>
          <w:rPr>
            <w:rFonts w:ascii="宋体" w:hAnsi="宋体"/>
            <w:kern w:val="44"/>
            <w:szCs w:val="32"/>
          </w:rPr>
          <w:fldChar w:fldCharType="begin"/>
        </w:r>
        <w:r w:rsidR="001814E8">
          <w:rPr>
            <w:rFonts w:ascii="宋体" w:hAnsi="宋体"/>
            <w:kern w:val="44"/>
            <w:szCs w:val="32"/>
          </w:rPr>
          <w:instrText xml:space="preserve"> PAGEREF _Toc17710 </w:instrText>
        </w:r>
        <w:r>
          <w:rPr>
            <w:rFonts w:ascii="宋体" w:hAnsi="宋体"/>
            <w:kern w:val="44"/>
            <w:szCs w:val="32"/>
          </w:rPr>
          <w:fldChar w:fldCharType="separate"/>
        </w:r>
        <w:r w:rsidR="001814E8">
          <w:rPr>
            <w:rFonts w:ascii="宋体" w:hAnsi="宋体"/>
            <w:kern w:val="44"/>
            <w:szCs w:val="32"/>
          </w:rPr>
          <w:t>14</w:t>
        </w:r>
        <w:r>
          <w:rPr>
            <w:rFonts w:ascii="宋体" w:hAnsi="宋体"/>
            <w:kern w:val="44"/>
            <w:szCs w:val="32"/>
          </w:rPr>
          <w:fldChar w:fldCharType="end"/>
        </w:r>
      </w:hyperlink>
    </w:p>
    <w:p w:rsidR="002D3F79" w:rsidRDefault="002D3F79">
      <w:pPr>
        <w:pStyle w:val="20"/>
        <w:tabs>
          <w:tab w:val="right" w:leader="dot" w:pos="9214"/>
        </w:tabs>
        <w:rPr>
          <w:rFonts w:ascii="宋体"/>
          <w:kern w:val="44"/>
          <w:szCs w:val="32"/>
        </w:rPr>
      </w:pPr>
      <w:hyperlink w:anchor="_Toc22725" w:history="1">
        <w:r w:rsidR="001814E8">
          <w:rPr>
            <w:rFonts w:ascii="宋体" w:hAnsi="宋体"/>
            <w:kern w:val="44"/>
            <w:szCs w:val="32"/>
          </w:rPr>
          <w:t>3.2</w:t>
        </w:r>
        <w:r w:rsidR="001814E8">
          <w:rPr>
            <w:rFonts w:ascii="宋体" w:hAnsi="宋体" w:hint="eastAsia"/>
            <w:kern w:val="44"/>
            <w:szCs w:val="32"/>
          </w:rPr>
          <w:t>对招标文件的澄清和质疑</w:t>
        </w:r>
        <w:r w:rsidR="001814E8">
          <w:rPr>
            <w:rFonts w:ascii="宋体"/>
            <w:kern w:val="44"/>
            <w:szCs w:val="32"/>
          </w:rPr>
          <w:tab/>
        </w:r>
        <w:r>
          <w:rPr>
            <w:rFonts w:ascii="宋体" w:hAnsi="宋体"/>
            <w:kern w:val="44"/>
            <w:szCs w:val="32"/>
          </w:rPr>
          <w:fldChar w:fldCharType="begin"/>
        </w:r>
        <w:r w:rsidR="001814E8">
          <w:rPr>
            <w:rFonts w:ascii="宋体" w:hAnsi="宋体"/>
            <w:kern w:val="44"/>
            <w:szCs w:val="32"/>
          </w:rPr>
          <w:instrText xml:space="preserve"> PAGEREF _Toc22725 </w:instrText>
        </w:r>
        <w:r>
          <w:rPr>
            <w:rFonts w:ascii="宋体" w:hAnsi="宋体"/>
            <w:kern w:val="44"/>
            <w:szCs w:val="32"/>
          </w:rPr>
          <w:fldChar w:fldCharType="separate"/>
        </w:r>
        <w:r w:rsidR="001814E8">
          <w:rPr>
            <w:rFonts w:ascii="宋体" w:hAnsi="宋体"/>
            <w:kern w:val="44"/>
            <w:szCs w:val="32"/>
          </w:rPr>
          <w:t>14</w:t>
        </w:r>
        <w:r>
          <w:rPr>
            <w:rFonts w:ascii="宋体" w:hAnsi="宋体"/>
            <w:kern w:val="44"/>
            <w:szCs w:val="32"/>
          </w:rPr>
          <w:fldChar w:fldCharType="end"/>
        </w:r>
      </w:hyperlink>
    </w:p>
    <w:p w:rsidR="002D3F79" w:rsidRDefault="002D3F79">
      <w:pPr>
        <w:pStyle w:val="20"/>
        <w:tabs>
          <w:tab w:val="right" w:leader="dot" w:pos="9214"/>
        </w:tabs>
        <w:rPr>
          <w:rFonts w:ascii="宋体"/>
          <w:kern w:val="44"/>
          <w:szCs w:val="32"/>
        </w:rPr>
      </w:pPr>
      <w:hyperlink w:anchor="_Toc636" w:history="1">
        <w:r w:rsidR="001814E8">
          <w:rPr>
            <w:rFonts w:ascii="宋体" w:hAnsi="宋体"/>
            <w:kern w:val="44"/>
          </w:rPr>
          <w:t>3.3</w:t>
        </w:r>
        <w:r w:rsidR="001814E8">
          <w:rPr>
            <w:rFonts w:ascii="宋体" w:hAnsi="宋体" w:hint="eastAsia"/>
            <w:kern w:val="44"/>
          </w:rPr>
          <w:t>对招标过程和拟中标结果的质疑</w:t>
        </w:r>
        <w:r w:rsidR="001814E8">
          <w:rPr>
            <w:rFonts w:ascii="宋体"/>
            <w:kern w:val="44"/>
            <w:szCs w:val="32"/>
          </w:rPr>
          <w:tab/>
        </w:r>
        <w:r>
          <w:rPr>
            <w:rFonts w:ascii="宋体" w:hAnsi="宋体"/>
            <w:kern w:val="44"/>
            <w:szCs w:val="32"/>
          </w:rPr>
          <w:fldChar w:fldCharType="begin"/>
        </w:r>
        <w:r w:rsidR="001814E8">
          <w:rPr>
            <w:rFonts w:ascii="宋体" w:hAnsi="宋体"/>
            <w:kern w:val="44"/>
            <w:szCs w:val="32"/>
          </w:rPr>
          <w:instrText xml:space="preserve"> PAGEREF _Toc636 </w:instrText>
        </w:r>
        <w:r>
          <w:rPr>
            <w:rFonts w:ascii="宋体" w:hAnsi="宋体"/>
            <w:kern w:val="44"/>
            <w:szCs w:val="32"/>
          </w:rPr>
          <w:fldChar w:fldCharType="separate"/>
        </w:r>
        <w:r w:rsidR="001814E8">
          <w:rPr>
            <w:rFonts w:ascii="宋体" w:hAnsi="宋体"/>
            <w:kern w:val="44"/>
            <w:szCs w:val="32"/>
          </w:rPr>
          <w:t>14</w:t>
        </w:r>
        <w:r>
          <w:rPr>
            <w:rFonts w:ascii="宋体" w:hAnsi="宋体"/>
            <w:kern w:val="44"/>
            <w:szCs w:val="32"/>
          </w:rPr>
          <w:fldChar w:fldCharType="end"/>
        </w:r>
      </w:hyperlink>
    </w:p>
    <w:p w:rsidR="002D3F79" w:rsidRDefault="002D3F79">
      <w:pPr>
        <w:pStyle w:val="20"/>
        <w:tabs>
          <w:tab w:val="right" w:leader="dot" w:pos="9214"/>
        </w:tabs>
        <w:rPr>
          <w:rFonts w:ascii="宋体"/>
          <w:kern w:val="44"/>
        </w:rPr>
      </w:pPr>
      <w:hyperlink w:anchor="_Toc26448" w:history="1">
        <w:r w:rsidR="001814E8">
          <w:rPr>
            <w:rFonts w:ascii="宋体" w:hAnsi="宋体"/>
            <w:kern w:val="44"/>
            <w:szCs w:val="32"/>
          </w:rPr>
          <w:t>3.4</w:t>
        </w:r>
        <w:r w:rsidR="001814E8">
          <w:rPr>
            <w:rFonts w:ascii="宋体" w:hAnsi="宋体" w:hint="eastAsia"/>
            <w:kern w:val="44"/>
            <w:szCs w:val="32"/>
          </w:rPr>
          <w:t>澄清或质疑不予受理的情况</w:t>
        </w:r>
        <w:r w:rsidR="001814E8">
          <w:rPr>
            <w:rFonts w:ascii="宋体"/>
            <w:kern w:val="44"/>
            <w:szCs w:val="32"/>
          </w:rPr>
          <w:tab/>
        </w:r>
        <w:r>
          <w:rPr>
            <w:rFonts w:ascii="宋体" w:hAnsi="宋体"/>
            <w:kern w:val="44"/>
            <w:szCs w:val="32"/>
          </w:rPr>
          <w:fldChar w:fldCharType="begin"/>
        </w:r>
        <w:r w:rsidR="001814E8">
          <w:rPr>
            <w:rFonts w:ascii="宋体" w:hAnsi="宋体"/>
            <w:kern w:val="44"/>
            <w:szCs w:val="32"/>
          </w:rPr>
          <w:instrText xml:space="preserve"> PAGEREF _Toc26448 </w:instrText>
        </w:r>
        <w:r>
          <w:rPr>
            <w:rFonts w:ascii="宋体" w:hAnsi="宋体"/>
            <w:kern w:val="44"/>
            <w:szCs w:val="32"/>
          </w:rPr>
          <w:fldChar w:fldCharType="separate"/>
        </w:r>
        <w:r w:rsidR="001814E8">
          <w:rPr>
            <w:rFonts w:ascii="宋体" w:hAnsi="宋体"/>
            <w:kern w:val="44"/>
            <w:szCs w:val="32"/>
          </w:rPr>
          <w:t>15</w:t>
        </w:r>
        <w:r>
          <w:rPr>
            <w:rFonts w:ascii="宋体" w:hAnsi="宋体"/>
            <w:kern w:val="44"/>
            <w:szCs w:val="32"/>
          </w:rPr>
          <w:fldChar w:fldCharType="end"/>
        </w:r>
      </w:hyperlink>
    </w:p>
    <w:p w:rsidR="002D3F79" w:rsidRDefault="001814E8">
      <w:pPr>
        <w:rPr>
          <w:b/>
        </w:rPr>
      </w:pPr>
      <w:r>
        <w:t>4</w:t>
      </w:r>
      <w:r>
        <w:rPr>
          <w:rFonts w:hint="eastAsia"/>
        </w:rPr>
        <w:t>、货物技术要求</w:t>
      </w:r>
      <w:r>
        <w:rPr>
          <w:b/>
        </w:rPr>
        <w:t>……………………………………………………………………………………………..</w:t>
      </w:r>
      <w:r>
        <w:t>15</w:t>
      </w:r>
    </w:p>
    <w:p w:rsidR="002D3F79" w:rsidRDefault="002D3F79">
      <w:pPr>
        <w:pStyle w:val="10"/>
        <w:tabs>
          <w:tab w:val="clear" w:pos="8280"/>
          <w:tab w:val="right" w:leader="dot" w:pos="9214"/>
        </w:tabs>
        <w:rPr>
          <w:rFonts w:ascii="宋体"/>
          <w:kern w:val="44"/>
          <w:szCs w:val="32"/>
        </w:rPr>
      </w:pPr>
      <w:hyperlink w:anchor="_Toc9370" w:history="1">
        <w:r w:rsidR="001814E8">
          <w:rPr>
            <w:rFonts w:ascii="宋体" w:hAnsi="宋体"/>
            <w:kern w:val="44"/>
            <w:szCs w:val="32"/>
          </w:rPr>
          <w:t>5</w:t>
        </w:r>
        <w:r w:rsidR="001814E8">
          <w:rPr>
            <w:rFonts w:ascii="宋体" w:hAnsi="宋体" w:hint="eastAsia"/>
            <w:kern w:val="44"/>
            <w:szCs w:val="32"/>
          </w:rPr>
          <w:t>、技术要求</w:t>
        </w:r>
        <w:r w:rsidR="001814E8">
          <w:rPr>
            <w:rFonts w:ascii="宋体"/>
            <w:kern w:val="44"/>
            <w:szCs w:val="32"/>
          </w:rPr>
          <w:tab/>
        </w:r>
        <w:r w:rsidR="001814E8">
          <w:rPr>
            <w:rFonts w:ascii="宋体" w:hAnsi="宋体"/>
            <w:kern w:val="44"/>
            <w:szCs w:val="32"/>
          </w:rPr>
          <w:t>16</w:t>
        </w:r>
      </w:hyperlink>
    </w:p>
    <w:p w:rsidR="002D3F79" w:rsidRDefault="002D3F79">
      <w:pPr>
        <w:pStyle w:val="20"/>
        <w:tabs>
          <w:tab w:val="right" w:leader="dot" w:pos="9214"/>
        </w:tabs>
        <w:rPr>
          <w:rFonts w:ascii="宋体"/>
          <w:kern w:val="44"/>
          <w:szCs w:val="32"/>
        </w:rPr>
      </w:pPr>
      <w:hyperlink w:anchor="_Toc13401" w:history="1">
        <w:r w:rsidR="001814E8">
          <w:rPr>
            <w:rFonts w:ascii="宋体" w:hAnsi="宋体"/>
            <w:kern w:val="44"/>
            <w:szCs w:val="32"/>
          </w:rPr>
          <w:t xml:space="preserve">5.1 </w:t>
        </w:r>
        <w:r w:rsidR="001814E8">
          <w:rPr>
            <w:rFonts w:ascii="宋体" w:hAnsi="宋体" w:hint="eastAsia"/>
            <w:kern w:val="44"/>
            <w:szCs w:val="32"/>
          </w:rPr>
          <w:t>总体要求</w:t>
        </w:r>
        <w:r w:rsidR="001814E8">
          <w:rPr>
            <w:rFonts w:ascii="宋体"/>
            <w:kern w:val="44"/>
            <w:szCs w:val="32"/>
          </w:rPr>
          <w:tab/>
        </w:r>
        <w:r w:rsidR="001814E8">
          <w:rPr>
            <w:rFonts w:ascii="宋体" w:hAnsi="宋体"/>
            <w:kern w:val="44"/>
            <w:szCs w:val="32"/>
          </w:rPr>
          <w:t>16</w:t>
        </w:r>
      </w:hyperlink>
    </w:p>
    <w:p w:rsidR="002D3F79" w:rsidRDefault="002D3F79">
      <w:pPr>
        <w:pStyle w:val="20"/>
        <w:tabs>
          <w:tab w:val="right" w:leader="dot" w:pos="9214"/>
        </w:tabs>
        <w:rPr>
          <w:rFonts w:ascii="宋体"/>
          <w:kern w:val="44"/>
          <w:szCs w:val="32"/>
        </w:rPr>
      </w:pPr>
      <w:hyperlink w:anchor="_Toc19826" w:history="1">
        <w:r w:rsidR="001814E8">
          <w:rPr>
            <w:rFonts w:ascii="宋体" w:hAnsi="宋体"/>
            <w:kern w:val="44"/>
            <w:szCs w:val="32"/>
          </w:rPr>
          <w:t>5.2</w:t>
        </w:r>
        <w:r w:rsidR="001814E8">
          <w:rPr>
            <w:rFonts w:ascii="宋体" w:hAnsi="宋体" w:hint="eastAsia"/>
            <w:kern w:val="44"/>
            <w:szCs w:val="32"/>
          </w:rPr>
          <w:t>货物技术要求</w:t>
        </w:r>
        <w:r w:rsidR="001814E8">
          <w:rPr>
            <w:rFonts w:ascii="宋体"/>
            <w:kern w:val="44"/>
            <w:szCs w:val="32"/>
          </w:rPr>
          <w:tab/>
        </w:r>
        <w:r w:rsidR="001814E8">
          <w:rPr>
            <w:rFonts w:ascii="宋体" w:hAnsi="宋体"/>
            <w:kern w:val="44"/>
            <w:szCs w:val="32"/>
          </w:rPr>
          <w:t>16</w:t>
        </w:r>
      </w:hyperlink>
    </w:p>
    <w:p w:rsidR="002D3F79" w:rsidRDefault="002D3F79">
      <w:pPr>
        <w:pStyle w:val="20"/>
        <w:tabs>
          <w:tab w:val="right" w:leader="dot" w:pos="9214"/>
        </w:tabs>
        <w:rPr>
          <w:rFonts w:ascii="宋体"/>
          <w:kern w:val="44"/>
          <w:szCs w:val="32"/>
        </w:rPr>
      </w:pPr>
      <w:hyperlink w:anchor="_Toc2966" w:history="1">
        <w:r w:rsidR="001814E8">
          <w:rPr>
            <w:rFonts w:ascii="宋体" w:hAnsi="宋体"/>
            <w:kern w:val="44"/>
            <w:szCs w:val="32"/>
          </w:rPr>
          <w:t xml:space="preserve">5.3 </w:t>
        </w:r>
        <w:r w:rsidR="001814E8">
          <w:rPr>
            <w:rFonts w:ascii="宋体" w:hAnsi="宋体" w:hint="eastAsia"/>
            <w:kern w:val="44"/>
            <w:szCs w:val="32"/>
          </w:rPr>
          <w:t>销售服务和技术支持的要求</w:t>
        </w:r>
        <w:r w:rsidR="001814E8">
          <w:rPr>
            <w:rFonts w:ascii="宋体"/>
            <w:kern w:val="44"/>
            <w:szCs w:val="32"/>
          </w:rPr>
          <w:tab/>
        </w:r>
        <w:r w:rsidR="001814E8">
          <w:rPr>
            <w:rFonts w:ascii="宋体" w:hAnsi="宋体"/>
            <w:kern w:val="44"/>
            <w:szCs w:val="32"/>
          </w:rPr>
          <w:t>16</w:t>
        </w:r>
      </w:hyperlink>
    </w:p>
    <w:p w:rsidR="002D3F79" w:rsidRDefault="002D3F79">
      <w:pPr>
        <w:pStyle w:val="10"/>
        <w:tabs>
          <w:tab w:val="clear" w:pos="8280"/>
          <w:tab w:val="right" w:leader="dot" w:pos="9214"/>
        </w:tabs>
        <w:rPr>
          <w:rFonts w:ascii="宋体"/>
          <w:kern w:val="44"/>
          <w:szCs w:val="32"/>
        </w:rPr>
      </w:pPr>
      <w:hyperlink w:anchor="_Toc19855" w:history="1">
        <w:r w:rsidR="001814E8">
          <w:rPr>
            <w:rFonts w:ascii="宋体" w:hAnsi="宋体"/>
            <w:kern w:val="44"/>
            <w:szCs w:val="32"/>
          </w:rPr>
          <w:t>6</w:t>
        </w:r>
        <w:r w:rsidR="001814E8">
          <w:rPr>
            <w:rFonts w:ascii="宋体" w:hAnsi="宋体" w:hint="eastAsia"/>
            <w:kern w:val="44"/>
            <w:szCs w:val="32"/>
          </w:rPr>
          <w:t>、评标原则及办法</w:t>
        </w:r>
        <w:r w:rsidR="001814E8">
          <w:rPr>
            <w:rFonts w:ascii="宋体"/>
            <w:kern w:val="44"/>
            <w:szCs w:val="32"/>
          </w:rPr>
          <w:tab/>
        </w:r>
        <w:r w:rsidR="001814E8">
          <w:rPr>
            <w:rFonts w:ascii="宋体" w:hAnsi="宋体"/>
            <w:kern w:val="44"/>
            <w:szCs w:val="32"/>
          </w:rPr>
          <w:t>17</w:t>
        </w:r>
      </w:hyperlink>
    </w:p>
    <w:p w:rsidR="002D3F79" w:rsidRDefault="002D3F79">
      <w:pPr>
        <w:pStyle w:val="10"/>
        <w:tabs>
          <w:tab w:val="clear" w:pos="8280"/>
          <w:tab w:val="right" w:leader="dot" w:pos="9214"/>
        </w:tabs>
        <w:rPr>
          <w:rFonts w:ascii="宋体"/>
          <w:kern w:val="44"/>
          <w:szCs w:val="32"/>
        </w:rPr>
      </w:pPr>
      <w:hyperlink w:anchor="_Toc2150" w:history="1">
        <w:r w:rsidR="001814E8">
          <w:rPr>
            <w:rFonts w:ascii="宋体" w:hAnsi="宋体"/>
            <w:kern w:val="44"/>
            <w:szCs w:val="32"/>
          </w:rPr>
          <w:t>7</w:t>
        </w:r>
        <w:r w:rsidR="001814E8">
          <w:rPr>
            <w:rFonts w:ascii="宋体" w:hAnsi="宋体" w:hint="eastAsia"/>
            <w:kern w:val="44"/>
            <w:szCs w:val="32"/>
          </w:rPr>
          <w:t>、附件</w:t>
        </w:r>
        <w:r w:rsidR="001814E8">
          <w:rPr>
            <w:rFonts w:ascii="宋体"/>
            <w:kern w:val="44"/>
            <w:szCs w:val="32"/>
          </w:rPr>
          <w:tab/>
        </w:r>
        <w:r>
          <w:rPr>
            <w:rFonts w:ascii="宋体" w:hAnsi="宋体"/>
            <w:kern w:val="44"/>
            <w:szCs w:val="32"/>
          </w:rPr>
          <w:fldChar w:fldCharType="begin"/>
        </w:r>
        <w:r w:rsidR="001814E8">
          <w:rPr>
            <w:rFonts w:ascii="宋体" w:hAnsi="宋体"/>
            <w:kern w:val="44"/>
            <w:szCs w:val="32"/>
          </w:rPr>
          <w:instrText xml:space="preserve"> PAGEREF _Toc2150 </w:instrText>
        </w:r>
        <w:r>
          <w:rPr>
            <w:rFonts w:ascii="宋体" w:hAnsi="宋体"/>
            <w:kern w:val="44"/>
            <w:szCs w:val="32"/>
          </w:rPr>
          <w:fldChar w:fldCharType="separate"/>
        </w:r>
        <w:r w:rsidR="001814E8">
          <w:rPr>
            <w:rFonts w:ascii="宋体" w:hAnsi="宋体"/>
            <w:kern w:val="44"/>
            <w:szCs w:val="32"/>
          </w:rPr>
          <w:t>24</w:t>
        </w:r>
        <w:r>
          <w:rPr>
            <w:rFonts w:ascii="宋体" w:hAnsi="宋体"/>
            <w:kern w:val="44"/>
            <w:szCs w:val="32"/>
          </w:rPr>
          <w:fldChar w:fldCharType="end"/>
        </w:r>
      </w:hyperlink>
    </w:p>
    <w:p w:rsidR="002D3F79" w:rsidRDefault="002D3F79">
      <w:pPr>
        <w:pStyle w:val="20"/>
        <w:tabs>
          <w:tab w:val="right" w:leader="dot" w:pos="9214"/>
        </w:tabs>
        <w:rPr>
          <w:rFonts w:ascii="宋体"/>
          <w:kern w:val="44"/>
          <w:szCs w:val="32"/>
        </w:rPr>
      </w:pPr>
      <w:hyperlink w:anchor="_Toc13259" w:history="1">
        <w:r w:rsidR="001814E8">
          <w:rPr>
            <w:rFonts w:ascii="宋体" w:hAnsi="宋体" w:hint="eastAsia"/>
            <w:kern w:val="44"/>
            <w:szCs w:val="32"/>
          </w:rPr>
          <w:t>武威市政府采购供货合同</w:t>
        </w:r>
        <w:r w:rsidR="001814E8">
          <w:rPr>
            <w:rFonts w:ascii="宋体"/>
            <w:kern w:val="44"/>
            <w:szCs w:val="32"/>
          </w:rPr>
          <w:tab/>
        </w:r>
        <w:r w:rsidR="001814E8">
          <w:rPr>
            <w:rFonts w:ascii="宋体" w:hAnsi="宋体"/>
            <w:kern w:val="44"/>
            <w:szCs w:val="32"/>
          </w:rPr>
          <w:t>22</w:t>
        </w:r>
      </w:hyperlink>
    </w:p>
    <w:p w:rsidR="002D3F79" w:rsidRDefault="002D3F79">
      <w:pPr>
        <w:pStyle w:val="20"/>
        <w:tabs>
          <w:tab w:val="right" w:leader="dot" w:pos="9214"/>
        </w:tabs>
        <w:rPr>
          <w:rFonts w:ascii="宋体"/>
          <w:kern w:val="44"/>
          <w:szCs w:val="32"/>
        </w:rPr>
      </w:pPr>
      <w:hyperlink w:anchor="_Toc17230" w:history="1">
        <w:r w:rsidR="001814E8">
          <w:rPr>
            <w:rFonts w:ascii="宋体" w:hAnsi="宋体" w:hint="eastAsia"/>
            <w:kern w:val="44"/>
            <w:szCs w:val="36"/>
          </w:rPr>
          <w:t>法人授权函</w:t>
        </w:r>
        <w:r w:rsidR="001814E8">
          <w:rPr>
            <w:rFonts w:ascii="宋体"/>
            <w:kern w:val="44"/>
            <w:szCs w:val="32"/>
          </w:rPr>
          <w:tab/>
        </w:r>
        <w:r w:rsidR="001814E8">
          <w:rPr>
            <w:rFonts w:ascii="宋体" w:hAnsi="宋体"/>
            <w:kern w:val="44"/>
            <w:szCs w:val="32"/>
          </w:rPr>
          <w:t>28</w:t>
        </w:r>
      </w:hyperlink>
    </w:p>
    <w:p w:rsidR="002D3F79" w:rsidRDefault="002D3F79">
      <w:pPr>
        <w:pStyle w:val="20"/>
        <w:tabs>
          <w:tab w:val="right" w:leader="dot" w:pos="9214"/>
        </w:tabs>
        <w:rPr>
          <w:rFonts w:ascii="宋体"/>
          <w:kern w:val="44"/>
          <w:szCs w:val="32"/>
        </w:rPr>
      </w:pPr>
      <w:hyperlink w:anchor="_Toc12133" w:history="1">
        <w:r w:rsidR="001814E8">
          <w:rPr>
            <w:rFonts w:ascii="宋体" w:hAnsi="宋体" w:hint="eastAsia"/>
            <w:kern w:val="44"/>
            <w:szCs w:val="36"/>
          </w:rPr>
          <w:t>投标报价表</w:t>
        </w:r>
        <w:r w:rsidR="001814E8">
          <w:rPr>
            <w:rFonts w:ascii="宋体"/>
            <w:kern w:val="44"/>
            <w:szCs w:val="32"/>
          </w:rPr>
          <w:tab/>
        </w:r>
        <w:r w:rsidR="001814E8">
          <w:rPr>
            <w:rFonts w:ascii="宋体" w:hAnsi="宋体"/>
            <w:kern w:val="44"/>
            <w:szCs w:val="32"/>
          </w:rPr>
          <w:t>29</w:t>
        </w:r>
      </w:hyperlink>
    </w:p>
    <w:p w:rsidR="002D3F79" w:rsidRDefault="002D3F79">
      <w:pPr>
        <w:pStyle w:val="20"/>
        <w:tabs>
          <w:tab w:val="right" w:leader="dot" w:pos="9214"/>
        </w:tabs>
        <w:rPr>
          <w:rFonts w:ascii="宋体"/>
          <w:kern w:val="44"/>
          <w:szCs w:val="32"/>
        </w:rPr>
      </w:pPr>
      <w:hyperlink w:anchor="_Toc27697" w:history="1">
        <w:r w:rsidR="001814E8">
          <w:rPr>
            <w:rFonts w:ascii="宋体" w:hAnsi="宋体" w:hint="eastAsia"/>
            <w:kern w:val="44"/>
            <w:szCs w:val="36"/>
          </w:rPr>
          <w:t>投标货物技术参数偏离表</w:t>
        </w:r>
        <w:r w:rsidR="001814E8">
          <w:rPr>
            <w:rFonts w:ascii="宋体"/>
            <w:kern w:val="44"/>
            <w:szCs w:val="32"/>
          </w:rPr>
          <w:tab/>
        </w:r>
        <w:r w:rsidR="001814E8">
          <w:rPr>
            <w:rFonts w:ascii="宋体" w:hAnsi="宋体"/>
            <w:kern w:val="44"/>
            <w:szCs w:val="32"/>
          </w:rPr>
          <w:t>30</w:t>
        </w:r>
      </w:hyperlink>
    </w:p>
    <w:p w:rsidR="00EF33C5" w:rsidRPr="00EF33C5" w:rsidRDefault="002D3F79" w:rsidP="00EF33C5">
      <w:pPr>
        <w:pStyle w:val="1"/>
        <w:rPr>
          <w:rFonts w:hint="eastAsia"/>
        </w:rPr>
      </w:pPr>
      <w:r>
        <w:rPr>
          <w:sz w:val="24"/>
        </w:rPr>
        <w:fldChar w:fldCharType="end"/>
      </w:r>
      <w:bookmarkStart w:id="2" w:name="_Toc128372051"/>
      <w:bookmarkStart w:id="3" w:name="_Toc128372729"/>
      <w:bookmarkStart w:id="4" w:name="_Toc139965325"/>
      <w:bookmarkStart w:id="5" w:name="_Toc13845"/>
    </w:p>
    <w:p w:rsidR="002D3F79" w:rsidRDefault="001814E8">
      <w:pPr>
        <w:pStyle w:val="1"/>
        <w:spacing w:line="560" w:lineRule="exact"/>
        <w:rPr>
          <w:b/>
          <w:bCs/>
          <w:sz w:val="44"/>
          <w:szCs w:val="44"/>
        </w:rPr>
      </w:pPr>
      <w:r>
        <w:rPr>
          <w:rFonts w:hint="eastAsia"/>
          <w:b/>
          <w:sz w:val="44"/>
          <w:szCs w:val="44"/>
        </w:rPr>
        <w:lastRenderedPageBreak/>
        <w:t>天祝县赛什斯镇先明峡村环境综合整治项目政府采购公开招标公告</w:t>
      </w:r>
    </w:p>
    <w:p w:rsidR="002D3F79" w:rsidRDefault="001814E8" w:rsidP="00EF33C5">
      <w:pPr>
        <w:spacing w:beforeLines="50" w:afterLines="50" w:line="560" w:lineRule="exact"/>
        <w:ind w:firstLineChars="300" w:firstLine="840"/>
        <w:jc w:val="left"/>
        <w:rPr>
          <w:rFonts w:ascii="宋体" w:cs="宋体"/>
          <w:sz w:val="28"/>
          <w:szCs w:val="28"/>
        </w:rPr>
      </w:pPr>
      <w:r>
        <w:rPr>
          <w:rFonts w:ascii="宋体" w:hAnsi="宋体" w:cs="宋体" w:hint="eastAsia"/>
          <w:sz w:val="28"/>
          <w:szCs w:val="28"/>
        </w:rPr>
        <w:t>北京中招国发工程项目管理有限公司受天祝藏族自治县赛什斯镇人民政府的委托，对天祝县赛什斯镇先明峡村环境综合整治项目政府采购以</w:t>
      </w:r>
    </w:p>
    <w:p w:rsidR="002D3F79" w:rsidRDefault="001814E8" w:rsidP="00EF33C5">
      <w:pPr>
        <w:spacing w:beforeLines="50" w:afterLines="50" w:line="560" w:lineRule="exact"/>
        <w:jc w:val="left"/>
        <w:rPr>
          <w:rFonts w:ascii="宋体" w:cs="宋体"/>
          <w:b/>
          <w:bCs/>
          <w:kern w:val="0"/>
          <w:sz w:val="28"/>
          <w:szCs w:val="28"/>
        </w:rPr>
      </w:pPr>
      <w:r>
        <w:rPr>
          <w:rFonts w:ascii="宋体" w:hAnsi="宋体" w:cs="宋体" w:hint="eastAsia"/>
          <w:sz w:val="28"/>
          <w:szCs w:val="28"/>
        </w:rPr>
        <w:t>公开招标的形式进行采购，欢迎符合资格条件的投标人前来参</w:t>
      </w:r>
      <w:r>
        <w:rPr>
          <w:rFonts w:ascii="宋体" w:hAnsi="宋体" w:cs="宋体" w:hint="eastAsia"/>
          <w:kern w:val="0"/>
          <w:sz w:val="28"/>
          <w:szCs w:val="28"/>
        </w:rPr>
        <w:t>加。</w:t>
      </w:r>
      <w:r>
        <w:rPr>
          <w:rFonts w:ascii="宋体" w:hAnsi="宋体" w:cs="宋体"/>
          <w:kern w:val="0"/>
          <w:sz w:val="28"/>
          <w:szCs w:val="28"/>
        </w:rPr>
        <w:t xml:space="preserve">   </w:t>
      </w:r>
    </w:p>
    <w:p w:rsidR="002D3F79" w:rsidRDefault="001814E8" w:rsidP="00EF33C5">
      <w:pPr>
        <w:spacing w:beforeLines="50" w:afterLines="50" w:line="560" w:lineRule="exact"/>
        <w:ind w:firstLineChars="98" w:firstLine="274"/>
        <w:jc w:val="left"/>
        <w:rPr>
          <w:rFonts w:ascii="宋体" w:cs="宋体"/>
          <w:kern w:val="0"/>
          <w:sz w:val="28"/>
          <w:szCs w:val="28"/>
        </w:rPr>
      </w:pPr>
      <w:r>
        <w:rPr>
          <w:rFonts w:ascii="宋体" w:hAnsi="宋体" w:cs="宋体" w:hint="eastAsia"/>
          <w:bCs/>
          <w:kern w:val="0"/>
          <w:sz w:val="28"/>
          <w:szCs w:val="28"/>
        </w:rPr>
        <w:t>一、招标编号：</w:t>
      </w:r>
      <w:r>
        <w:rPr>
          <w:rFonts w:ascii="宋体" w:hAnsi="宋体" w:cs="宋体"/>
          <w:bCs/>
          <w:kern w:val="0"/>
          <w:sz w:val="28"/>
          <w:szCs w:val="28"/>
        </w:rPr>
        <w:t>GFTC16J287</w:t>
      </w:r>
    </w:p>
    <w:p w:rsidR="002D3F79" w:rsidRDefault="001814E8" w:rsidP="00EF33C5">
      <w:pPr>
        <w:tabs>
          <w:tab w:val="left" w:pos="420"/>
        </w:tabs>
        <w:spacing w:beforeLines="50" w:afterLines="50" w:line="560" w:lineRule="exact"/>
        <w:ind w:firstLineChars="98" w:firstLine="274"/>
        <w:jc w:val="left"/>
        <w:rPr>
          <w:rFonts w:ascii="宋体" w:cs="宋体"/>
          <w:bCs/>
          <w:kern w:val="0"/>
          <w:sz w:val="28"/>
          <w:szCs w:val="28"/>
        </w:rPr>
      </w:pPr>
      <w:r>
        <w:rPr>
          <w:rFonts w:ascii="宋体" w:hAnsi="宋体" w:cs="宋体" w:hint="eastAsia"/>
          <w:bCs/>
          <w:kern w:val="0"/>
          <w:sz w:val="28"/>
          <w:szCs w:val="28"/>
        </w:rPr>
        <w:t>二、招标内容：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4"/>
        <w:gridCol w:w="2272"/>
        <w:gridCol w:w="2520"/>
        <w:gridCol w:w="975"/>
        <w:gridCol w:w="960"/>
        <w:gridCol w:w="901"/>
      </w:tblGrid>
      <w:tr w:rsidR="002D3F79">
        <w:tc>
          <w:tcPr>
            <w:tcW w:w="8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D3F79" w:rsidRDefault="001814E8" w:rsidP="00EF33C5">
            <w:pPr>
              <w:tabs>
                <w:tab w:val="left" w:pos="420"/>
              </w:tabs>
              <w:spacing w:beforeLines="50" w:afterLines="50" w:line="560" w:lineRule="exact"/>
              <w:jc w:val="center"/>
              <w:rPr>
                <w:rFonts w:ascii="宋体" w:cs="宋体"/>
                <w:bCs/>
                <w:kern w:val="0"/>
                <w:sz w:val="28"/>
                <w:szCs w:val="28"/>
              </w:rPr>
            </w:pPr>
            <w:r>
              <w:rPr>
                <w:rFonts w:ascii="宋体" w:hAnsi="宋体" w:cs="宋体" w:hint="eastAsia"/>
                <w:bCs/>
                <w:kern w:val="0"/>
                <w:sz w:val="28"/>
                <w:szCs w:val="28"/>
              </w:rPr>
              <w:t>序号</w:t>
            </w:r>
          </w:p>
        </w:tc>
        <w:tc>
          <w:tcPr>
            <w:tcW w:w="227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D3F79" w:rsidRDefault="001814E8" w:rsidP="00EF33C5">
            <w:pPr>
              <w:tabs>
                <w:tab w:val="left" w:pos="420"/>
              </w:tabs>
              <w:spacing w:beforeLines="50" w:afterLines="50" w:line="560" w:lineRule="exact"/>
              <w:jc w:val="center"/>
              <w:rPr>
                <w:rFonts w:ascii="宋体" w:cs="宋体"/>
                <w:bCs/>
                <w:kern w:val="0"/>
                <w:sz w:val="28"/>
                <w:szCs w:val="28"/>
              </w:rPr>
            </w:pPr>
            <w:r>
              <w:rPr>
                <w:rFonts w:ascii="宋体" w:hAnsi="宋体" w:cs="宋体" w:hint="eastAsia"/>
                <w:bCs/>
                <w:kern w:val="0"/>
                <w:sz w:val="28"/>
                <w:szCs w:val="28"/>
              </w:rPr>
              <w:t>采购项目</w:t>
            </w:r>
          </w:p>
        </w:tc>
        <w:tc>
          <w:tcPr>
            <w:tcW w:w="2520" w:type="dxa"/>
            <w:tcBorders>
              <w:top w:val="single" w:sz="8" w:space="0" w:color="000000"/>
              <w:left w:val="single" w:sz="8" w:space="0" w:color="000000"/>
              <w:bottom w:val="single" w:sz="8" w:space="0" w:color="000000"/>
            </w:tcBorders>
            <w:shd w:val="clear" w:color="auto" w:fill="FFFFFF"/>
            <w:vAlign w:val="center"/>
          </w:tcPr>
          <w:p w:rsidR="002D3F79" w:rsidRDefault="001814E8" w:rsidP="00EF33C5">
            <w:pPr>
              <w:tabs>
                <w:tab w:val="left" w:pos="420"/>
              </w:tabs>
              <w:spacing w:beforeLines="50" w:afterLines="50" w:line="560" w:lineRule="exact"/>
              <w:jc w:val="center"/>
              <w:rPr>
                <w:rFonts w:ascii="宋体" w:cs="宋体"/>
                <w:bCs/>
                <w:kern w:val="0"/>
                <w:sz w:val="28"/>
                <w:szCs w:val="28"/>
              </w:rPr>
            </w:pPr>
            <w:r>
              <w:rPr>
                <w:rFonts w:ascii="宋体" w:cs="宋体" w:hint="eastAsia"/>
                <w:bCs/>
                <w:kern w:val="0"/>
                <w:sz w:val="28"/>
                <w:szCs w:val="28"/>
              </w:rPr>
              <w:t>规格</w:t>
            </w:r>
          </w:p>
        </w:tc>
        <w:tc>
          <w:tcPr>
            <w:tcW w:w="975" w:type="dxa"/>
            <w:tcBorders>
              <w:top w:val="single" w:sz="8" w:space="0" w:color="000000"/>
              <w:bottom w:val="single" w:sz="8" w:space="0" w:color="000000"/>
              <w:right w:val="single" w:sz="8" w:space="0" w:color="000000"/>
            </w:tcBorders>
            <w:shd w:val="clear" w:color="auto" w:fill="FFFFFF"/>
            <w:vAlign w:val="center"/>
          </w:tcPr>
          <w:p w:rsidR="002D3F79" w:rsidRDefault="001814E8" w:rsidP="00EF33C5">
            <w:pPr>
              <w:tabs>
                <w:tab w:val="left" w:pos="420"/>
              </w:tabs>
              <w:spacing w:beforeLines="50" w:afterLines="50" w:line="560" w:lineRule="exact"/>
              <w:jc w:val="center"/>
              <w:rPr>
                <w:rFonts w:ascii="宋体" w:cs="宋体"/>
                <w:bCs/>
                <w:kern w:val="0"/>
                <w:sz w:val="28"/>
                <w:szCs w:val="28"/>
              </w:rPr>
            </w:pPr>
            <w:r>
              <w:rPr>
                <w:rFonts w:ascii="宋体" w:cs="宋体" w:hint="eastAsia"/>
                <w:bCs/>
                <w:kern w:val="0"/>
                <w:sz w:val="28"/>
                <w:szCs w:val="28"/>
              </w:rPr>
              <w:t>数量</w:t>
            </w:r>
          </w:p>
        </w:tc>
        <w:tc>
          <w:tcPr>
            <w:tcW w:w="960" w:type="dxa"/>
            <w:tcBorders>
              <w:top w:val="single" w:sz="8" w:space="0" w:color="000000"/>
              <w:left w:val="single" w:sz="8" w:space="0" w:color="000000"/>
              <w:bottom w:val="single" w:sz="8" w:space="0" w:color="000000"/>
            </w:tcBorders>
            <w:shd w:val="clear" w:color="auto" w:fill="FFFFFF"/>
            <w:vAlign w:val="center"/>
          </w:tcPr>
          <w:p w:rsidR="002D3F79" w:rsidRDefault="001814E8" w:rsidP="00EF33C5">
            <w:pPr>
              <w:tabs>
                <w:tab w:val="left" w:pos="420"/>
              </w:tabs>
              <w:spacing w:beforeLines="50" w:afterLines="50" w:line="560" w:lineRule="exact"/>
              <w:jc w:val="center"/>
              <w:rPr>
                <w:rFonts w:ascii="宋体" w:cs="宋体"/>
                <w:bCs/>
                <w:kern w:val="0"/>
                <w:sz w:val="28"/>
                <w:szCs w:val="28"/>
              </w:rPr>
            </w:pPr>
            <w:r>
              <w:rPr>
                <w:rFonts w:ascii="宋体" w:cs="宋体" w:hint="eastAsia"/>
                <w:bCs/>
                <w:kern w:val="0"/>
                <w:sz w:val="28"/>
                <w:szCs w:val="28"/>
              </w:rPr>
              <w:t>单位</w:t>
            </w:r>
          </w:p>
        </w:tc>
        <w:tc>
          <w:tcPr>
            <w:tcW w:w="901" w:type="dxa"/>
            <w:tcBorders>
              <w:top w:val="single" w:sz="8" w:space="0" w:color="000000"/>
              <w:bottom w:val="single" w:sz="8" w:space="0" w:color="000000"/>
              <w:right w:val="single" w:sz="8" w:space="0" w:color="000000"/>
            </w:tcBorders>
            <w:shd w:val="clear" w:color="auto" w:fill="FFFFFF"/>
            <w:vAlign w:val="center"/>
          </w:tcPr>
          <w:p w:rsidR="002D3F79" w:rsidRDefault="001814E8" w:rsidP="00EF33C5">
            <w:pPr>
              <w:tabs>
                <w:tab w:val="left" w:pos="420"/>
              </w:tabs>
              <w:spacing w:beforeLines="50" w:afterLines="50" w:line="560" w:lineRule="exact"/>
              <w:jc w:val="center"/>
              <w:rPr>
                <w:rFonts w:ascii="宋体" w:cs="宋体"/>
                <w:bCs/>
                <w:kern w:val="0"/>
                <w:sz w:val="28"/>
                <w:szCs w:val="28"/>
              </w:rPr>
            </w:pPr>
            <w:r>
              <w:rPr>
                <w:rFonts w:ascii="宋体" w:hAnsi="宋体" w:cs="宋体" w:hint="eastAsia"/>
                <w:bCs/>
                <w:kern w:val="0"/>
                <w:sz w:val="28"/>
                <w:szCs w:val="28"/>
              </w:rPr>
              <w:t>备注</w:t>
            </w:r>
          </w:p>
        </w:tc>
      </w:tr>
      <w:tr w:rsidR="002D3F79">
        <w:tc>
          <w:tcPr>
            <w:tcW w:w="8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D3F79" w:rsidRDefault="001814E8" w:rsidP="00EF33C5">
            <w:pPr>
              <w:tabs>
                <w:tab w:val="left" w:pos="420"/>
              </w:tabs>
              <w:spacing w:beforeLines="50" w:afterLines="50" w:line="560" w:lineRule="exact"/>
              <w:jc w:val="center"/>
              <w:rPr>
                <w:rFonts w:ascii="宋体" w:cs="宋体"/>
                <w:bCs/>
                <w:kern w:val="0"/>
                <w:sz w:val="28"/>
                <w:szCs w:val="28"/>
              </w:rPr>
            </w:pPr>
            <w:r>
              <w:rPr>
                <w:rFonts w:ascii="宋体" w:hAnsi="宋体" w:cs="宋体"/>
                <w:bCs/>
                <w:kern w:val="0"/>
                <w:sz w:val="28"/>
                <w:szCs w:val="28"/>
              </w:rPr>
              <w:t>1</w:t>
            </w:r>
          </w:p>
        </w:tc>
        <w:tc>
          <w:tcPr>
            <w:tcW w:w="2272" w:type="dxa"/>
            <w:tcBorders>
              <w:top w:val="single" w:sz="8" w:space="0" w:color="000000"/>
              <w:left w:val="single" w:sz="8" w:space="0" w:color="000000"/>
              <w:right w:val="single" w:sz="8" w:space="0" w:color="000000"/>
            </w:tcBorders>
            <w:shd w:val="clear" w:color="auto" w:fill="FFFFFF"/>
            <w:vAlign w:val="center"/>
          </w:tcPr>
          <w:p w:rsidR="002D3F79" w:rsidRDefault="001814E8" w:rsidP="00EF33C5">
            <w:pPr>
              <w:tabs>
                <w:tab w:val="left" w:pos="420"/>
              </w:tabs>
              <w:spacing w:beforeLines="50" w:afterLines="50" w:line="560" w:lineRule="exact"/>
              <w:jc w:val="center"/>
              <w:rPr>
                <w:rFonts w:ascii="宋体" w:cs="宋体"/>
                <w:bCs/>
                <w:kern w:val="0"/>
                <w:sz w:val="28"/>
                <w:szCs w:val="28"/>
              </w:rPr>
            </w:pPr>
            <w:r>
              <w:rPr>
                <w:rFonts w:ascii="宋体" w:hAnsi="宋体" w:cs="宋体" w:hint="eastAsia"/>
                <w:sz w:val="28"/>
                <w:szCs w:val="28"/>
              </w:rPr>
              <w:t>分类式垃圾箱</w:t>
            </w:r>
          </w:p>
        </w:tc>
        <w:tc>
          <w:tcPr>
            <w:tcW w:w="2520" w:type="dxa"/>
            <w:tcBorders>
              <w:top w:val="single" w:sz="8" w:space="0" w:color="000000"/>
              <w:left w:val="single" w:sz="8" w:space="0" w:color="000000"/>
            </w:tcBorders>
            <w:shd w:val="clear" w:color="auto" w:fill="FFFFFF"/>
            <w:vAlign w:val="center"/>
          </w:tcPr>
          <w:p w:rsidR="002D3F79" w:rsidRDefault="001814E8" w:rsidP="00EF33C5">
            <w:pPr>
              <w:tabs>
                <w:tab w:val="left" w:pos="420"/>
              </w:tabs>
              <w:spacing w:beforeLines="50" w:afterLines="50" w:line="560" w:lineRule="exact"/>
              <w:jc w:val="center"/>
              <w:rPr>
                <w:rFonts w:ascii="宋体" w:cs="宋体"/>
                <w:bCs/>
                <w:kern w:val="0"/>
                <w:sz w:val="28"/>
                <w:szCs w:val="28"/>
              </w:rPr>
            </w:pPr>
            <w:r>
              <w:rPr>
                <w:rFonts w:ascii="宋体" w:hAnsi="宋体" w:cs="宋体"/>
                <w:bCs/>
                <w:kern w:val="0"/>
                <w:sz w:val="28"/>
                <w:szCs w:val="28"/>
              </w:rPr>
              <w:t>100</w:t>
            </w:r>
            <w:r>
              <w:rPr>
                <w:rFonts w:ascii="宋体" w:cs="宋体" w:hint="eastAsia"/>
                <w:bCs/>
                <w:kern w:val="0"/>
                <w:sz w:val="28"/>
                <w:szCs w:val="28"/>
              </w:rPr>
              <w:t>×</w:t>
            </w:r>
            <w:r>
              <w:rPr>
                <w:rFonts w:ascii="宋体" w:hAnsi="宋体" w:cs="宋体"/>
                <w:bCs/>
                <w:kern w:val="0"/>
                <w:sz w:val="28"/>
                <w:szCs w:val="28"/>
              </w:rPr>
              <w:t>40</w:t>
            </w:r>
            <w:r>
              <w:rPr>
                <w:rFonts w:ascii="宋体" w:cs="宋体" w:hint="eastAsia"/>
                <w:bCs/>
                <w:kern w:val="0"/>
                <w:sz w:val="28"/>
                <w:szCs w:val="28"/>
              </w:rPr>
              <w:t>×</w:t>
            </w:r>
            <w:r>
              <w:rPr>
                <w:rFonts w:ascii="宋体" w:hAnsi="宋体" w:cs="宋体"/>
                <w:bCs/>
                <w:kern w:val="0"/>
                <w:sz w:val="28"/>
                <w:szCs w:val="28"/>
              </w:rPr>
              <w:t>100cm</w:t>
            </w:r>
          </w:p>
        </w:tc>
        <w:tc>
          <w:tcPr>
            <w:tcW w:w="975" w:type="dxa"/>
            <w:tcBorders>
              <w:top w:val="single" w:sz="8" w:space="0" w:color="000000"/>
              <w:right w:val="single" w:sz="8" w:space="0" w:color="000000"/>
            </w:tcBorders>
            <w:shd w:val="clear" w:color="auto" w:fill="FFFFFF"/>
            <w:vAlign w:val="center"/>
          </w:tcPr>
          <w:p w:rsidR="002D3F79" w:rsidRDefault="001814E8" w:rsidP="00EF33C5">
            <w:pPr>
              <w:tabs>
                <w:tab w:val="left" w:pos="420"/>
              </w:tabs>
              <w:spacing w:beforeLines="50" w:afterLines="50" w:line="560" w:lineRule="exact"/>
              <w:jc w:val="center"/>
              <w:rPr>
                <w:rFonts w:ascii="宋体" w:cs="宋体"/>
                <w:bCs/>
                <w:kern w:val="0"/>
                <w:sz w:val="28"/>
                <w:szCs w:val="28"/>
              </w:rPr>
            </w:pPr>
            <w:r>
              <w:rPr>
                <w:rFonts w:ascii="宋体" w:hAnsi="宋体" w:cs="宋体"/>
                <w:bCs/>
                <w:kern w:val="0"/>
                <w:sz w:val="28"/>
                <w:szCs w:val="28"/>
              </w:rPr>
              <w:t>142</w:t>
            </w:r>
          </w:p>
        </w:tc>
        <w:tc>
          <w:tcPr>
            <w:tcW w:w="960" w:type="dxa"/>
            <w:tcBorders>
              <w:top w:val="single" w:sz="8" w:space="0" w:color="000000"/>
              <w:left w:val="single" w:sz="8" w:space="0" w:color="000000"/>
            </w:tcBorders>
            <w:shd w:val="clear" w:color="auto" w:fill="FFFFFF"/>
            <w:vAlign w:val="center"/>
          </w:tcPr>
          <w:p w:rsidR="002D3F79" w:rsidRDefault="001814E8" w:rsidP="00EF33C5">
            <w:pPr>
              <w:tabs>
                <w:tab w:val="left" w:pos="420"/>
              </w:tabs>
              <w:spacing w:beforeLines="50" w:afterLines="50" w:line="560" w:lineRule="exact"/>
              <w:jc w:val="center"/>
              <w:rPr>
                <w:rFonts w:ascii="宋体" w:cs="宋体"/>
                <w:bCs/>
                <w:kern w:val="0"/>
                <w:sz w:val="28"/>
                <w:szCs w:val="28"/>
              </w:rPr>
            </w:pPr>
            <w:r>
              <w:rPr>
                <w:rFonts w:ascii="宋体" w:hAnsi="宋体" w:cs="宋体" w:hint="eastAsia"/>
                <w:bCs/>
                <w:kern w:val="0"/>
                <w:sz w:val="28"/>
                <w:szCs w:val="28"/>
              </w:rPr>
              <w:t>个</w:t>
            </w:r>
          </w:p>
        </w:tc>
        <w:tc>
          <w:tcPr>
            <w:tcW w:w="901" w:type="dxa"/>
            <w:tcBorders>
              <w:top w:val="single" w:sz="8" w:space="0" w:color="000000"/>
              <w:bottom w:val="single" w:sz="8" w:space="0" w:color="000000"/>
              <w:right w:val="single" w:sz="8" w:space="0" w:color="000000"/>
            </w:tcBorders>
            <w:shd w:val="clear" w:color="auto" w:fill="FFFFFF"/>
            <w:vAlign w:val="center"/>
          </w:tcPr>
          <w:p w:rsidR="002D3F79" w:rsidRDefault="002D3F79" w:rsidP="00EF33C5">
            <w:pPr>
              <w:tabs>
                <w:tab w:val="left" w:pos="420"/>
              </w:tabs>
              <w:spacing w:beforeLines="50" w:afterLines="50" w:line="560" w:lineRule="exact"/>
              <w:jc w:val="center"/>
              <w:rPr>
                <w:rFonts w:ascii="宋体" w:cs="宋体"/>
                <w:bCs/>
                <w:kern w:val="0"/>
                <w:sz w:val="28"/>
                <w:szCs w:val="28"/>
              </w:rPr>
            </w:pPr>
          </w:p>
        </w:tc>
      </w:tr>
      <w:tr w:rsidR="002D3F79">
        <w:tc>
          <w:tcPr>
            <w:tcW w:w="8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D3F79" w:rsidRDefault="001814E8" w:rsidP="00EF33C5">
            <w:pPr>
              <w:tabs>
                <w:tab w:val="left" w:pos="420"/>
              </w:tabs>
              <w:spacing w:beforeLines="50" w:afterLines="50" w:line="560" w:lineRule="exact"/>
              <w:jc w:val="center"/>
              <w:rPr>
                <w:rFonts w:ascii="宋体" w:cs="宋体"/>
                <w:bCs/>
                <w:kern w:val="0"/>
                <w:sz w:val="28"/>
                <w:szCs w:val="28"/>
              </w:rPr>
            </w:pPr>
            <w:r>
              <w:rPr>
                <w:rFonts w:ascii="宋体" w:hAnsi="宋体" w:cs="宋体"/>
                <w:bCs/>
                <w:kern w:val="0"/>
                <w:sz w:val="28"/>
                <w:szCs w:val="28"/>
              </w:rPr>
              <w:t>2</w:t>
            </w:r>
          </w:p>
        </w:tc>
        <w:tc>
          <w:tcPr>
            <w:tcW w:w="2272" w:type="dxa"/>
            <w:tcBorders>
              <w:left w:val="single" w:sz="8" w:space="0" w:color="000000"/>
              <w:bottom w:val="single" w:sz="8" w:space="0" w:color="000000"/>
              <w:right w:val="single" w:sz="8" w:space="0" w:color="000000"/>
            </w:tcBorders>
            <w:shd w:val="clear" w:color="auto" w:fill="FFFFFF"/>
            <w:vAlign w:val="center"/>
          </w:tcPr>
          <w:p w:rsidR="002D3F79" w:rsidRDefault="001814E8" w:rsidP="00EF33C5">
            <w:pPr>
              <w:tabs>
                <w:tab w:val="left" w:pos="420"/>
              </w:tabs>
              <w:spacing w:beforeLines="50" w:afterLines="50" w:line="560" w:lineRule="exact"/>
              <w:jc w:val="center"/>
              <w:rPr>
                <w:rFonts w:ascii="宋体" w:cs="宋体"/>
                <w:bCs/>
                <w:kern w:val="0"/>
                <w:sz w:val="28"/>
                <w:szCs w:val="28"/>
              </w:rPr>
            </w:pPr>
            <w:r>
              <w:rPr>
                <w:rFonts w:ascii="宋体" w:hAnsi="宋体" w:cs="宋体" w:hint="eastAsia"/>
                <w:sz w:val="28"/>
                <w:szCs w:val="28"/>
              </w:rPr>
              <w:t>手推式保洁车</w:t>
            </w:r>
          </w:p>
        </w:tc>
        <w:tc>
          <w:tcPr>
            <w:tcW w:w="2520" w:type="dxa"/>
            <w:tcBorders>
              <w:left w:val="single" w:sz="8" w:space="0" w:color="000000"/>
              <w:bottom w:val="single" w:sz="8" w:space="0" w:color="000000"/>
            </w:tcBorders>
            <w:shd w:val="clear" w:color="auto" w:fill="FFFFFF"/>
            <w:vAlign w:val="center"/>
          </w:tcPr>
          <w:p w:rsidR="002D3F79" w:rsidRDefault="001814E8" w:rsidP="00EF33C5">
            <w:pPr>
              <w:tabs>
                <w:tab w:val="left" w:pos="420"/>
              </w:tabs>
              <w:spacing w:beforeLines="50" w:afterLines="50" w:line="560" w:lineRule="exact"/>
              <w:jc w:val="center"/>
              <w:rPr>
                <w:rFonts w:ascii="宋体" w:cs="宋体"/>
                <w:bCs/>
                <w:kern w:val="0"/>
                <w:sz w:val="28"/>
                <w:szCs w:val="28"/>
              </w:rPr>
            </w:pPr>
            <w:r>
              <w:rPr>
                <w:rFonts w:ascii="宋体" w:hAnsi="宋体" w:cs="宋体"/>
                <w:bCs/>
                <w:kern w:val="0"/>
                <w:sz w:val="28"/>
                <w:szCs w:val="28"/>
              </w:rPr>
              <w:t>0.4m</w:t>
            </w:r>
            <w:r>
              <w:rPr>
                <w:rFonts w:ascii="宋体" w:hAnsi="宋体" w:cs="宋体" w:hint="eastAsia"/>
                <w:bCs/>
                <w:kern w:val="0"/>
                <w:sz w:val="28"/>
                <w:szCs w:val="28"/>
              </w:rPr>
              <w:t>³</w:t>
            </w:r>
          </w:p>
        </w:tc>
        <w:tc>
          <w:tcPr>
            <w:tcW w:w="975" w:type="dxa"/>
            <w:tcBorders>
              <w:bottom w:val="single" w:sz="8" w:space="0" w:color="000000"/>
              <w:right w:val="single" w:sz="8" w:space="0" w:color="000000"/>
            </w:tcBorders>
            <w:shd w:val="clear" w:color="auto" w:fill="FFFFFF"/>
            <w:vAlign w:val="center"/>
          </w:tcPr>
          <w:p w:rsidR="002D3F79" w:rsidRDefault="001814E8" w:rsidP="00EF33C5">
            <w:pPr>
              <w:tabs>
                <w:tab w:val="left" w:pos="420"/>
              </w:tabs>
              <w:spacing w:beforeLines="50" w:afterLines="50" w:line="560" w:lineRule="exact"/>
              <w:jc w:val="center"/>
              <w:rPr>
                <w:rFonts w:ascii="宋体" w:cs="宋体"/>
                <w:bCs/>
                <w:kern w:val="0"/>
                <w:sz w:val="28"/>
                <w:szCs w:val="28"/>
              </w:rPr>
            </w:pPr>
            <w:r>
              <w:rPr>
                <w:rFonts w:ascii="宋体" w:hAnsi="宋体" w:cs="宋体"/>
                <w:bCs/>
                <w:kern w:val="0"/>
                <w:sz w:val="28"/>
                <w:szCs w:val="28"/>
              </w:rPr>
              <w:t>30</w:t>
            </w:r>
          </w:p>
        </w:tc>
        <w:tc>
          <w:tcPr>
            <w:tcW w:w="960" w:type="dxa"/>
            <w:tcBorders>
              <w:left w:val="single" w:sz="8" w:space="0" w:color="000000"/>
              <w:bottom w:val="single" w:sz="8" w:space="0" w:color="000000"/>
            </w:tcBorders>
            <w:shd w:val="clear" w:color="auto" w:fill="FFFFFF"/>
            <w:vAlign w:val="center"/>
          </w:tcPr>
          <w:p w:rsidR="002D3F79" w:rsidRDefault="001814E8" w:rsidP="00EF33C5">
            <w:pPr>
              <w:tabs>
                <w:tab w:val="left" w:pos="420"/>
              </w:tabs>
              <w:spacing w:beforeLines="50" w:afterLines="50" w:line="560" w:lineRule="exact"/>
              <w:jc w:val="center"/>
              <w:rPr>
                <w:rFonts w:ascii="宋体" w:cs="宋体"/>
                <w:bCs/>
                <w:kern w:val="0"/>
                <w:sz w:val="28"/>
                <w:szCs w:val="28"/>
              </w:rPr>
            </w:pPr>
            <w:r>
              <w:rPr>
                <w:rFonts w:ascii="宋体" w:hAnsi="宋体" w:cs="宋体" w:hint="eastAsia"/>
                <w:bCs/>
                <w:kern w:val="0"/>
                <w:sz w:val="28"/>
                <w:szCs w:val="28"/>
              </w:rPr>
              <w:t>辆</w:t>
            </w:r>
          </w:p>
        </w:tc>
        <w:tc>
          <w:tcPr>
            <w:tcW w:w="901" w:type="dxa"/>
            <w:tcBorders>
              <w:top w:val="single" w:sz="8" w:space="0" w:color="000000"/>
              <w:bottom w:val="single" w:sz="8" w:space="0" w:color="000000"/>
              <w:right w:val="single" w:sz="8" w:space="0" w:color="000000"/>
            </w:tcBorders>
            <w:shd w:val="clear" w:color="auto" w:fill="FFFFFF"/>
            <w:vAlign w:val="center"/>
          </w:tcPr>
          <w:p w:rsidR="002D3F79" w:rsidRDefault="002D3F79" w:rsidP="00EF33C5">
            <w:pPr>
              <w:tabs>
                <w:tab w:val="left" w:pos="420"/>
              </w:tabs>
              <w:spacing w:beforeLines="50" w:afterLines="50" w:line="560" w:lineRule="exact"/>
              <w:jc w:val="center"/>
              <w:rPr>
                <w:rFonts w:ascii="宋体" w:cs="宋体"/>
                <w:bCs/>
                <w:kern w:val="0"/>
                <w:sz w:val="28"/>
                <w:szCs w:val="28"/>
              </w:rPr>
            </w:pPr>
          </w:p>
        </w:tc>
      </w:tr>
      <w:tr w:rsidR="002D3F79">
        <w:tc>
          <w:tcPr>
            <w:tcW w:w="8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D3F79" w:rsidRDefault="001814E8" w:rsidP="00EF33C5">
            <w:pPr>
              <w:tabs>
                <w:tab w:val="left" w:pos="420"/>
              </w:tabs>
              <w:spacing w:beforeLines="50" w:afterLines="50" w:line="560" w:lineRule="exact"/>
              <w:jc w:val="center"/>
              <w:rPr>
                <w:rFonts w:ascii="宋体" w:cs="宋体"/>
                <w:bCs/>
                <w:kern w:val="0"/>
                <w:sz w:val="28"/>
                <w:szCs w:val="28"/>
              </w:rPr>
            </w:pPr>
            <w:r>
              <w:rPr>
                <w:rFonts w:ascii="宋体" w:hAnsi="宋体" w:cs="宋体"/>
                <w:bCs/>
                <w:kern w:val="0"/>
                <w:sz w:val="28"/>
                <w:szCs w:val="28"/>
              </w:rPr>
              <w:t>3</w:t>
            </w:r>
          </w:p>
        </w:tc>
        <w:tc>
          <w:tcPr>
            <w:tcW w:w="227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D3F79" w:rsidRDefault="001814E8" w:rsidP="00EF33C5">
            <w:pPr>
              <w:tabs>
                <w:tab w:val="left" w:pos="420"/>
              </w:tabs>
              <w:spacing w:beforeLines="50" w:afterLines="50" w:line="560" w:lineRule="exact"/>
              <w:jc w:val="center"/>
              <w:rPr>
                <w:rFonts w:ascii="宋体" w:cs="宋体"/>
                <w:bCs/>
                <w:kern w:val="0"/>
                <w:sz w:val="28"/>
                <w:szCs w:val="28"/>
              </w:rPr>
            </w:pPr>
            <w:r>
              <w:rPr>
                <w:rFonts w:ascii="宋体" w:hAnsi="宋体" w:cs="宋体" w:hint="eastAsia"/>
                <w:sz w:val="28"/>
                <w:szCs w:val="28"/>
              </w:rPr>
              <w:t>勾臂式垃圾斗</w:t>
            </w:r>
          </w:p>
        </w:tc>
        <w:tc>
          <w:tcPr>
            <w:tcW w:w="2520" w:type="dxa"/>
            <w:tcBorders>
              <w:top w:val="single" w:sz="8" w:space="0" w:color="000000"/>
              <w:left w:val="single" w:sz="8" w:space="0" w:color="000000"/>
              <w:bottom w:val="single" w:sz="8" w:space="0" w:color="000000"/>
            </w:tcBorders>
            <w:shd w:val="clear" w:color="auto" w:fill="FFFFFF"/>
            <w:vAlign w:val="center"/>
          </w:tcPr>
          <w:p w:rsidR="002D3F79" w:rsidRDefault="001814E8" w:rsidP="00EF33C5">
            <w:pPr>
              <w:tabs>
                <w:tab w:val="left" w:pos="420"/>
              </w:tabs>
              <w:spacing w:beforeLines="50" w:afterLines="50" w:line="560" w:lineRule="exact"/>
              <w:jc w:val="center"/>
              <w:rPr>
                <w:rFonts w:ascii="宋体" w:cs="宋体"/>
                <w:bCs/>
                <w:kern w:val="0"/>
                <w:sz w:val="28"/>
                <w:szCs w:val="28"/>
              </w:rPr>
            </w:pPr>
            <w:r>
              <w:rPr>
                <w:rFonts w:ascii="宋体" w:hAnsi="宋体" w:cs="宋体"/>
                <w:bCs/>
                <w:kern w:val="0"/>
                <w:sz w:val="28"/>
                <w:szCs w:val="28"/>
              </w:rPr>
              <w:t>3.5-4m</w:t>
            </w:r>
            <w:r>
              <w:rPr>
                <w:rFonts w:ascii="宋体" w:hAnsi="宋体" w:cs="宋体" w:hint="eastAsia"/>
                <w:bCs/>
                <w:kern w:val="0"/>
                <w:sz w:val="28"/>
                <w:szCs w:val="28"/>
              </w:rPr>
              <w:t>³</w:t>
            </w:r>
          </w:p>
        </w:tc>
        <w:tc>
          <w:tcPr>
            <w:tcW w:w="975" w:type="dxa"/>
            <w:tcBorders>
              <w:top w:val="single" w:sz="8" w:space="0" w:color="000000"/>
              <w:bottom w:val="single" w:sz="8" w:space="0" w:color="000000"/>
              <w:right w:val="single" w:sz="8" w:space="0" w:color="000000"/>
            </w:tcBorders>
            <w:shd w:val="clear" w:color="auto" w:fill="FFFFFF"/>
            <w:vAlign w:val="center"/>
          </w:tcPr>
          <w:p w:rsidR="002D3F79" w:rsidRDefault="001814E8" w:rsidP="00EF33C5">
            <w:pPr>
              <w:tabs>
                <w:tab w:val="left" w:pos="420"/>
              </w:tabs>
              <w:spacing w:beforeLines="50" w:afterLines="50" w:line="560" w:lineRule="exact"/>
              <w:jc w:val="center"/>
              <w:rPr>
                <w:rFonts w:ascii="宋体" w:cs="宋体"/>
                <w:bCs/>
                <w:kern w:val="0"/>
                <w:sz w:val="28"/>
                <w:szCs w:val="28"/>
              </w:rPr>
            </w:pPr>
            <w:r>
              <w:rPr>
                <w:rFonts w:ascii="宋体" w:hAnsi="宋体" w:cs="宋体"/>
                <w:bCs/>
                <w:kern w:val="0"/>
                <w:sz w:val="28"/>
                <w:szCs w:val="28"/>
              </w:rPr>
              <w:t>15</w:t>
            </w:r>
          </w:p>
        </w:tc>
        <w:tc>
          <w:tcPr>
            <w:tcW w:w="960" w:type="dxa"/>
            <w:tcBorders>
              <w:top w:val="single" w:sz="8" w:space="0" w:color="000000"/>
              <w:left w:val="single" w:sz="8" w:space="0" w:color="000000"/>
              <w:bottom w:val="single" w:sz="8" w:space="0" w:color="000000"/>
            </w:tcBorders>
            <w:shd w:val="clear" w:color="auto" w:fill="FFFFFF"/>
            <w:vAlign w:val="center"/>
          </w:tcPr>
          <w:p w:rsidR="002D3F79" w:rsidRDefault="001814E8" w:rsidP="00EF33C5">
            <w:pPr>
              <w:tabs>
                <w:tab w:val="left" w:pos="420"/>
              </w:tabs>
              <w:spacing w:beforeLines="50" w:afterLines="50" w:line="560" w:lineRule="exact"/>
              <w:jc w:val="center"/>
              <w:rPr>
                <w:rFonts w:ascii="宋体" w:cs="宋体"/>
                <w:bCs/>
                <w:kern w:val="0"/>
                <w:sz w:val="28"/>
                <w:szCs w:val="28"/>
              </w:rPr>
            </w:pPr>
            <w:r>
              <w:rPr>
                <w:rFonts w:ascii="宋体" w:hAnsi="宋体" w:cs="宋体" w:hint="eastAsia"/>
                <w:bCs/>
                <w:kern w:val="0"/>
                <w:sz w:val="28"/>
                <w:szCs w:val="28"/>
              </w:rPr>
              <w:t>个</w:t>
            </w:r>
          </w:p>
        </w:tc>
        <w:tc>
          <w:tcPr>
            <w:tcW w:w="901" w:type="dxa"/>
            <w:tcBorders>
              <w:top w:val="single" w:sz="8" w:space="0" w:color="000000"/>
              <w:bottom w:val="single" w:sz="8" w:space="0" w:color="000000"/>
              <w:right w:val="single" w:sz="8" w:space="0" w:color="000000"/>
            </w:tcBorders>
            <w:shd w:val="clear" w:color="auto" w:fill="FFFFFF"/>
            <w:vAlign w:val="center"/>
          </w:tcPr>
          <w:p w:rsidR="002D3F79" w:rsidRDefault="002D3F79" w:rsidP="00EF33C5">
            <w:pPr>
              <w:tabs>
                <w:tab w:val="left" w:pos="420"/>
              </w:tabs>
              <w:spacing w:beforeLines="50" w:afterLines="50" w:line="560" w:lineRule="exact"/>
              <w:jc w:val="center"/>
              <w:rPr>
                <w:rFonts w:ascii="宋体" w:cs="宋体"/>
                <w:bCs/>
                <w:kern w:val="0"/>
                <w:sz w:val="28"/>
                <w:szCs w:val="28"/>
              </w:rPr>
            </w:pPr>
          </w:p>
        </w:tc>
      </w:tr>
      <w:tr w:rsidR="002D3F79">
        <w:tc>
          <w:tcPr>
            <w:tcW w:w="8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D3F79" w:rsidRDefault="001814E8" w:rsidP="00EF33C5">
            <w:pPr>
              <w:tabs>
                <w:tab w:val="left" w:pos="420"/>
              </w:tabs>
              <w:spacing w:beforeLines="50" w:afterLines="50" w:line="560" w:lineRule="exact"/>
              <w:jc w:val="center"/>
              <w:rPr>
                <w:rFonts w:ascii="宋体" w:cs="宋体"/>
                <w:bCs/>
                <w:kern w:val="0"/>
                <w:sz w:val="28"/>
                <w:szCs w:val="28"/>
              </w:rPr>
            </w:pPr>
            <w:r>
              <w:rPr>
                <w:rFonts w:ascii="宋体" w:hAnsi="宋体" w:cs="宋体"/>
                <w:bCs/>
                <w:kern w:val="0"/>
                <w:sz w:val="28"/>
                <w:szCs w:val="28"/>
              </w:rPr>
              <w:t>4</w:t>
            </w:r>
          </w:p>
        </w:tc>
        <w:tc>
          <w:tcPr>
            <w:tcW w:w="227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D3F79" w:rsidRDefault="001814E8" w:rsidP="00EF33C5">
            <w:pPr>
              <w:tabs>
                <w:tab w:val="left" w:pos="420"/>
              </w:tabs>
              <w:spacing w:beforeLines="50" w:afterLines="50" w:line="560" w:lineRule="exact"/>
              <w:jc w:val="center"/>
              <w:rPr>
                <w:rFonts w:ascii="宋体" w:cs="宋体"/>
                <w:bCs/>
                <w:kern w:val="0"/>
                <w:sz w:val="28"/>
                <w:szCs w:val="28"/>
              </w:rPr>
            </w:pPr>
            <w:r>
              <w:rPr>
                <w:rFonts w:ascii="宋体" w:hAnsi="宋体" w:cs="宋体" w:hint="eastAsia"/>
                <w:sz w:val="28"/>
                <w:szCs w:val="28"/>
              </w:rPr>
              <w:t>勾臂式垃圾车</w:t>
            </w:r>
          </w:p>
        </w:tc>
        <w:tc>
          <w:tcPr>
            <w:tcW w:w="2520" w:type="dxa"/>
            <w:tcBorders>
              <w:top w:val="single" w:sz="8" w:space="0" w:color="000000"/>
              <w:left w:val="single" w:sz="8" w:space="0" w:color="000000"/>
              <w:bottom w:val="single" w:sz="8" w:space="0" w:color="000000"/>
            </w:tcBorders>
            <w:shd w:val="clear" w:color="auto" w:fill="FFFFFF"/>
            <w:vAlign w:val="center"/>
          </w:tcPr>
          <w:p w:rsidR="002D3F79" w:rsidRDefault="001814E8" w:rsidP="00EF33C5">
            <w:pPr>
              <w:tabs>
                <w:tab w:val="left" w:pos="420"/>
              </w:tabs>
              <w:spacing w:beforeLines="50" w:afterLines="50" w:line="560" w:lineRule="exact"/>
              <w:jc w:val="center"/>
              <w:rPr>
                <w:rFonts w:ascii="宋体" w:cs="宋体"/>
                <w:bCs/>
                <w:kern w:val="0"/>
                <w:sz w:val="28"/>
                <w:szCs w:val="28"/>
              </w:rPr>
            </w:pPr>
            <w:r>
              <w:rPr>
                <w:rFonts w:ascii="宋体" w:hAnsi="宋体" w:cs="宋体"/>
                <w:bCs/>
                <w:kern w:val="0"/>
                <w:sz w:val="28"/>
                <w:szCs w:val="28"/>
              </w:rPr>
              <w:t>2T</w:t>
            </w:r>
          </w:p>
        </w:tc>
        <w:tc>
          <w:tcPr>
            <w:tcW w:w="975" w:type="dxa"/>
            <w:tcBorders>
              <w:top w:val="single" w:sz="8" w:space="0" w:color="000000"/>
              <w:bottom w:val="single" w:sz="8" w:space="0" w:color="000000"/>
              <w:right w:val="single" w:sz="8" w:space="0" w:color="000000"/>
            </w:tcBorders>
            <w:shd w:val="clear" w:color="auto" w:fill="FFFFFF"/>
            <w:vAlign w:val="center"/>
          </w:tcPr>
          <w:p w:rsidR="002D3F79" w:rsidRDefault="001814E8" w:rsidP="00EF33C5">
            <w:pPr>
              <w:tabs>
                <w:tab w:val="left" w:pos="420"/>
              </w:tabs>
              <w:spacing w:beforeLines="50" w:afterLines="50" w:line="560" w:lineRule="exact"/>
              <w:jc w:val="center"/>
              <w:rPr>
                <w:rFonts w:ascii="宋体" w:cs="宋体"/>
                <w:bCs/>
                <w:kern w:val="0"/>
                <w:sz w:val="28"/>
                <w:szCs w:val="28"/>
              </w:rPr>
            </w:pPr>
            <w:r>
              <w:rPr>
                <w:rFonts w:ascii="宋体" w:hAnsi="宋体" w:cs="宋体"/>
                <w:bCs/>
                <w:kern w:val="0"/>
                <w:sz w:val="28"/>
                <w:szCs w:val="28"/>
              </w:rPr>
              <w:t>1</w:t>
            </w:r>
          </w:p>
        </w:tc>
        <w:tc>
          <w:tcPr>
            <w:tcW w:w="960" w:type="dxa"/>
            <w:tcBorders>
              <w:top w:val="single" w:sz="8" w:space="0" w:color="000000"/>
              <w:left w:val="single" w:sz="8" w:space="0" w:color="000000"/>
              <w:bottom w:val="single" w:sz="8" w:space="0" w:color="000000"/>
            </w:tcBorders>
            <w:shd w:val="clear" w:color="auto" w:fill="FFFFFF"/>
            <w:vAlign w:val="center"/>
          </w:tcPr>
          <w:p w:rsidR="002D3F79" w:rsidRDefault="001814E8" w:rsidP="00EF33C5">
            <w:pPr>
              <w:tabs>
                <w:tab w:val="left" w:pos="420"/>
              </w:tabs>
              <w:spacing w:beforeLines="50" w:afterLines="50" w:line="560" w:lineRule="exact"/>
              <w:jc w:val="center"/>
              <w:rPr>
                <w:rFonts w:ascii="宋体" w:cs="宋体"/>
                <w:bCs/>
                <w:kern w:val="0"/>
                <w:sz w:val="28"/>
                <w:szCs w:val="28"/>
              </w:rPr>
            </w:pPr>
            <w:r>
              <w:rPr>
                <w:rFonts w:ascii="宋体" w:hAnsi="宋体" w:cs="宋体" w:hint="eastAsia"/>
                <w:bCs/>
                <w:kern w:val="0"/>
                <w:sz w:val="28"/>
                <w:szCs w:val="28"/>
              </w:rPr>
              <w:t>个</w:t>
            </w:r>
          </w:p>
        </w:tc>
        <w:tc>
          <w:tcPr>
            <w:tcW w:w="901" w:type="dxa"/>
            <w:tcBorders>
              <w:top w:val="single" w:sz="8" w:space="0" w:color="000000"/>
              <w:bottom w:val="single" w:sz="8" w:space="0" w:color="000000"/>
              <w:right w:val="single" w:sz="8" w:space="0" w:color="000000"/>
            </w:tcBorders>
            <w:shd w:val="clear" w:color="auto" w:fill="FFFFFF"/>
            <w:vAlign w:val="center"/>
          </w:tcPr>
          <w:p w:rsidR="002D3F79" w:rsidRDefault="002D3F79" w:rsidP="00EF33C5">
            <w:pPr>
              <w:tabs>
                <w:tab w:val="left" w:pos="420"/>
              </w:tabs>
              <w:spacing w:beforeLines="50" w:afterLines="50" w:line="560" w:lineRule="exact"/>
              <w:jc w:val="center"/>
              <w:rPr>
                <w:rFonts w:ascii="宋体" w:cs="宋体"/>
                <w:bCs/>
                <w:kern w:val="0"/>
                <w:sz w:val="28"/>
                <w:szCs w:val="28"/>
              </w:rPr>
            </w:pPr>
          </w:p>
        </w:tc>
      </w:tr>
      <w:tr w:rsidR="002D3F79">
        <w:trPr>
          <w:trHeight w:val="1289"/>
        </w:trPr>
        <w:tc>
          <w:tcPr>
            <w:tcW w:w="8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D3F79" w:rsidRDefault="001814E8" w:rsidP="00EF33C5">
            <w:pPr>
              <w:tabs>
                <w:tab w:val="left" w:pos="420"/>
              </w:tabs>
              <w:spacing w:beforeLines="50" w:afterLines="50" w:line="560" w:lineRule="exact"/>
              <w:jc w:val="center"/>
              <w:rPr>
                <w:rFonts w:ascii="宋体" w:cs="宋体"/>
                <w:bCs/>
                <w:kern w:val="0"/>
                <w:sz w:val="28"/>
                <w:szCs w:val="28"/>
              </w:rPr>
            </w:pPr>
            <w:r>
              <w:rPr>
                <w:rFonts w:ascii="宋体" w:hAnsi="宋体" w:cs="宋体"/>
                <w:bCs/>
                <w:kern w:val="0"/>
                <w:sz w:val="28"/>
                <w:szCs w:val="28"/>
              </w:rPr>
              <w:t>5</w:t>
            </w:r>
          </w:p>
        </w:tc>
        <w:tc>
          <w:tcPr>
            <w:tcW w:w="227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D3F79" w:rsidRDefault="001814E8" w:rsidP="00EF33C5">
            <w:pPr>
              <w:tabs>
                <w:tab w:val="left" w:pos="420"/>
              </w:tabs>
              <w:spacing w:beforeLines="50" w:afterLines="50" w:line="560" w:lineRule="exact"/>
              <w:jc w:val="center"/>
              <w:rPr>
                <w:rFonts w:ascii="宋体" w:cs="宋体"/>
                <w:bCs/>
                <w:kern w:val="0"/>
                <w:sz w:val="28"/>
                <w:szCs w:val="28"/>
              </w:rPr>
            </w:pPr>
            <w:r>
              <w:rPr>
                <w:rFonts w:ascii="宋体" w:hAnsi="宋体" w:cs="宋体" w:hint="eastAsia"/>
                <w:sz w:val="28"/>
                <w:szCs w:val="28"/>
              </w:rPr>
              <w:t>项目公示宣传栏</w:t>
            </w:r>
          </w:p>
        </w:tc>
        <w:tc>
          <w:tcPr>
            <w:tcW w:w="2520" w:type="dxa"/>
            <w:tcBorders>
              <w:top w:val="single" w:sz="8" w:space="0" w:color="000000"/>
              <w:left w:val="single" w:sz="8" w:space="0" w:color="000000"/>
              <w:bottom w:val="single" w:sz="8" w:space="0" w:color="000000"/>
            </w:tcBorders>
            <w:shd w:val="clear" w:color="auto" w:fill="FFFFFF"/>
            <w:vAlign w:val="center"/>
          </w:tcPr>
          <w:p w:rsidR="002D3F79" w:rsidRDefault="001814E8" w:rsidP="00EF33C5">
            <w:pPr>
              <w:tabs>
                <w:tab w:val="left" w:pos="420"/>
              </w:tabs>
              <w:spacing w:beforeLines="50" w:afterLines="50" w:line="560" w:lineRule="exact"/>
              <w:jc w:val="center"/>
              <w:rPr>
                <w:rFonts w:ascii="宋体" w:cs="宋体"/>
                <w:bCs/>
                <w:kern w:val="0"/>
                <w:sz w:val="28"/>
                <w:szCs w:val="28"/>
              </w:rPr>
            </w:pPr>
            <w:r>
              <w:rPr>
                <w:rFonts w:ascii="宋体" w:hAnsi="宋体" w:cs="宋体"/>
                <w:bCs/>
                <w:kern w:val="0"/>
                <w:sz w:val="28"/>
                <w:szCs w:val="28"/>
              </w:rPr>
              <w:t>100</w:t>
            </w:r>
            <w:r>
              <w:rPr>
                <w:rFonts w:ascii="宋体" w:cs="宋体" w:hint="eastAsia"/>
                <w:bCs/>
                <w:kern w:val="0"/>
                <w:sz w:val="28"/>
                <w:szCs w:val="28"/>
              </w:rPr>
              <w:t>×</w:t>
            </w:r>
            <w:r>
              <w:rPr>
                <w:rFonts w:ascii="宋体" w:hAnsi="宋体" w:cs="宋体"/>
                <w:bCs/>
                <w:kern w:val="0"/>
                <w:sz w:val="28"/>
                <w:szCs w:val="28"/>
              </w:rPr>
              <w:t>40</w:t>
            </w:r>
            <w:r>
              <w:rPr>
                <w:rFonts w:ascii="宋体" w:cs="宋体" w:hint="eastAsia"/>
                <w:bCs/>
                <w:kern w:val="0"/>
                <w:sz w:val="28"/>
                <w:szCs w:val="28"/>
              </w:rPr>
              <w:t>×</w:t>
            </w:r>
            <w:r>
              <w:rPr>
                <w:rFonts w:ascii="宋体" w:hAnsi="宋体" w:cs="宋体"/>
                <w:bCs/>
                <w:kern w:val="0"/>
                <w:sz w:val="28"/>
                <w:szCs w:val="28"/>
              </w:rPr>
              <w:t>100cm,</w:t>
            </w:r>
            <w:r>
              <w:rPr>
                <w:rFonts w:ascii="宋体" w:hAnsi="宋体" w:cs="宋体" w:hint="eastAsia"/>
                <w:bCs/>
                <w:kern w:val="0"/>
                <w:sz w:val="28"/>
                <w:szCs w:val="28"/>
              </w:rPr>
              <w:t>双面喷字</w:t>
            </w:r>
            <w:r>
              <w:rPr>
                <w:rFonts w:ascii="宋体" w:hAnsi="宋体" w:cs="宋体"/>
                <w:bCs/>
                <w:kern w:val="0"/>
                <w:sz w:val="28"/>
                <w:szCs w:val="28"/>
              </w:rPr>
              <w:t xml:space="preserve"> </w:t>
            </w:r>
          </w:p>
        </w:tc>
        <w:tc>
          <w:tcPr>
            <w:tcW w:w="975" w:type="dxa"/>
            <w:tcBorders>
              <w:top w:val="single" w:sz="8" w:space="0" w:color="000000"/>
              <w:bottom w:val="single" w:sz="8" w:space="0" w:color="000000"/>
              <w:right w:val="single" w:sz="8" w:space="0" w:color="000000"/>
            </w:tcBorders>
            <w:shd w:val="clear" w:color="auto" w:fill="FFFFFF"/>
            <w:vAlign w:val="center"/>
          </w:tcPr>
          <w:p w:rsidR="002D3F79" w:rsidRDefault="001814E8" w:rsidP="00EF33C5">
            <w:pPr>
              <w:tabs>
                <w:tab w:val="left" w:pos="420"/>
              </w:tabs>
              <w:spacing w:beforeLines="50" w:afterLines="50" w:line="560" w:lineRule="exact"/>
              <w:jc w:val="center"/>
              <w:rPr>
                <w:rFonts w:ascii="宋体" w:cs="宋体"/>
                <w:bCs/>
                <w:kern w:val="0"/>
                <w:sz w:val="28"/>
                <w:szCs w:val="28"/>
              </w:rPr>
            </w:pPr>
            <w:r>
              <w:rPr>
                <w:rFonts w:ascii="宋体" w:hAnsi="宋体" w:cs="宋体"/>
                <w:bCs/>
                <w:kern w:val="0"/>
                <w:sz w:val="28"/>
                <w:szCs w:val="28"/>
              </w:rPr>
              <w:t>1</w:t>
            </w:r>
          </w:p>
        </w:tc>
        <w:tc>
          <w:tcPr>
            <w:tcW w:w="960" w:type="dxa"/>
            <w:tcBorders>
              <w:top w:val="single" w:sz="8" w:space="0" w:color="000000"/>
              <w:left w:val="single" w:sz="8" w:space="0" w:color="000000"/>
              <w:bottom w:val="single" w:sz="8" w:space="0" w:color="000000"/>
            </w:tcBorders>
            <w:shd w:val="clear" w:color="auto" w:fill="FFFFFF"/>
            <w:vAlign w:val="center"/>
          </w:tcPr>
          <w:p w:rsidR="002D3F79" w:rsidRDefault="001814E8" w:rsidP="00EF33C5">
            <w:pPr>
              <w:tabs>
                <w:tab w:val="left" w:pos="420"/>
              </w:tabs>
              <w:spacing w:beforeLines="50" w:afterLines="50" w:line="560" w:lineRule="exact"/>
              <w:jc w:val="center"/>
              <w:rPr>
                <w:rFonts w:ascii="宋体" w:cs="宋体"/>
                <w:bCs/>
                <w:kern w:val="0"/>
                <w:sz w:val="28"/>
                <w:szCs w:val="28"/>
              </w:rPr>
            </w:pPr>
            <w:r>
              <w:rPr>
                <w:rFonts w:ascii="宋体" w:hAnsi="宋体" w:cs="宋体" w:hint="eastAsia"/>
                <w:bCs/>
                <w:kern w:val="0"/>
                <w:sz w:val="28"/>
                <w:szCs w:val="28"/>
              </w:rPr>
              <w:t>个</w:t>
            </w:r>
          </w:p>
        </w:tc>
        <w:tc>
          <w:tcPr>
            <w:tcW w:w="901" w:type="dxa"/>
            <w:tcBorders>
              <w:top w:val="single" w:sz="8" w:space="0" w:color="000000"/>
              <w:bottom w:val="single" w:sz="8" w:space="0" w:color="000000"/>
              <w:right w:val="single" w:sz="8" w:space="0" w:color="000000"/>
            </w:tcBorders>
            <w:shd w:val="clear" w:color="auto" w:fill="FFFFFF"/>
            <w:vAlign w:val="center"/>
          </w:tcPr>
          <w:p w:rsidR="002D3F79" w:rsidRDefault="002D3F79" w:rsidP="00EF33C5">
            <w:pPr>
              <w:tabs>
                <w:tab w:val="left" w:pos="420"/>
              </w:tabs>
              <w:spacing w:beforeLines="50" w:afterLines="50" w:line="560" w:lineRule="exact"/>
              <w:jc w:val="center"/>
              <w:rPr>
                <w:rFonts w:ascii="宋体" w:cs="宋体"/>
                <w:bCs/>
                <w:kern w:val="0"/>
                <w:sz w:val="28"/>
                <w:szCs w:val="28"/>
              </w:rPr>
            </w:pPr>
          </w:p>
        </w:tc>
      </w:tr>
    </w:tbl>
    <w:p w:rsidR="002D3F79" w:rsidRDefault="001814E8" w:rsidP="00EF33C5">
      <w:pPr>
        <w:tabs>
          <w:tab w:val="left" w:pos="420"/>
        </w:tabs>
        <w:spacing w:beforeLines="50" w:afterLines="50" w:line="560" w:lineRule="exact"/>
        <w:jc w:val="left"/>
        <w:rPr>
          <w:rFonts w:ascii="宋体" w:hAnsi="宋体" w:cs="宋体"/>
          <w:kern w:val="0"/>
          <w:sz w:val="28"/>
          <w:szCs w:val="28"/>
        </w:rPr>
      </w:pPr>
      <w:r>
        <w:rPr>
          <w:rFonts w:ascii="宋体" w:hAnsi="宋体" w:cs="宋体" w:hint="eastAsia"/>
          <w:kern w:val="0"/>
          <w:sz w:val="28"/>
          <w:szCs w:val="28"/>
        </w:rPr>
        <w:t>预算采购金额：叁拾万元整</w:t>
      </w:r>
    </w:p>
    <w:p w:rsidR="002D3F79" w:rsidRDefault="001814E8" w:rsidP="00EF33C5">
      <w:pPr>
        <w:tabs>
          <w:tab w:val="left" w:pos="420"/>
        </w:tabs>
        <w:spacing w:beforeLines="50" w:afterLines="50" w:line="560" w:lineRule="exact"/>
        <w:jc w:val="left"/>
        <w:rPr>
          <w:rFonts w:ascii="宋体" w:cs="宋体"/>
          <w:kern w:val="0"/>
          <w:sz w:val="28"/>
          <w:szCs w:val="28"/>
        </w:rPr>
      </w:pPr>
      <w:r>
        <w:rPr>
          <w:rFonts w:ascii="宋体" w:hAnsi="宋体" w:cs="宋体" w:hint="eastAsia"/>
          <w:kern w:val="0"/>
          <w:sz w:val="28"/>
          <w:szCs w:val="28"/>
        </w:rPr>
        <w:t>（具体详见招标文件）</w:t>
      </w:r>
    </w:p>
    <w:p w:rsidR="002D3F79" w:rsidRDefault="001814E8" w:rsidP="00EF33C5">
      <w:pPr>
        <w:spacing w:beforeLines="50" w:afterLines="50" w:line="560" w:lineRule="exact"/>
        <w:ind w:firstLineChars="98" w:firstLine="274"/>
        <w:jc w:val="left"/>
        <w:rPr>
          <w:rFonts w:ascii="宋体" w:cs="宋体"/>
          <w:kern w:val="0"/>
          <w:sz w:val="28"/>
          <w:szCs w:val="28"/>
        </w:rPr>
      </w:pPr>
      <w:r>
        <w:rPr>
          <w:rFonts w:ascii="宋体" w:hAnsi="宋体" w:cs="宋体" w:hint="eastAsia"/>
          <w:bCs/>
          <w:kern w:val="0"/>
          <w:sz w:val="28"/>
          <w:szCs w:val="28"/>
        </w:rPr>
        <w:t>三、投标人的资格要求：</w:t>
      </w:r>
    </w:p>
    <w:p w:rsidR="002D3F79" w:rsidRDefault="001814E8" w:rsidP="00EF33C5">
      <w:pPr>
        <w:spacing w:beforeLines="50" w:afterLines="50" w:line="560" w:lineRule="exact"/>
        <w:ind w:firstLineChars="200" w:firstLine="560"/>
        <w:jc w:val="left"/>
        <w:rPr>
          <w:rFonts w:ascii="宋体" w:cs="宋体"/>
          <w:kern w:val="0"/>
          <w:sz w:val="28"/>
          <w:szCs w:val="28"/>
        </w:rPr>
      </w:pPr>
      <w:r>
        <w:rPr>
          <w:rFonts w:ascii="宋体" w:hAnsi="宋体" w:cs="宋体"/>
          <w:kern w:val="0"/>
          <w:sz w:val="28"/>
          <w:szCs w:val="28"/>
        </w:rPr>
        <w:t>1</w:t>
      </w:r>
      <w:r>
        <w:rPr>
          <w:rFonts w:ascii="宋体" w:hAnsi="宋体" w:cs="宋体" w:hint="eastAsia"/>
          <w:kern w:val="0"/>
          <w:sz w:val="28"/>
          <w:szCs w:val="28"/>
        </w:rPr>
        <w:t>、符合《中华人民共和国政府采购法》第二十二条规定；</w:t>
      </w:r>
    </w:p>
    <w:p w:rsidR="002D3F79" w:rsidRDefault="001814E8" w:rsidP="00EF33C5">
      <w:pPr>
        <w:spacing w:beforeLines="50" w:afterLines="50" w:line="560" w:lineRule="exact"/>
        <w:ind w:firstLineChars="200" w:firstLine="560"/>
        <w:jc w:val="left"/>
        <w:rPr>
          <w:rFonts w:ascii="宋体" w:hAnsi="宋体" w:cs="宋体"/>
          <w:kern w:val="0"/>
          <w:sz w:val="28"/>
          <w:szCs w:val="28"/>
        </w:rPr>
      </w:pPr>
      <w:r>
        <w:rPr>
          <w:rFonts w:ascii="宋体" w:hAnsi="宋体" w:cs="宋体"/>
          <w:kern w:val="0"/>
          <w:sz w:val="28"/>
          <w:szCs w:val="28"/>
        </w:rPr>
        <w:lastRenderedPageBreak/>
        <w:t>2</w:t>
      </w:r>
      <w:r>
        <w:rPr>
          <w:rFonts w:ascii="宋体" w:hAnsi="宋体" w:cs="宋体" w:hint="eastAsia"/>
          <w:kern w:val="0"/>
          <w:sz w:val="28"/>
          <w:szCs w:val="28"/>
        </w:rPr>
        <w:t>、须提供检察机关查询行贿犯罪档案结果告知函；</w:t>
      </w:r>
    </w:p>
    <w:p w:rsidR="002D3F79" w:rsidRDefault="001814E8" w:rsidP="00EF33C5">
      <w:pPr>
        <w:spacing w:beforeLines="50" w:afterLines="50" w:line="560" w:lineRule="exact"/>
        <w:ind w:firstLineChars="200" w:firstLine="560"/>
        <w:jc w:val="left"/>
        <w:rPr>
          <w:rFonts w:ascii="宋体" w:hAnsi="宋体" w:cs="宋体"/>
          <w:kern w:val="0"/>
          <w:sz w:val="28"/>
          <w:szCs w:val="28"/>
        </w:rPr>
      </w:pPr>
      <w:r>
        <w:rPr>
          <w:rFonts w:ascii="宋体" w:hAnsi="宋体" w:cs="宋体" w:hint="eastAsia"/>
          <w:kern w:val="0"/>
          <w:sz w:val="28"/>
          <w:szCs w:val="28"/>
        </w:rPr>
        <w:t>3</w:t>
      </w:r>
      <w:r>
        <w:rPr>
          <w:rFonts w:ascii="宋体" w:hAnsi="宋体" w:cs="宋体" w:hint="eastAsia"/>
          <w:kern w:val="0"/>
          <w:sz w:val="28"/>
          <w:szCs w:val="28"/>
        </w:rPr>
        <w:t>、本项目不接受联合体投标。</w:t>
      </w:r>
    </w:p>
    <w:p w:rsidR="002D3F79" w:rsidRDefault="001814E8" w:rsidP="00EF33C5">
      <w:pPr>
        <w:spacing w:beforeLines="50" w:afterLines="50" w:line="560" w:lineRule="exact"/>
        <w:jc w:val="left"/>
        <w:rPr>
          <w:rFonts w:ascii="宋体" w:cs="宋体"/>
          <w:kern w:val="0"/>
          <w:sz w:val="28"/>
          <w:szCs w:val="28"/>
        </w:rPr>
      </w:pPr>
      <w:r>
        <w:rPr>
          <w:rFonts w:ascii="宋体" w:hAnsi="宋体" w:cs="宋体" w:hint="eastAsia"/>
          <w:kern w:val="0"/>
          <w:sz w:val="28"/>
          <w:szCs w:val="28"/>
        </w:rPr>
        <w:t>四、网上报名、获取招标文件的方式、时间</w:t>
      </w:r>
      <w:r>
        <w:rPr>
          <w:rFonts w:ascii="宋体" w:hAnsi="宋体" w:cs="宋体"/>
          <w:kern w:val="0"/>
          <w:sz w:val="28"/>
          <w:szCs w:val="28"/>
        </w:rPr>
        <w:t>:</w:t>
      </w:r>
    </w:p>
    <w:p w:rsidR="002D3F79" w:rsidRDefault="001814E8" w:rsidP="00EF33C5">
      <w:pPr>
        <w:spacing w:beforeLines="50" w:afterLines="50" w:line="560" w:lineRule="exact"/>
        <w:ind w:firstLine="570"/>
        <w:jc w:val="left"/>
        <w:rPr>
          <w:rFonts w:ascii="宋体" w:cs="宋体"/>
          <w:kern w:val="0"/>
          <w:sz w:val="28"/>
          <w:szCs w:val="28"/>
        </w:rPr>
      </w:pPr>
      <w:r>
        <w:rPr>
          <w:rFonts w:ascii="宋体" w:hAnsi="宋体" w:cs="宋体" w:hint="eastAsia"/>
          <w:kern w:val="0"/>
          <w:sz w:val="28"/>
          <w:szCs w:val="28"/>
        </w:rPr>
        <w:t>方式：此项目只接受网上报名、网上下载招标文件、网上缴纳投标保证金。请登录武威市公共资源交易网（</w:t>
      </w:r>
      <w:r>
        <w:rPr>
          <w:rFonts w:ascii="宋体" w:hAnsi="宋体" w:cs="宋体"/>
          <w:kern w:val="0"/>
          <w:sz w:val="28"/>
          <w:szCs w:val="28"/>
        </w:rPr>
        <w:t>www.wwggzy.com</w:t>
      </w:r>
      <w:r>
        <w:rPr>
          <w:rFonts w:ascii="宋体" w:hAnsi="宋体" w:cs="宋体" w:hint="eastAsia"/>
          <w:kern w:val="0"/>
          <w:sz w:val="28"/>
          <w:szCs w:val="28"/>
        </w:rPr>
        <w:t>）进行网上报名，同时在线下载招标文件</w:t>
      </w:r>
      <w:r>
        <w:rPr>
          <w:rFonts w:ascii="宋体" w:cs="宋体"/>
          <w:kern w:val="0"/>
          <w:sz w:val="28"/>
          <w:szCs w:val="28"/>
        </w:rPr>
        <w:t> </w:t>
      </w:r>
      <w:r>
        <w:rPr>
          <w:rFonts w:ascii="宋体" w:hAnsi="宋体" w:cs="宋体" w:hint="eastAsia"/>
          <w:kern w:val="0"/>
          <w:sz w:val="28"/>
          <w:szCs w:val="28"/>
        </w:rPr>
        <w:t>。详情请咨询代理机构。</w:t>
      </w:r>
    </w:p>
    <w:p w:rsidR="002D3F79" w:rsidRDefault="001814E8" w:rsidP="00EF33C5">
      <w:pPr>
        <w:spacing w:beforeLines="50" w:afterLines="50" w:line="560" w:lineRule="exact"/>
        <w:ind w:firstLine="570"/>
        <w:jc w:val="left"/>
        <w:rPr>
          <w:rFonts w:ascii="宋体" w:cs="宋体"/>
          <w:kern w:val="0"/>
          <w:sz w:val="28"/>
          <w:szCs w:val="28"/>
        </w:rPr>
      </w:pPr>
      <w:r>
        <w:rPr>
          <w:rFonts w:ascii="宋体" w:hAnsi="宋体" w:cs="宋体" w:hint="eastAsia"/>
          <w:kern w:val="0"/>
          <w:sz w:val="28"/>
          <w:szCs w:val="28"/>
        </w:rPr>
        <w:t>时间：</w:t>
      </w:r>
      <w:r>
        <w:rPr>
          <w:rFonts w:ascii="宋体" w:hAnsi="宋体" w:cs="宋体"/>
          <w:kern w:val="0"/>
          <w:sz w:val="28"/>
          <w:szCs w:val="28"/>
        </w:rPr>
        <w:t>2016</w:t>
      </w:r>
      <w:r>
        <w:rPr>
          <w:rFonts w:ascii="宋体" w:hAnsi="宋体" w:cs="宋体" w:hint="eastAsia"/>
          <w:kern w:val="0"/>
          <w:sz w:val="28"/>
          <w:szCs w:val="28"/>
        </w:rPr>
        <w:t>年</w:t>
      </w:r>
      <w:r>
        <w:rPr>
          <w:rFonts w:ascii="宋体" w:hAnsi="宋体" w:cs="宋体" w:hint="eastAsia"/>
          <w:kern w:val="0"/>
          <w:sz w:val="28"/>
          <w:szCs w:val="28"/>
          <w:u w:val="single"/>
        </w:rPr>
        <w:t>7</w:t>
      </w:r>
      <w:r>
        <w:rPr>
          <w:rFonts w:ascii="宋体" w:hAnsi="宋体" w:cs="宋体" w:hint="eastAsia"/>
          <w:kern w:val="0"/>
          <w:sz w:val="28"/>
          <w:szCs w:val="28"/>
        </w:rPr>
        <w:t>月</w:t>
      </w:r>
      <w:r>
        <w:rPr>
          <w:rFonts w:ascii="宋体" w:hAnsi="宋体" w:cs="宋体" w:hint="eastAsia"/>
          <w:kern w:val="0"/>
          <w:sz w:val="28"/>
          <w:szCs w:val="28"/>
          <w:u w:val="single"/>
        </w:rPr>
        <w:t>9</w:t>
      </w:r>
      <w:r>
        <w:rPr>
          <w:rFonts w:ascii="宋体" w:hAnsi="宋体" w:cs="宋体" w:hint="eastAsia"/>
          <w:kern w:val="0"/>
          <w:sz w:val="28"/>
          <w:szCs w:val="28"/>
        </w:rPr>
        <w:t>日</w:t>
      </w:r>
      <w:r>
        <w:rPr>
          <w:rFonts w:ascii="宋体" w:cs="宋体"/>
          <w:kern w:val="0"/>
          <w:sz w:val="28"/>
          <w:szCs w:val="28"/>
        </w:rPr>
        <w:t>0</w:t>
      </w:r>
      <w:r>
        <w:rPr>
          <w:rFonts w:ascii="宋体" w:hAnsi="宋体" w:cs="宋体" w:hint="eastAsia"/>
          <w:kern w:val="0"/>
          <w:sz w:val="28"/>
          <w:szCs w:val="28"/>
        </w:rPr>
        <w:t>时</w:t>
      </w:r>
      <w:r>
        <w:rPr>
          <w:rFonts w:ascii="宋体" w:cs="宋体"/>
          <w:kern w:val="0"/>
          <w:sz w:val="28"/>
          <w:szCs w:val="28"/>
        </w:rPr>
        <w:t>0</w:t>
      </w:r>
      <w:r>
        <w:rPr>
          <w:rFonts w:ascii="宋体" w:hAnsi="宋体" w:cs="宋体" w:hint="eastAsia"/>
          <w:kern w:val="0"/>
          <w:sz w:val="28"/>
          <w:szCs w:val="28"/>
        </w:rPr>
        <w:t>分至</w:t>
      </w:r>
      <w:r>
        <w:rPr>
          <w:rFonts w:ascii="宋体" w:hAnsi="宋体" w:cs="宋体"/>
          <w:kern w:val="0"/>
          <w:sz w:val="28"/>
          <w:szCs w:val="28"/>
        </w:rPr>
        <w:t>2016</w:t>
      </w:r>
      <w:r>
        <w:rPr>
          <w:rFonts w:ascii="宋体" w:hAnsi="宋体" w:cs="宋体" w:hint="eastAsia"/>
          <w:kern w:val="0"/>
          <w:sz w:val="28"/>
          <w:szCs w:val="28"/>
        </w:rPr>
        <w:t>年</w:t>
      </w:r>
      <w:r>
        <w:rPr>
          <w:rFonts w:ascii="宋体" w:hAnsi="宋体" w:cs="宋体" w:hint="eastAsia"/>
          <w:kern w:val="0"/>
          <w:sz w:val="28"/>
          <w:szCs w:val="28"/>
          <w:u w:val="single"/>
        </w:rPr>
        <w:t>7</w:t>
      </w:r>
      <w:r>
        <w:rPr>
          <w:rFonts w:ascii="宋体" w:hAnsi="宋体" w:cs="宋体" w:hint="eastAsia"/>
          <w:kern w:val="0"/>
          <w:sz w:val="28"/>
          <w:szCs w:val="28"/>
        </w:rPr>
        <w:t>月</w:t>
      </w:r>
      <w:r>
        <w:rPr>
          <w:rFonts w:ascii="宋体" w:hAnsi="宋体" w:cs="宋体" w:hint="eastAsia"/>
          <w:kern w:val="0"/>
          <w:sz w:val="28"/>
          <w:szCs w:val="28"/>
          <w:u w:val="single"/>
        </w:rPr>
        <w:t>13</w:t>
      </w:r>
      <w:r>
        <w:rPr>
          <w:rFonts w:ascii="宋体" w:hAnsi="宋体" w:cs="宋体" w:hint="eastAsia"/>
          <w:kern w:val="0"/>
          <w:sz w:val="28"/>
          <w:szCs w:val="28"/>
        </w:rPr>
        <w:t>日</w:t>
      </w:r>
      <w:r>
        <w:rPr>
          <w:rFonts w:ascii="宋体" w:hAnsi="宋体" w:cs="宋体"/>
          <w:kern w:val="0"/>
          <w:sz w:val="28"/>
          <w:szCs w:val="28"/>
        </w:rPr>
        <w:t>23</w:t>
      </w:r>
      <w:r>
        <w:rPr>
          <w:rFonts w:ascii="宋体" w:hAnsi="宋体" w:cs="宋体" w:hint="eastAsia"/>
          <w:kern w:val="0"/>
          <w:sz w:val="28"/>
          <w:szCs w:val="28"/>
        </w:rPr>
        <w:t>时</w:t>
      </w:r>
      <w:r>
        <w:rPr>
          <w:rFonts w:ascii="宋体" w:hAnsi="宋体" w:cs="宋体"/>
          <w:kern w:val="0"/>
          <w:sz w:val="28"/>
          <w:szCs w:val="28"/>
        </w:rPr>
        <w:t>59</w:t>
      </w:r>
      <w:r>
        <w:rPr>
          <w:rFonts w:ascii="宋体" w:hAnsi="宋体" w:cs="宋体" w:hint="eastAsia"/>
          <w:kern w:val="0"/>
          <w:sz w:val="28"/>
          <w:szCs w:val="28"/>
        </w:rPr>
        <w:t>分</w:t>
      </w:r>
      <w:r>
        <w:rPr>
          <w:rFonts w:ascii="宋体" w:hAnsi="宋体" w:cs="宋体"/>
          <w:kern w:val="0"/>
          <w:sz w:val="28"/>
          <w:szCs w:val="28"/>
        </w:rPr>
        <w:t xml:space="preserve"> </w:t>
      </w:r>
    </w:p>
    <w:p w:rsidR="002D3F79" w:rsidRDefault="001814E8" w:rsidP="00EF33C5">
      <w:pPr>
        <w:spacing w:beforeLines="50" w:afterLines="50" w:line="560" w:lineRule="exact"/>
        <w:jc w:val="left"/>
        <w:rPr>
          <w:rFonts w:ascii="宋体" w:cs="宋体"/>
          <w:kern w:val="0"/>
          <w:sz w:val="28"/>
          <w:szCs w:val="28"/>
        </w:rPr>
      </w:pPr>
      <w:r>
        <w:rPr>
          <w:rFonts w:ascii="宋体" w:hAnsi="宋体" w:cs="宋体" w:hint="eastAsia"/>
          <w:kern w:val="0"/>
          <w:sz w:val="28"/>
          <w:szCs w:val="28"/>
        </w:rPr>
        <w:t>五、投标截止时间、开标时间及地点：</w:t>
      </w:r>
    </w:p>
    <w:p w:rsidR="002D3F79" w:rsidRDefault="001814E8" w:rsidP="00EF33C5">
      <w:pPr>
        <w:spacing w:beforeLines="50" w:afterLines="50" w:line="560" w:lineRule="exact"/>
        <w:ind w:firstLine="555"/>
        <w:jc w:val="left"/>
        <w:rPr>
          <w:rFonts w:ascii="宋体" w:cs="宋体"/>
          <w:kern w:val="0"/>
          <w:sz w:val="28"/>
          <w:szCs w:val="28"/>
        </w:rPr>
      </w:pPr>
      <w:r>
        <w:rPr>
          <w:rFonts w:ascii="宋体" w:hAnsi="宋体" w:cs="宋体" w:hint="eastAsia"/>
          <w:kern w:val="0"/>
          <w:sz w:val="28"/>
          <w:szCs w:val="28"/>
        </w:rPr>
        <w:t>投标截止时间：</w:t>
      </w:r>
      <w:r>
        <w:rPr>
          <w:rFonts w:ascii="宋体" w:hAnsi="宋体" w:cs="宋体"/>
          <w:kern w:val="0"/>
          <w:sz w:val="28"/>
          <w:szCs w:val="28"/>
        </w:rPr>
        <w:t>2016</w:t>
      </w:r>
      <w:r>
        <w:rPr>
          <w:rFonts w:ascii="宋体" w:hAnsi="宋体" w:cs="宋体" w:hint="eastAsia"/>
          <w:kern w:val="0"/>
          <w:sz w:val="28"/>
          <w:szCs w:val="28"/>
        </w:rPr>
        <w:t>年</w:t>
      </w:r>
      <w:r>
        <w:rPr>
          <w:rFonts w:ascii="宋体" w:hAnsi="宋体" w:cs="宋体" w:hint="eastAsia"/>
          <w:kern w:val="0"/>
          <w:sz w:val="28"/>
          <w:szCs w:val="28"/>
          <w:u w:val="single"/>
        </w:rPr>
        <w:t>8</w:t>
      </w:r>
      <w:r>
        <w:rPr>
          <w:rFonts w:ascii="宋体" w:hAnsi="宋体" w:cs="宋体" w:hint="eastAsia"/>
          <w:kern w:val="0"/>
          <w:sz w:val="28"/>
          <w:szCs w:val="28"/>
        </w:rPr>
        <w:t>月</w:t>
      </w:r>
      <w:r>
        <w:rPr>
          <w:rFonts w:ascii="宋体" w:hAnsi="宋体" w:cs="宋体" w:hint="eastAsia"/>
          <w:kern w:val="0"/>
          <w:sz w:val="28"/>
          <w:szCs w:val="28"/>
          <w:u w:val="single"/>
        </w:rPr>
        <w:t>9</w:t>
      </w:r>
      <w:r>
        <w:rPr>
          <w:rFonts w:ascii="宋体" w:hAnsi="宋体" w:cs="宋体" w:hint="eastAsia"/>
          <w:kern w:val="0"/>
          <w:sz w:val="28"/>
          <w:szCs w:val="28"/>
        </w:rPr>
        <w:t>日</w:t>
      </w:r>
      <w:r>
        <w:rPr>
          <w:rFonts w:ascii="宋体" w:hAnsi="宋体" w:cs="宋体"/>
          <w:kern w:val="0"/>
          <w:sz w:val="28"/>
          <w:szCs w:val="28"/>
          <w:u w:val="single"/>
        </w:rPr>
        <w:t>8</w:t>
      </w:r>
      <w:r>
        <w:rPr>
          <w:rFonts w:ascii="宋体" w:hAnsi="宋体" w:cs="宋体" w:hint="eastAsia"/>
          <w:kern w:val="0"/>
          <w:sz w:val="28"/>
          <w:szCs w:val="28"/>
        </w:rPr>
        <w:t>时</w:t>
      </w:r>
      <w:r>
        <w:rPr>
          <w:rFonts w:ascii="宋体" w:hAnsi="宋体" w:cs="宋体"/>
          <w:kern w:val="0"/>
          <w:sz w:val="28"/>
          <w:szCs w:val="28"/>
          <w:u w:val="single"/>
        </w:rPr>
        <w:t>45</w:t>
      </w:r>
      <w:r>
        <w:rPr>
          <w:rFonts w:ascii="宋体" w:hAnsi="宋体" w:cs="宋体" w:hint="eastAsia"/>
          <w:kern w:val="0"/>
          <w:sz w:val="28"/>
          <w:szCs w:val="28"/>
        </w:rPr>
        <w:t>分</w:t>
      </w:r>
    </w:p>
    <w:p w:rsidR="002D3F79" w:rsidRDefault="001814E8" w:rsidP="00EF33C5">
      <w:pPr>
        <w:spacing w:beforeLines="50" w:afterLines="50" w:line="560" w:lineRule="exact"/>
        <w:ind w:firstLine="555"/>
        <w:jc w:val="left"/>
        <w:rPr>
          <w:rFonts w:ascii="宋体" w:cs="宋体"/>
          <w:kern w:val="0"/>
          <w:sz w:val="28"/>
          <w:szCs w:val="28"/>
        </w:rPr>
      </w:pPr>
      <w:r>
        <w:rPr>
          <w:rFonts w:ascii="宋体" w:hAnsi="宋体" w:cs="宋体" w:hint="eastAsia"/>
          <w:kern w:val="0"/>
          <w:sz w:val="28"/>
          <w:szCs w:val="28"/>
        </w:rPr>
        <w:t>开标时间：</w:t>
      </w:r>
      <w:r>
        <w:rPr>
          <w:rFonts w:ascii="宋体" w:hAnsi="宋体" w:cs="宋体"/>
          <w:kern w:val="0"/>
          <w:sz w:val="28"/>
          <w:szCs w:val="28"/>
        </w:rPr>
        <w:t>2016</w:t>
      </w:r>
      <w:r>
        <w:rPr>
          <w:rFonts w:ascii="宋体" w:hAnsi="宋体" w:cs="宋体" w:hint="eastAsia"/>
          <w:kern w:val="0"/>
          <w:sz w:val="28"/>
          <w:szCs w:val="28"/>
        </w:rPr>
        <w:t>年</w:t>
      </w:r>
      <w:r>
        <w:rPr>
          <w:rFonts w:ascii="宋体" w:hAnsi="宋体" w:cs="宋体" w:hint="eastAsia"/>
          <w:kern w:val="0"/>
          <w:sz w:val="28"/>
          <w:szCs w:val="28"/>
          <w:u w:val="single"/>
        </w:rPr>
        <w:t>8</w:t>
      </w:r>
      <w:r>
        <w:rPr>
          <w:rFonts w:ascii="宋体" w:hAnsi="宋体" w:cs="宋体" w:hint="eastAsia"/>
          <w:kern w:val="0"/>
          <w:sz w:val="28"/>
          <w:szCs w:val="28"/>
        </w:rPr>
        <w:t>月</w:t>
      </w:r>
      <w:r>
        <w:rPr>
          <w:rFonts w:ascii="宋体" w:hAnsi="宋体" w:cs="宋体" w:hint="eastAsia"/>
          <w:kern w:val="0"/>
          <w:sz w:val="28"/>
          <w:szCs w:val="28"/>
          <w:u w:val="single"/>
        </w:rPr>
        <w:t>9</w:t>
      </w:r>
      <w:r>
        <w:rPr>
          <w:rFonts w:ascii="宋体" w:hAnsi="宋体" w:cs="宋体" w:hint="eastAsia"/>
          <w:kern w:val="0"/>
          <w:sz w:val="28"/>
          <w:szCs w:val="28"/>
        </w:rPr>
        <w:t>日</w:t>
      </w:r>
      <w:r>
        <w:rPr>
          <w:rFonts w:ascii="宋体" w:hAnsi="宋体" w:cs="宋体"/>
          <w:kern w:val="0"/>
          <w:sz w:val="28"/>
          <w:szCs w:val="28"/>
          <w:u w:val="single"/>
        </w:rPr>
        <w:t>8</w:t>
      </w:r>
      <w:r>
        <w:rPr>
          <w:rFonts w:ascii="宋体" w:hAnsi="宋体" w:cs="宋体" w:hint="eastAsia"/>
          <w:kern w:val="0"/>
          <w:sz w:val="28"/>
          <w:szCs w:val="28"/>
        </w:rPr>
        <w:t>时</w:t>
      </w:r>
      <w:r>
        <w:rPr>
          <w:rFonts w:ascii="宋体" w:hAnsi="宋体" w:cs="宋体"/>
          <w:kern w:val="0"/>
          <w:sz w:val="28"/>
          <w:szCs w:val="28"/>
          <w:u w:val="single"/>
        </w:rPr>
        <w:t>45</w:t>
      </w:r>
      <w:r>
        <w:rPr>
          <w:rFonts w:ascii="宋体" w:hAnsi="宋体" w:cs="宋体" w:hint="eastAsia"/>
          <w:kern w:val="0"/>
          <w:sz w:val="28"/>
          <w:szCs w:val="28"/>
        </w:rPr>
        <w:t>分</w:t>
      </w:r>
    </w:p>
    <w:p w:rsidR="002D3F79" w:rsidRDefault="001814E8" w:rsidP="00EF33C5">
      <w:pPr>
        <w:spacing w:beforeLines="50" w:afterLines="50" w:line="560" w:lineRule="exact"/>
        <w:ind w:firstLine="555"/>
        <w:jc w:val="left"/>
        <w:rPr>
          <w:rFonts w:ascii="宋体" w:cs="宋体"/>
          <w:kern w:val="0"/>
          <w:sz w:val="28"/>
          <w:szCs w:val="28"/>
        </w:rPr>
      </w:pPr>
      <w:r>
        <w:rPr>
          <w:rFonts w:ascii="宋体" w:hAnsi="宋体" w:cs="宋体" w:hint="eastAsia"/>
          <w:kern w:val="0"/>
          <w:sz w:val="28"/>
          <w:szCs w:val="28"/>
        </w:rPr>
        <w:t>开标地点：武威市公共资源交易中心四楼</w:t>
      </w:r>
      <w:r>
        <w:rPr>
          <w:rFonts w:ascii="宋体" w:hAnsi="宋体" w:cs="宋体"/>
          <w:kern w:val="0"/>
          <w:sz w:val="28"/>
          <w:szCs w:val="28"/>
          <w:u w:val="single"/>
        </w:rPr>
        <w:t xml:space="preserve"> </w:t>
      </w:r>
      <w:r>
        <w:rPr>
          <w:rFonts w:ascii="宋体" w:hAnsi="宋体" w:cs="宋体" w:hint="eastAsia"/>
          <w:kern w:val="0"/>
          <w:sz w:val="28"/>
          <w:szCs w:val="28"/>
          <w:u w:val="single"/>
        </w:rPr>
        <w:t>三</w:t>
      </w:r>
      <w:r>
        <w:rPr>
          <w:rFonts w:ascii="宋体" w:hAnsi="宋体" w:cs="宋体"/>
          <w:kern w:val="0"/>
          <w:sz w:val="28"/>
          <w:szCs w:val="28"/>
          <w:u w:val="single"/>
        </w:rPr>
        <w:t xml:space="preserve"> </w:t>
      </w:r>
      <w:r>
        <w:rPr>
          <w:rFonts w:ascii="宋体" w:hAnsi="宋体" w:cs="宋体" w:hint="eastAsia"/>
          <w:kern w:val="0"/>
          <w:sz w:val="28"/>
          <w:szCs w:val="28"/>
        </w:rPr>
        <w:t>厅。对迟于开标时间递交的投标文件将不予接受。</w:t>
      </w:r>
    </w:p>
    <w:p w:rsidR="002D3F79" w:rsidRDefault="001814E8" w:rsidP="00EF33C5">
      <w:pPr>
        <w:spacing w:beforeLines="50" w:afterLines="50" w:line="560" w:lineRule="exact"/>
        <w:jc w:val="left"/>
        <w:rPr>
          <w:rFonts w:ascii="宋体" w:cs="宋体"/>
          <w:kern w:val="0"/>
          <w:sz w:val="28"/>
          <w:szCs w:val="28"/>
        </w:rPr>
      </w:pPr>
      <w:r>
        <w:rPr>
          <w:rFonts w:ascii="宋体" w:hAnsi="宋体" w:cs="宋体" w:hint="eastAsia"/>
          <w:kern w:val="0"/>
          <w:sz w:val="28"/>
          <w:szCs w:val="28"/>
        </w:rPr>
        <w:t>六、投标保证金账户、金额及缴纳方式：</w:t>
      </w:r>
    </w:p>
    <w:p w:rsidR="002D3F79" w:rsidRDefault="001814E8" w:rsidP="00EF33C5">
      <w:pPr>
        <w:spacing w:beforeLines="50" w:afterLines="50" w:line="560" w:lineRule="exact"/>
        <w:ind w:firstLine="555"/>
        <w:jc w:val="left"/>
        <w:rPr>
          <w:rFonts w:ascii="宋体" w:cs="宋体"/>
          <w:kern w:val="0"/>
          <w:sz w:val="28"/>
          <w:szCs w:val="28"/>
        </w:rPr>
      </w:pPr>
      <w:r>
        <w:rPr>
          <w:rFonts w:ascii="宋体" w:hAnsi="宋体" w:cs="宋体" w:hint="eastAsia"/>
          <w:kern w:val="0"/>
          <w:sz w:val="28"/>
          <w:szCs w:val="28"/>
        </w:rPr>
        <w:t>本项目缴纳投标保证金叁仟元整（￥：</w:t>
      </w:r>
      <w:r>
        <w:rPr>
          <w:rFonts w:ascii="宋体" w:hAnsi="宋体" w:cs="宋体"/>
          <w:kern w:val="0"/>
          <w:sz w:val="28"/>
          <w:szCs w:val="28"/>
        </w:rPr>
        <w:t>3</w:t>
      </w:r>
      <w:r>
        <w:rPr>
          <w:rFonts w:ascii="宋体" w:cs="宋体"/>
          <w:kern w:val="0"/>
          <w:sz w:val="28"/>
          <w:szCs w:val="28"/>
        </w:rPr>
        <w:t>000</w:t>
      </w:r>
      <w:r>
        <w:rPr>
          <w:rFonts w:ascii="宋体" w:hAnsi="宋体" w:cs="宋体" w:hint="eastAsia"/>
          <w:kern w:val="0"/>
          <w:sz w:val="28"/>
          <w:szCs w:val="28"/>
        </w:rPr>
        <w:t>元）。在成功下载招标文件后至开标前缴纳，必须是投标人基本账户以网银、电汇或支票转账的方式缴纳至武威市公共资源交易中心专用账户（禁止用现金缴纳）。并在用途栏或备注栏内填写</w:t>
      </w:r>
      <w:r>
        <w:rPr>
          <w:rFonts w:ascii="宋体" w:hAnsi="宋体" w:cs="宋体"/>
          <w:kern w:val="0"/>
          <w:sz w:val="28"/>
          <w:szCs w:val="28"/>
        </w:rPr>
        <w:t>8</w:t>
      </w:r>
      <w:r>
        <w:rPr>
          <w:rFonts w:ascii="宋体" w:hAnsi="宋体" w:cs="宋体" w:hint="eastAsia"/>
          <w:kern w:val="0"/>
          <w:sz w:val="28"/>
          <w:szCs w:val="28"/>
        </w:rPr>
        <w:t>位投标登记号，不填写或填写错误为无效。</w:t>
      </w:r>
    </w:p>
    <w:p w:rsidR="002D3F79" w:rsidRDefault="001814E8" w:rsidP="00EF33C5">
      <w:pPr>
        <w:spacing w:beforeLines="50" w:afterLines="50" w:line="560" w:lineRule="exact"/>
        <w:jc w:val="left"/>
        <w:rPr>
          <w:rFonts w:ascii="宋体" w:cs="宋体"/>
          <w:kern w:val="0"/>
          <w:sz w:val="28"/>
          <w:szCs w:val="28"/>
        </w:rPr>
      </w:pPr>
      <w:r>
        <w:rPr>
          <w:rFonts w:ascii="宋体" w:hAnsi="宋体" w:cs="宋体" w:hint="eastAsia"/>
          <w:kern w:val="0"/>
          <w:sz w:val="28"/>
          <w:szCs w:val="28"/>
        </w:rPr>
        <w:t>户</w:t>
      </w:r>
      <w:r>
        <w:rPr>
          <w:rFonts w:ascii="宋体" w:cs="宋体"/>
          <w:kern w:val="0"/>
          <w:sz w:val="28"/>
          <w:szCs w:val="28"/>
        </w:rPr>
        <w:t> </w:t>
      </w:r>
      <w:r>
        <w:rPr>
          <w:rFonts w:ascii="宋体" w:hAnsi="宋体" w:cs="宋体" w:hint="eastAsia"/>
          <w:kern w:val="0"/>
          <w:sz w:val="28"/>
          <w:szCs w:val="28"/>
        </w:rPr>
        <w:t>名：武威市公共资源交易中心</w:t>
      </w:r>
      <w:r>
        <w:rPr>
          <w:rFonts w:ascii="宋体" w:hAnsi="宋体" w:cs="宋体"/>
          <w:kern w:val="0"/>
          <w:sz w:val="28"/>
          <w:szCs w:val="28"/>
        </w:rPr>
        <w:t xml:space="preserve"> </w:t>
      </w:r>
    </w:p>
    <w:p w:rsidR="002D3F79" w:rsidRDefault="001814E8" w:rsidP="00EF33C5">
      <w:pPr>
        <w:spacing w:beforeLines="50" w:afterLines="50" w:line="560" w:lineRule="exact"/>
        <w:jc w:val="left"/>
        <w:rPr>
          <w:rFonts w:ascii="宋体" w:cs="宋体"/>
          <w:kern w:val="0"/>
          <w:sz w:val="28"/>
          <w:szCs w:val="28"/>
        </w:rPr>
      </w:pPr>
      <w:r>
        <w:rPr>
          <w:rFonts w:ascii="宋体" w:hAnsi="宋体" w:cs="宋体" w:hint="eastAsia"/>
          <w:kern w:val="0"/>
          <w:sz w:val="28"/>
          <w:szCs w:val="28"/>
        </w:rPr>
        <w:t>开户行：甘肃银行凉州区支行</w:t>
      </w:r>
      <w:r>
        <w:rPr>
          <w:rFonts w:ascii="宋体" w:hAnsi="宋体" w:cs="宋体"/>
          <w:kern w:val="0"/>
          <w:sz w:val="28"/>
          <w:szCs w:val="28"/>
        </w:rPr>
        <w:t xml:space="preserve"> </w:t>
      </w:r>
    </w:p>
    <w:p w:rsidR="002D3F79" w:rsidRDefault="001814E8" w:rsidP="00EF33C5">
      <w:pPr>
        <w:spacing w:beforeLines="50" w:afterLines="50" w:line="560" w:lineRule="exact"/>
        <w:jc w:val="left"/>
        <w:rPr>
          <w:rFonts w:ascii="宋体" w:cs="宋体"/>
          <w:kern w:val="0"/>
          <w:sz w:val="28"/>
          <w:szCs w:val="28"/>
        </w:rPr>
      </w:pPr>
      <w:r>
        <w:rPr>
          <w:rFonts w:ascii="宋体" w:hAnsi="宋体" w:cs="宋体" w:hint="eastAsia"/>
          <w:kern w:val="0"/>
          <w:sz w:val="28"/>
          <w:szCs w:val="28"/>
        </w:rPr>
        <w:t>账</w:t>
      </w:r>
      <w:r>
        <w:rPr>
          <w:rFonts w:ascii="宋体" w:cs="宋体"/>
          <w:kern w:val="0"/>
          <w:sz w:val="28"/>
          <w:szCs w:val="28"/>
        </w:rPr>
        <w:t>  </w:t>
      </w:r>
      <w:r>
        <w:rPr>
          <w:rFonts w:ascii="宋体" w:hAnsi="宋体" w:cs="宋体" w:hint="eastAsia"/>
          <w:kern w:val="0"/>
          <w:sz w:val="28"/>
          <w:szCs w:val="28"/>
        </w:rPr>
        <w:t>号：</w:t>
      </w:r>
      <w:r>
        <w:rPr>
          <w:rFonts w:ascii="宋体" w:hAnsi="宋体" w:cs="宋体"/>
          <w:kern w:val="0"/>
          <w:sz w:val="28"/>
          <w:szCs w:val="28"/>
        </w:rPr>
        <w:t xml:space="preserve">6631 0101 3409 4000 20 </w:t>
      </w:r>
    </w:p>
    <w:p w:rsidR="002D3F79" w:rsidRDefault="001814E8" w:rsidP="00EF33C5">
      <w:pPr>
        <w:spacing w:beforeLines="50" w:afterLines="50" w:line="560" w:lineRule="exact"/>
        <w:jc w:val="left"/>
        <w:rPr>
          <w:rFonts w:ascii="宋体" w:cs="宋体"/>
          <w:kern w:val="0"/>
          <w:sz w:val="28"/>
          <w:szCs w:val="28"/>
        </w:rPr>
      </w:pPr>
      <w:r>
        <w:rPr>
          <w:rFonts w:ascii="宋体" w:hAnsi="宋体" w:cs="宋体" w:hint="eastAsia"/>
          <w:kern w:val="0"/>
          <w:sz w:val="28"/>
          <w:szCs w:val="28"/>
        </w:rPr>
        <w:t>投标保证金缴纳截止时间：递交投标文件截止时间前到达指定账户。</w:t>
      </w:r>
      <w:r>
        <w:rPr>
          <w:rFonts w:ascii="宋体" w:hAnsi="宋体" w:cs="宋体"/>
          <w:kern w:val="0"/>
          <w:sz w:val="28"/>
          <w:szCs w:val="28"/>
        </w:rPr>
        <w:t xml:space="preserve"> </w:t>
      </w:r>
    </w:p>
    <w:p w:rsidR="002D3F79" w:rsidRDefault="001814E8" w:rsidP="00EF33C5">
      <w:pPr>
        <w:spacing w:beforeLines="50" w:afterLines="50" w:line="560" w:lineRule="exact"/>
        <w:jc w:val="left"/>
        <w:rPr>
          <w:rFonts w:ascii="宋体" w:cs="宋体"/>
          <w:kern w:val="0"/>
          <w:sz w:val="28"/>
          <w:szCs w:val="28"/>
        </w:rPr>
      </w:pPr>
      <w:r>
        <w:rPr>
          <w:rFonts w:ascii="宋体" w:hAnsi="宋体" w:cs="宋体" w:hint="eastAsia"/>
          <w:kern w:val="0"/>
          <w:sz w:val="28"/>
          <w:szCs w:val="28"/>
        </w:rPr>
        <w:lastRenderedPageBreak/>
        <w:t>七、数字证书办理须知：</w:t>
      </w:r>
    </w:p>
    <w:p w:rsidR="002D3F79" w:rsidRDefault="001814E8" w:rsidP="00EF33C5">
      <w:pPr>
        <w:spacing w:beforeLines="50" w:afterLines="50" w:line="560" w:lineRule="exact"/>
        <w:ind w:firstLineChars="200" w:firstLine="560"/>
        <w:jc w:val="left"/>
        <w:rPr>
          <w:rFonts w:ascii="宋体" w:cs="宋体"/>
          <w:kern w:val="0"/>
          <w:sz w:val="28"/>
          <w:szCs w:val="28"/>
        </w:rPr>
      </w:pPr>
      <w:r>
        <w:rPr>
          <w:rFonts w:ascii="宋体" w:hAnsi="宋体" w:cs="宋体" w:hint="eastAsia"/>
          <w:kern w:val="0"/>
          <w:sz w:val="28"/>
          <w:szCs w:val="28"/>
        </w:rPr>
        <w:t>为了规范交易平台的业务流程以及给用户提供方便快捷的服务，凡是拟参与公共资源交易活动的投标人需先在武威市公共资源交易中心网上注册，并获取数字证书，方可办理业务。</w:t>
      </w:r>
    </w:p>
    <w:p w:rsidR="002D3F79" w:rsidRDefault="001814E8" w:rsidP="00EF33C5">
      <w:pPr>
        <w:spacing w:beforeLines="50" w:afterLines="50" w:line="560" w:lineRule="exact"/>
        <w:ind w:firstLineChars="200" w:firstLine="560"/>
        <w:jc w:val="left"/>
        <w:rPr>
          <w:rFonts w:ascii="宋体" w:cs="宋体"/>
          <w:kern w:val="0"/>
          <w:sz w:val="28"/>
          <w:szCs w:val="28"/>
        </w:rPr>
      </w:pPr>
      <w:r>
        <w:rPr>
          <w:rFonts w:ascii="宋体" w:hAnsi="宋体" w:cs="宋体" w:hint="eastAsia"/>
          <w:kern w:val="0"/>
          <w:sz w:val="28"/>
          <w:szCs w:val="28"/>
        </w:rPr>
        <w:t>获取数字证书后，投标人登录系统登记参与项目投标，并依据系统生成的“投标登记号”下载拟参与项目的招标文件和缴纳投标保证金，系统会将“投标登记号”实时发送到投标人手机。</w:t>
      </w:r>
    </w:p>
    <w:p w:rsidR="002D3F79" w:rsidRDefault="001814E8" w:rsidP="00EF33C5">
      <w:pPr>
        <w:spacing w:beforeLines="50" w:afterLines="50" w:line="560" w:lineRule="exact"/>
        <w:jc w:val="left"/>
        <w:rPr>
          <w:rFonts w:ascii="宋体" w:cs="宋体"/>
          <w:kern w:val="0"/>
          <w:sz w:val="28"/>
          <w:szCs w:val="28"/>
        </w:rPr>
      </w:pPr>
      <w:r>
        <w:rPr>
          <w:rFonts w:ascii="宋体" w:hAnsi="宋体" w:cs="宋体" w:hint="eastAsia"/>
          <w:kern w:val="0"/>
          <w:sz w:val="28"/>
          <w:szCs w:val="28"/>
        </w:rPr>
        <w:t>八、采购项目联系人姓名及电话：</w:t>
      </w:r>
    </w:p>
    <w:p w:rsidR="002D3F79" w:rsidRDefault="001814E8" w:rsidP="00EF33C5">
      <w:pPr>
        <w:spacing w:beforeLines="50" w:afterLines="50" w:line="560" w:lineRule="exact"/>
        <w:jc w:val="left"/>
        <w:rPr>
          <w:rFonts w:ascii="宋体" w:cs="宋体"/>
          <w:kern w:val="0"/>
          <w:sz w:val="28"/>
          <w:szCs w:val="28"/>
        </w:rPr>
      </w:pPr>
      <w:r>
        <w:rPr>
          <w:rFonts w:ascii="宋体" w:hAnsi="宋体" w:cs="宋体"/>
          <w:kern w:val="0"/>
          <w:sz w:val="28"/>
          <w:szCs w:val="28"/>
        </w:rPr>
        <w:t xml:space="preserve">     </w:t>
      </w:r>
      <w:r>
        <w:rPr>
          <w:rFonts w:ascii="宋体" w:hAnsi="宋体" w:cs="宋体" w:hint="eastAsia"/>
          <w:kern w:val="0"/>
          <w:sz w:val="28"/>
          <w:szCs w:val="28"/>
        </w:rPr>
        <w:t>刘延宏（招标单位）</w:t>
      </w:r>
      <w:r>
        <w:rPr>
          <w:rFonts w:ascii="宋体" w:hAnsi="宋体" w:cs="宋体"/>
          <w:kern w:val="0"/>
          <w:sz w:val="28"/>
          <w:szCs w:val="28"/>
        </w:rPr>
        <w:t xml:space="preserve">          </w:t>
      </w:r>
      <w:r>
        <w:rPr>
          <w:rFonts w:ascii="宋体" w:hAnsi="宋体" w:cs="宋体" w:hint="eastAsia"/>
          <w:kern w:val="0"/>
          <w:sz w:val="28"/>
          <w:szCs w:val="28"/>
        </w:rPr>
        <w:t>电话：</w:t>
      </w:r>
      <w:r>
        <w:rPr>
          <w:rFonts w:ascii="宋体" w:hAnsi="宋体" w:cs="宋体"/>
          <w:kern w:val="0"/>
          <w:sz w:val="28"/>
          <w:szCs w:val="28"/>
        </w:rPr>
        <w:t>17789352092</w:t>
      </w:r>
    </w:p>
    <w:p w:rsidR="002D3F79" w:rsidRDefault="001814E8">
      <w:pPr>
        <w:pStyle w:val="aa"/>
        <w:shd w:val="clear" w:color="auto" w:fill="FFFFFF"/>
        <w:spacing w:before="76" w:beforeAutospacing="0" w:after="0" w:afterAutospacing="0" w:line="560" w:lineRule="exact"/>
        <w:ind w:left="150" w:right="150" w:firstLineChars="200" w:firstLine="560"/>
        <w:jc w:val="both"/>
        <w:rPr>
          <w:sz w:val="28"/>
          <w:szCs w:val="28"/>
          <w:shd w:val="clear" w:color="auto" w:fill="FFFFFF"/>
        </w:rPr>
      </w:pPr>
      <w:r>
        <w:rPr>
          <w:rFonts w:hint="eastAsia"/>
          <w:sz w:val="28"/>
          <w:szCs w:val="28"/>
          <w:shd w:val="clear" w:color="auto" w:fill="FFFFFF"/>
        </w:rPr>
        <w:t>招标单位地址：天祝县赛什斯镇人民政府</w:t>
      </w:r>
    </w:p>
    <w:p w:rsidR="002D3F79" w:rsidRDefault="001814E8" w:rsidP="00EF33C5">
      <w:pPr>
        <w:spacing w:beforeLines="50" w:afterLines="50" w:line="560" w:lineRule="exact"/>
        <w:ind w:firstLineChars="250" w:firstLine="700"/>
        <w:jc w:val="left"/>
        <w:rPr>
          <w:rFonts w:ascii="宋体" w:cs="宋体"/>
          <w:kern w:val="0"/>
          <w:sz w:val="28"/>
          <w:szCs w:val="28"/>
        </w:rPr>
      </w:pPr>
      <w:r>
        <w:rPr>
          <w:rFonts w:ascii="宋体" w:hAnsi="宋体" w:cs="宋体" w:hint="eastAsia"/>
          <w:kern w:val="0"/>
          <w:sz w:val="28"/>
          <w:szCs w:val="28"/>
        </w:rPr>
        <w:t>王熹（代理机构）</w:t>
      </w:r>
      <w:r>
        <w:rPr>
          <w:rFonts w:ascii="宋体" w:cs="宋体"/>
          <w:kern w:val="0"/>
          <w:sz w:val="28"/>
          <w:szCs w:val="28"/>
        </w:rPr>
        <w:t>      </w:t>
      </w:r>
      <w:r>
        <w:rPr>
          <w:rFonts w:ascii="宋体" w:hAnsi="宋体" w:cs="宋体" w:hint="eastAsia"/>
          <w:kern w:val="0"/>
          <w:sz w:val="28"/>
          <w:szCs w:val="28"/>
        </w:rPr>
        <w:t>电话：</w:t>
      </w:r>
      <w:r>
        <w:rPr>
          <w:rFonts w:ascii="宋体" w:hAnsi="宋体" w:cs="宋体"/>
          <w:kern w:val="0"/>
          <w:sz w:val="28"/>
          <w:szCs w:val="28"/>
        </w:rPr>
        <w:t>13893549626  13909353321</w:t>
      </w:r>
    </w:p>
    <w:p w:rsidR="002D3F79" w:rsidRDefault="001814E8">
      <w:pPr>
        <w:pStyle w:val="aa"/>
        <w:shd w:val="clear" w:color="auto" w:fill="FFFFFF"/>
        <w:spacing w:before="76" w:beforeAutospacing="0" w:after="0" w:afterAutospacing="0" w:line="560" w:lineRule="exact"/>
        <w:ind w:left="150" w:right="150" w:firstLineChars="200" w:firstLine="560"/>
        <w:jc w:val="both"/>
        <w:rPr>
          <w:color w:val="000000"/>
          <w:sz w:val="28"/>
          <w:szCs w:val="28"/>
          <w:shd w:val="clear" w:color="auto" w:fill="FFFFFF"/>
        </w:rPr>
      </w:pPr>
      <w:r>
        <w:rPr>
          <w:rFonts w:hint="eastAsia"/>
          <w:color w:val="000000"/>
          <w:sz w:val="28"/>
          <w:szCs w:val="28"/>
          <w:shd w:val="clear" w:color="auto" w:fill="FFFFFF"/>
        </w:rPr>
        <w:t>代理机构地址：兰州市城关区武都路</w:t>
      </w:r>
      <w:r>
        <w:rPr>
          <w:color w:val="000000"/>
          <w:sz w:val="28"/>
          <w:szCs w:val="28"/>
          <w:shd w:val="clear" w:color="auto" w:fill="FFFFFF"/>
        </w:rPr>
        <w:t>343</w:t>
      </w:r>
      <w:r>
        <w:rPr>
          <w:rFonts w:hint="eastAsia"/>
          <w:color w:val="000000"/>
          <w:sz w:val="28"/>
          <w:szCs w:val="28"/>
          <w:shd w:val="clear" w:color="auto" w:fill="FFFFFF"/>
        </w:rPr>
        <w:t>号金惠大厦</w:t>
      </w:r>
      <w:r>
        <w:rPr>
          <w:color w:val="000000"/>
          <w:sz w:val="28"/>
          <w:szCs w:val="28"/>
          <w:shd w:val="clear" w:color="auto" w:fill="FFFFFF"/>
        </w:rPr>
        <w:t>804</w:t>
      </w:r>
    </w:p>
    <w:p w:rsidR="002D3F79" w:rsidRDefault="002D3F79">
      <w:pPr>
        <w:pStyle w:val="aa"/>
        <w:shd w:val="clear" w:color="auto" w:fill="FFFFFF"/>
        <w:spacing w:before="76" w:beforeAutospacing="0" w:after="0" w:afterAutospacing="0" w:line="560" w:lineRule="exact"/>
        <w:ind w:left="150" w:right="150"/>
        <w:jc w:val="both"/>
        <w:rPr>
          <w:color w:val="000000"/>
          <w:sz w:val="28"/>
          <w:szCs w:val="28"/>
          <w:shd w:val="clear" w:color="auto" w:fill="FFFFFF"/>
        </w:rPr>
      </w:pPr>
    </w:p>
    <w:p w:rsidR="002D3F79" w:rsidRDefault="002D3F79" w:rsidP="00EF33C5">
      <w:pPr>
        <w:spacing w:beforeLines="50" w:afterLines="50" w:line="560" w:lineRule="exact"/>
        <w:ind w:firstLineChars="250" w:firstLine="700"/>
        <w:jc w:val="left"/>
        <w:rPr>
          <w:rFonts w:ascii="宋体" w:cs="宋体"/>
          <w:kern w:val="0"/>
          <w:sz w:val="28"/>
          <w:szCs w:val="28"/>
        </w:rPr>
      </w:pPr>
    </w:p>
    <w:p w:rsidR="002D3F79" w:rsidRDefault="001814E8" w:rsidP="00EF33C5">
      <w:pPr>
        <w:spacing w:beforeLines="50" w:afterLines="50" w:line="560" w:lineRule="exact"/>
        <w:rPr>
          <w:rFonts w:ascii="宋体" w:cs="宋体"/>
          <w:color w:val="000000"/>
          <w:sz w:val="28"/>
          <w:szCs w:val="28"/>
        </w:rPr>
      </w:pPr>
      <w:r>
        <w:rPr>
          <w:rFonts w:ascii="宋体" w:hAnsi="宋体" w:cs="宋体" w:hint="eastAsia"/>
          <w:color w:val="000000"/>
          <w:sz w:val="28"/>
          <w:szCs w:val="28"/>
        </w:rPr>
        <w:t xml:space="preserve">                      </w:t>
      </w:r>
      <w:r>
        <w:rPr>
          <w:rFonts w:ascii="宋体" w:hAnsi="宋体" w:cs="宋体" w:hint="eastAsia"/>
          <w:color w:val="000000"/>
          <w:sz w:val="28"/>
          <w:szCs w:val="28"/>
        </w:rPr>
        <w:t>北京中招国发工程项目管理有限公司</w:t>
      </w:r>
    </w:p>
    <w:p w:rsidR="002D3F79" w:rsidRDefault="001814E8" w:rsidP="00EF33C5">
      <w:pPr>
        <w:spacing w:beforeLines="50" w:afterLines="50" w:line="560" w:lineRule="exact"/>
        <w:ind w:firstLineChars="1550" w:firstLine="4340"/>
        <w:rPr>
          <w:rFonts w:ascii="宋体" w:cs="宋体"/>
          <w:kern w:val="0"/>
          <w:sz w:val="28"/>
          <w:szCs w:val="28"/>
        </w:rPr>
      </w:pPr>
      <w:r>
        <w:rPr>
          <w:rFonts w:ascii="宋体" w:hAnsi="宋体" w:cs="宋体"/>
          <w:kern w:val="0"/>
          <w:sz w:val="28"/>
          <w:szCs w:val="28"/>
        </w:rPr>
        <w:t>2016</w:t>
      </w:r>
      <w:r>
        <w:rPr>
          <w:rFonts w:ascii="宋体" w:hAnsi="宋体" w:cs="宋体" w:hint="eastAsia"/>
          <w:kern w:val="0"/>
          <w:sz w:val="28"/>
          <w:szCs w:val="28"/>
        </w:rPr>
        <w:t>年</w:t>
      </w:r>
      <w:r>
        <w:rPr>
          <w:rFonts w:ascii="宋体" w:hAnsi="宋体" w:cs="宋体" w:hint="eastAsia"/>
          <w:kern w:val="0"/>
          <w:sz w:val="28"/>
          <w:szCs w:val="28"/>
          <w:u w:val="single"/>
        </w:rPr>
        <w:t>7</w:t>
      </w:r>
      <w:r>
        <w:rPr>
          <w:rFonts w:ascii="宋体" w:hAnsi="宋体" w:cs="宋体" w:hint="eastAsia"/>
          <w:kern w:val="0"/>
          <w:sz w:val="28"/>
          <w:szCs w:val="28"/>
        </w:rPr>
        <w:t>月</w:t>
      </w:r>
      <w:r>
        <w:rPr>
          <w:rFonts w:ascii="宋体" w:hAnsi="宋体" w:cs="宋体" w:hint="eastAsia"/>
          <w:kern w:val="0"/>
          <w:sz w:val="28"/>
          <w:szCs w:val="28"/>
          <w:u w:val="single"/>
        </w:rPr>
        <w:t>7</w:t>
      </w:r>
      <w:r>
        <w:rPr>
          <w:rFonts w:ascii="宋体" w:hAnsi="宋体" w:cs="宋体" w:hint="eastAsia"/>
          <w:kern w:val="0"/>
          <w:sz w:val="28"/>
          <w:szCs w:val="28"/>
        </w:rPr>
        <w:t>日</w:t>
      </w:r>
    </w:p>
    <w:p w:rsidR="002D3F79" w:rsidRDefault="002D3F79"/>
    <w:p w:rsidR="002D3F79" w:rsidRDefault="002D3F79">
      <w:pPr>
        <w:pStyle w:val="1"/>
        <w:ind w:firstLineChars="1095" w:firstLine="3518"/>
        <w:jc w:val="both"/>
        <w:rPr>
          <w:b/>
        </w:rPr>
      </w:pPr>
    </w:p>
    <w:p w:rsidR="002D3F79" w:rsidRDefault="002D3F79">
      <w:pPr>
        <w:pStyle w:val="1"/>
        <w:ind w:firstLineChars="1095" w:firstLine="3518"/>
        <w:jc w:val="both"/>
        <w:rPr>
          <w:b/>
        </w:rPr>
      </w:pPr>
    </w:p>
    <w:p w:rsidR="002D3F79" w:rsidRDefault="002D3F79">
      <w:pPr>
        <w:pStyle w:val="1"/>
        <w:ind w:firstLineChars="1095" w:firstLine="3518"/>
        <w:jc w:val="both"/>
        <w:rPr>
          <w:b/>
        </w:rPr>
      </w:pPr>
    </w:p>
    <w:p w:rsidR="002D3F79" w:rsidRDefault="001814E8">
      <w:pPr>
        <w:pStyle w:val="1"/>
        <w:rPr>
          <w:b/>
        </w:rPr>
      </w:pPr>
      <w:r>
        <w:rPr>
          <w:rFonts w:hint="eastAsia"/>
          <w:b/>
        </w:rPr>
        <w:lastRenderedPageBreak/>
        <w:t>投标须知</w:t>
      </w:r>
      <w:bookmarkEnd w:id="2"/>
      <w:bookmarkEnd w:id="3"/>
      <w:bookmarkEnd w:id="4"/>
      <w:r>
        <w:rPr>
          <w:rFonts w:hint="eastAsia"/>
          <w:b/>
        </w:rPr>
        <w:t>前附表</w:t>
      </w:r>
      <w:bookmarkEnd w:id="5"/>
    </w:p>
    <w:tbl>
      <w:tblPr>
        <w:tblW w:w="9141"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4A0"/>
      </w:tblPr>
      <w:tblGrid>
        <w:gridCol w:w="749"/>
        <w:gridCol w:w="8392"/>
      </w:tblGrid>
      <w:tr w:rsidR="002D3F79">
        <w:trPr>
          <w:trHeight w:val="221"/>
          <w:jc w:val="center"/>
        </w:trPr>
        <w:tc>
          <w:tcPr>
            <w:tcW w:w="749" w:type="dxa"/>
            <w:tcBorders>
              <w:top w:val="double" w:sz="6" w:space="0" w:color="auto"/>
            </w:tcBorders>
            <w:vAlign w:val="center"/>
          </w:tcPr>
          <w:p w:rsidR="002D3F79" w:rsidRDefault="001814E8">
            <w:pPr>
              <w:spacing w:line="360" w:lineRule="auto"/>
              <w:jc w:val="center"/>
              <w:rPr>
                <w:rFonts w:ascii="宋体"/>
                <w:b/>
              </w:rPr>
            </w:pPr>
            <w:r>
              <w:rPr>
                <w:rFonts w:ascii="宋体" w:hAnsi="宋体" w:hint="eastAsia"/>
                <w:b/>
              </w:rPr>
              <w:t>序号</w:t>
            </w:r>
          </w:p>
        </w:tc>
        <w:tc>
          <w:tcPr>
            <w:tcW w:w="8392" w:type="dxa"/>
            <w:tcBorders>
              <w:top w:val="double" w:sz="6" w:space="0" w:color="auto"/>
            </w:tcBorders>
            <w:vAlign w:val="center"/>
          </w:tcPr>
          <w:p w:rsidR="002D3F79" w:rsidRDefault="001814E8">
            <w:pPr>
              <w:spacing w:line="360" w:lineRule="auto"/>
              <w:ind w:firstLineChars="200" w:firstLine="482"/>
              <w:jc w:val="center"/>
              <w:rPr>
                <w:rFonts w:ascii="宋体"/>
                <w:b/>
                <w:sz w:val="24"/>
              </w:rPr>
            </w:pPr>
            <w:r>
              <w:rPr>
                <w:rFonts w:ascii="宋体" w:hAnsi="宋体" w:hint="eastAsia"/>
                <w:b/>
                <w:sz w:val="24"/>
              </w:rPr>
              <w:t>内</w:t>
            </w:r>
            <w:r>
              <w:rPr>
                <w:rFonts w:ascii="宋体" w:hAnsi="宋体"/>
                <w:b/>
                <w:sz w:val="24"/>
              </w:rPr>
              <w:t xml:space="preserve">   </w:t>
            </w:r>
            <w:r>
              <w:rPr>
                <w:rFonts w:ascii="宋体" w:hAnsi="宋体" w:hint="eastAsia"/>
                <w:b/>
                <w:sz w:val="24"/>
              </w:rPr>
              <w:t>容</w:t>
            </w:r>
            <w:r>
              <w:rPr>
                <w:rFonts w:ascii="宋体" w:hAnsi="宋体"/>
                <w:b/>
                <w:sz w:val="24"/>
              </w:rPr>
              <w:t xml:space="preserve">   </w:t>
            </w:r>
            <w:r>
              <w:rPr>
                <w:rFonts w:ascii="宋体" w:hAnsi="宋体" w:hint="eastAsia"/>
                <w:b/>
                <w:sz w:val="24"/>
              </w:rPr>
              <w:t>规</w:t>
            </w:r>
            <w:r>
              <w:rPr>
                <w:rFonts w:ascii="宋体" w:hAnsi="宋体"/>
                <w:b/>
                <w:sz w:val="24"/>
              </w:rPr>
              <w:t xml:space="preserve">   </w:t>
            </w:r>
            <w:r>
              <w:rPr>
                <w:rFonts w:ascii="宋体" w:hAnsi="宋体" w:hint="eastAsia"/>
                <w:b/>
                <w:sz w:val="24"/>
              </w:rPr>
              <w:t>定</w:t>
            </w:r>
          </w:p>
        </w:tc>
      </w:tr>
      <w:tr w:rsidR="002D3F79">
        <w:trPr>
          <w:trHeight w:val="2757"/>
          <w:jc w:val="center"/>
        </w:trPr>
        <w:tc>
          <w:tcPr>
            <w:tcW w:w="749" w:type="dxa"/>
            <w:vAlign w:val="center"/>
          </w:tcPr>
          <w:p w:rsidR="002D3F79" w:rsidRDefault="002D3F79">
            <w:pPr>
              <w:numPr>
                <w:ilvl w:val="0"/>
                <w:numId w:val="1"/>
              </w:numPr>
              <w:spacing w:line="360" w:lineRule="auto"/>
              <w:ind w:firstLineChars="117" w:firstLine="281"/>
              <w:rPr>
                <w:rFonts w:ascii="宋体"/>
                <w:sz w:val="24"/>
              </w:rPr>
            </w:pPr>
          </w:p>
        </w:tc>
        <w:tc>
          <w:tcPr>
            <w:tcW w:w="8392" w:type="dxa"/>
            <w:vAlign w:val="center"/>
          </w:tcPr>
          <w:p w:rsidR="002D3F79" w:rsidRDefault="001814E8">
            <w:pPr>
              <w:tabs>
                <w:tab w:val="left" w:pos="420"/>
              </w:tabs>
              <w:spacing w:line="360" w:lineRule="auto"/>
              <w:rPr>
                <w:rFonts w:hAnsi="宋体"/>
                <w:color w:val="0000FF"/>
                <w:sz w:val="24"/>
                <w:u w:val="single"/>
              </w:rPr>
            </w:pPr>
            <w:r>
              <w:rPr>
                <w:rFonts w:ascii="宋体" w:hAnsi="宋体" w:hint="eastAsia"/>
                <w:sz w:val="24"/>
              </w:rPr>
              <w:t>综合说明：</w:t>
            </w:r>
          </w:p>
          <w:p w:rsidR="002D3F79" w:rsidRDefault="001814E8">
            <w:pPr>
              <w:numPr>
                <w:ilvl w:val="0"/>
                <w:numId w:val="2"/>
              </w:numPr>
              <w:tabs>
                <w:tab w:val="left" w:pos="420"/>
              </w:tabs>
              <w:spacing w:line="360" w:lineRule="auto"/>
              <w:ind w:firstLineChars="200" w:firstLine="480"/>
              <w:rPr>
                <w:rFonts w:hAnsi="宋体"/>
                <w:sz w:val="24"/>
              </w:rPr>
            </w:pPr>
            <w:r>
              <w:rPr>
                <w:rFonts w:hAnsi="宋体" w:hint="eastAsia"/>
                <w:sz w:val="24"/>
              </w:rPr>
              <w:t>项目名称：</w:t>
            </w:r>
            <w:r>
              <w:rPr>
                <w:rFonts w:hAnsi="宋体" w:hint="eastAsia"/>
                <w:sz w:val="24"/>
                <w:u w:val="single"/>
              </w:rPr>
              <w:t>天祝县赛什斯镇先明峡村环境综合整治项目政府采购</w:t>
            </w:r>
          </w:p>
          <w:p w:rsidR="002D3F79" w:rsidRDefault="001814E8">
            <w:pPr>
              <w:tabs>
                <w:tab w:val="left" w:pos="420"/>
              </w:tabs>
              <w:spacing w:line="360" w:lineRule="auto"/>
              <w:rPr>
                <w:rFonts w:hAnsi="宋体"/>
                <w:color w:val="0000FF"/>
                <w:sz w:val="24"/>
                <w:u w:val="single"/>
              </w:rPr>
            </w:pPr>
            <w:r>
              <w:rPr>
                <w:rFonts w:hAnsi="宋体"/>
                <w:sz w:val="24"/>
              </w:rPr>
              <w:t xml:space="preserve">    </w:t>
            </w:r>
            <w:r>
              <w:rPr>
                <w:rFonts w:hAnsi="宋体" w:hint="eastAsia"/>
                <w:sz w:val="24"/>
              </w:rPr>
              <w:t>（</w:t>
            </w:r>
            <w:r>
              <w:rPr>
                <w:rFonts w:hAnsi="宋体"/>
                <w:sz w:val="24"/>
              </w:rPr>
              <w:t>2</w:t>
            </w:r>
            <w:r>
              <w:rPr>
                <w:rFonts w:hAnsi="宋体" w:hint="eastAsia"/>
                <w:sz w:val="24"/>
              </w:rPr>
              <w:t>）交货时间：</w:t>
            </w:r>
            <w:r>
              <w:rPr>
                <w:rFonts w:hAnsi="宋体" w:hint="eastAsia"/>
                <w:sz w:val="24"/>
                <w:u w:val="single"/>
              </w:rPr>
              <w:t>按天祝藏族自治县赛什斯镇人民政府指定时间交货（具体在合同中约定）。</w:t>
            </w:r>
          </w:p>
          <w:p w:rsidR="002D3F79" w:rsidRDefault="001814E8">
            <w:pPr>
              <w:tabs>
                <w:tab w:val="left" w:pos="420"/>
              </w:tabs>
              <w:spacing w:line="360" w:lineRule="auto"/>
              <w:ind w:firstLineChars="200" w:firstLine="480"/>
              <w:rPr>
                <w:rFonts w:hAnsi="宋体"/>
                <w:sz w:val="24"/>
                <w:u w:val="single"/>
              </w:rPr>
            </w:pPr>
            <w:r>
              <w:rPr>
                <w:rFonts w:hAnsi="宋体" w:hint="eastAsia"/>
                <w:sz w:val="24"/>
              </w:rPr>
              <w:t>（</w:t>
            </w:r>
            <w:r>
              <w:rPr>
                <w:rFonts w:hAnsi="宋体"/>
                <w:sz w:val="24"/>
              </w:rPr>
              <w:t>3</w:t>
            </w:r>
            <w:r>
              <w:rPr>
                <w:rFonts w:hAnsi="宋体" w:hint="eastAsia"/>
                <w:sz w:val="24"/>
              </w:rPr>
              <w:t>）招标内容：</w:t>
            </w:r>
            <w:r>
              <w:rPr>
                <w:rFonts w:hAnsi="宋体" w:hint="eastAsia"/>
                <w:sz w:val="24"/>
                <w:u w:val="single"/>
              </w:rPr>
              <w:t>分类式垃圾箱、手推式保洁车、勾臂式垃圾斗、勾臂式垃圾车、项目公示宣传栏（详见货物需求及主要参数）。</w:t>
            </w:r>
          </w:p>
          <w:p w:rsidR="002D3F79" w:rsidRDefault="001814E8">
            <w:pPr>
              <w:tabs>
                <w:tab w:val="left" w:pos="420"/>
              </w:tabs>
              <w:spacing w:line="360" w:lineRule="auto"/>
              <w:ind w:firstLineChars="200" w:firstLine="480"/>
              <w:rPr>
                <w:rFonts w:hAnsi="宋体"/>
                <w:color w:val="0000FF"/>
                <w:sz w:val="24"/>
                <w:u w:val="single"/>
              </w:rPr>
            </w:pPr>
            <w:r>
              <w:rPr>
                <w:rFonts w:hAnsi="宋体" w:hint="eastAsia"/>
                <w:sz w:val="24"/>
              </w:rPr>
              <w:t>（</w:t>
            </w:r>
            <w:r>
              <w:rPr>
                <w:rFonts w:hAnsi="宋体"/>
                <w:sz w:val="24"/>
              </w:rPr>
              <w:t>4</w:t>
            </w:r>
            <w:r>
              <w:rPr>
                <w:rFonts w:hAnsi="宋体" w:hint="eastAsia"/>
                <w:sz w:val="24"/>
              </w:rPr>
              <w:t>）交货地点</w:t>
            </w:r>
            <w:r>
              <w:rPr>
                <w:rFonts w:hAnsi="宋体" w:hint="eastAsia"/>
                <w:sz w:val="24"/>
                <w:u w:val="single"/>
              </w:rPr>
              <w:t>：按天祝藏族自治县赛什斯镇人民政府指定地点交货。</w:t>
            </w:r>
          </w:p>
        </w:tc>
      </w:tr>
      <w:tr w:rsidR="002D3F79">
        <w:trPr>
          <w:trHeight w:val="1211"/>
          <w:jc w:val="center"/>
        </w:trPr>
        <w:tc>
          <w:tcPr>
            <w:tcW w:w="749" w:type="dxa"/>
            <w:vAlign w:val="center"/>
          </w:tcPr>
          <w:p w:rsidR="002D3F79" w:rsidRDefault="002D3F79">
            <w:pPr>
              <w:numPr>
                <w:ilvl w:val="0"/>
                <w:numId w:val="1"/>
              </w:numPr>
              <w:spacing w:line="360" w:lineRule="auto"/>
              <w:ind w:firstLineChars="117" w:firstLine="281"/>
              <w:rPr>
                <w:rFonts w:ascii="宋体"/>
                <w:sz w:val="24"/>
              </w:rPr>
            </w:pPr>
          </w:p>
        </w:tc>
        <w:tc>
          <w:tcPr>
            <w:tcW w:w="8392" w:type="dxa"/>
            <w:vAlign w:val="center"/>
          </w:tcPr>
          <w:p w:rsidR="002D3F79" w:rsidRDefault="001814E8">
            <w:pPr>
              <w:spacing w:line="360" w:lineRule="auto"/>
              <w:rPr>
                <w:rFonts w:ascii="宋体"/>
                <w:sz w:val="24"/>
              </w:rPr>
            </w:pPr>
            <w:r>
              <w:rPr>
                <w:rFonts w:ascii="宋体" w:hAnsi="宋体" w:hint="eastAsia"/>
                <w:sz w:val="24"/>
              </w:rPr>
              <w:t>需方、采购方：</w:t>
            </w:r>
          </w:p>
          <w:p w:rsidR="002D3F79" w:rsidRDefault="001814E8">
            <w:pPr>
              <w:numPr>
                <w:ilvl w:val="0"/>
                <w:numId w:val="3"/>
              </w:numPr>
              <w:spacing w:line="360" w:lineRule="auto"/>
              <w:ind w:firstLineChars="200" w:firstLine="480"/>
              <w:rPr>
                <w:rFonts w:ascii="宋体"/>
                <w:sz w:val="24"/>
              </w:rPr>
            </w:pPr>
            <w:r>
              <w:rPr>
                <w:rFonts w:ascii="宋体" w:hAnsi="宋体" w:hint="eastAsia"/>
                <w:sz w:val="24"/>
              </w:rPr>
              <w:t>单位名称：天祝藏族自治县赛什斯镇人民政府</w:t>
            </w:r>
          </w:p>
          <w:p w:rsidR="002D3F79" w:rsidRDefault="001814E8">
            <w:pPr>
              <w:spacing w:line="360" w:lineRule="auto"/>
              <w:rPr>
                <w:rFonts w:ascii="宋体"/>
                <w:color w:val="000000"/>
                <w:sz w:val="24"/>
                <w:u w:val="single"/>
              </w:rPr>
            </w:pPr>
            <w:r>
              <w:rPr>
                <w:rFonts w:ascii="宋体" w:hAnsi="宋体"/>
                <w:sz w:val="24"/>
              </w:rPr>
              <w:t xml:space="preserve">   </w:t>
            </w:r>
            <w:r>
              <w:rPr>
                <w:rFonts w:ascii="宋体" w:hAnsi="宋体"/>
                <w:color w:val="000000"/>
                <w:sz w:val="24"/>
              </w:rPr>
              <w:t xml:space="preserve"> </w:t>
            </w:r>
            <w:r>
              <w:rPr>
                <w:rFonts w:ascii="宋体" w:hAnsi="宋体" w:hint="eastAsia"/>
                <w:color w:val="000000"/>
                <w:sz w:val="24"/>
              </w:rPr>
              <w:t>（</w:t>
            </w:r>
            <w:r>
              <w:rPr>
                <w:rFonts w:ascii="宋体" w:hAnsi="宋体"/>
                <w:color w:val="000000"/>
                <w:sz w:val="24"/>
              </w:rPr>
              <w:t>2</w:t>
            </w:r>
            <w:r>
              <w:rPr>
                <w:rFonts w:ascii="宋体" w:hAnsi="宋体" w:hint="eastAsia"/>
                <w:color w:val="000000"/>
                <w:sz w:val="24"/>
              </w:rPr>
              <w:t>）联</w:t>
            </w:r>
            <w:r>
              <w:rPr>
                <w:rFonts w:ascii="宋体" w:hAnsi="宋体"/>
                <w:color w:val="000000"/>
                <w:sz w:val="24"/>
              </w:rPr>
              <w:t xml:space="preserve"> </w:t>
            </w:r>
            <w:r>
              <w:rPr>
                <w:rFonts w:ascii="宋体" w:hAnsi="宋体" w:hint="eastAsia"/>
                <w:color w:val="000000"/>
                <w:sz w:val="24"/>
              </w:rPr>
              <w:t>系</w:t>
            </w:r>
            <w:r>
              <w:rPr>
                <w:rFonts w:ascii="宋体" w:hAnsi="宋体"/>
                <w:color w:val="000000"/>
                <w:sz w:val="24"/>
              </w:rPr>
              <w:t xml:space="preserve"> </w:t>
            </w:r>
            <w:r>
              <w:rPr>
                <w:rFonts w:ascii="宋体" w:hAnsi="宋体" w:hint="eastAsia"/>
                <w:color w:val="000000"/>
                <w:sz w:val="24"/>
              </w:rPr>
              <w:t>人：刘延宏</w:t>
            </w:r>
          </w:p>
          <w:p w:rsidR="002D3F79" w:rsidRDefault="001814E8">
            <w:pPr>
              <w:spacing w:line="360" w:lineRule="auto"/>
              <w:ind w:firstLineChars="200" w:firstLine="480"/>
              <w:rPr>
                <w:rFonts w:ascii="宋体"/>
                <w:color w:val="0000FF"/>
                <w:sz w:val="24"/>
                <w:u w:val="single"/>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）联系电话：</w:t>
            </w:r>
            <w:r>
              <w:rPr>
                <w:rFonts w:ascii="宋体" w:hAnsi="宋体"/>
                <w:color w:val="000000"/>
                <w:sz w:val="24"/>
              </w:rPr>
              <w:t>17789352092</w:t>
            </w:r>
          </w:p>
        </w:tc>
      </w:tr>
      <w:tr w:rsidR="002D3F79">
        <w:trPr>
          <w:trHeight w:val="1944"/>
          <w:jc w:val="center"/>
        </w:trPr>
        <w:tc>
          <w:tcPr>
            <w:tcW w:w="749" w:type="dxa"/>
            <w:vAlign w:val="center"/>
          </w:tcPr>
          <w:p w:rsidR="002D3F79" w:rsidRDefault="002D3F79">
            <w:pPr>
              <w:numPr>
                <w:ilvl w:val="0"/>
                <w:numId w:val="1"/>
              </w:numPr>
              <w:spacing w:line="360" w:lineRule="auto"/>
              <w:ind w:firstLineChars="117" w:firstLine="281"/>
              <w:rPr>
                <w:rFonts w:ascii="宋体"/>
                <w:sz w:val="24"/>
              </w:rPr>
            </w:pPr>
          </w:p>
        </w:tc>
        <w:tc>
          <w:tcPr>
            <w:tcW w:w="8392" w:type="dxa"/>
            <w:vAlign w:val="center"/>
          </w:tcPr>
          <w:p w:rsidR="002D3F79" w:rsidRDefault="001814E8">
            <w:pPr>
              <w:spacing w:line="360" w:lineRule="auto"/>
              <w:rPr>
                <w:rFonts w:ascii="宋体"/>
                <w:sz w:val="24"/>
              </w:rPr>
            </w:pPr>
            <w:r>
              <w:rPr>
                <w:rFonts w:ascii="宋体" w:hAnsi="宋体" w:hint="eastAsia"/>
                <w:sz w:val="24"/>
              </w:rPr>
              <w:t>采购代理机构：</w:t>
            </w:r>
          </w:p>
          <w:p w:rsidR="002D3F79" w:rsidRDefault="001814E8">
            <w:pPr>
              <w:spacing w:line="360" w:lineRule="auto"/>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）单位名称：北京中招国发工程项目管理有限公司</w:t>
            </w:r>
          </w:p>
          <w:p w:rsidR="002D3F79" w:rsidRDefault="001814E8">
            <w:pPr>
              <w:spacing w:line="360" w:lineRule="auto"/>
              <w:ind w:firstLineChars="200" w:firstLine="480"/>
              <w:rPr>
                <w:rFonts w:ascii="宋体"/>
                <w:sz w:val="24"/>
                <w:u w:val="single"/>
              </w:rPr>
            </w:pPr>
            <w:r>
              <w:rPr>
                <w:rFonts w:ascii="宋体" w:hAnsi="宋体" w:hint="eastAsia"/>
                <w:sz w:val="24"/>
              </w:rPr>
              <w:t>（</w:t>
            </w:r>
            <w:r>
              <w:rPr>
                <w:rFonts w:ascii="宋体" w:hAnsi="宋体"/>
                <w:sz w:val="24"/>
              </w:rPr>
              <w:t>2</w:t>
            </w:r>
            <w:r>
              <w:rPr>
                <w:rFonts w:ascii="宋体" w:hAnsi="宋体" w:hint="eastAsia"/>
                <w:sz w:val="24"/>
              </w:rPr>
              <w:t>）联</w:t>
            </w:r>
            <w:r>
              <w:rPr>
                <w:rFonts w:ascii="宋体" w:hAnsi="宋体"/>
                <w:sz w:val="24"/>
              </w:rPr>
              <w:t xml:space="preserve"> </w:t>
            </w:r>
            <w:r>
              <w:rPr>
                <w:rFonts w:ascii="宋体" w:hAnsi="宋体" w:hint="eastAsia"/>
                <w:sz w:val="24"/>
              </w:rPr>
              <w:t>系</w:t>
            </w:r>
            <w:r>
              <w:rPr>
                <w:rFonts w:ascii="宋体" w:hAnsi="宋体"/>
                <w:sz w:val="24"/>
              </w:rPr>
              <w:t xml:space="preserve"> </w:t>
            </w:r>
            <w:r>
              <w:rPr>
                <w:rFonts w:ascii="宋体" w:hAnsi="宋体" w:hint="eastAsia"/>
                <w:sz w:val="24"/>
              </w:rPr>
              <w:t>人：王熹</w:t>
            </w:r>
          </w:p>
          <w:p w:rsidR="002D3F79" w:rsidRDefault="001814E8">
            <w:pPr>
              <w:spacing w:line="360" w:lineRule="auto"/>
              <w:ind w:firstLineChars="200" w:firstLine="480"/>
              <w:rPr>
                <w:rFonts w:ascii="宋体"/>
                <w:color w:val="0000FF"/>
                <w:sz w:val="24"/>
                <w:u w:val="single"/>
              </w:rPr>
            </w:pPr>
            <w:r>
              <w:rPr>
                <w:rFonts w:ascii="宋体" w:hAnsi="宋体" w:hint="eastAsia"/>
                <w:sz w:val="24"/>
              </w:rPr>
              <w:t>（</w:t>
            </w:r>
            <w:r>
              <w:rPr>
                <w:rFonts w:ascii="宋体" w:hAnsi="宋体"/>
                <w:sz w:val="24"/>
              </w:rPr>
              <w:t>3</w:t>
            </w:r>
            <w:r>
              <w:rPr>
                <w:rFonts w:ascii="宋体" w:hAnsi="宋体" w:hint="eastAsia"/>
                <w:sz w:val="24"/>
              </w:rPr>
              <w:t>）联系电话：</w:t>
            </w:r>
            <w:r>
              <w:rPr>
                <w:rFonts w:ascii="宋体" w:hAnsi="宋体"/>
                <w:sz w:val="24"/>
              </w:rPr>
              <w:t>13909353321</w:t>
            </w:r>
          </w:p>
        </w:tc>
      </w:tr>
      <w:tr w:rsidR="002D3F79">
        <w:trPr>
          <w:trHeight w:val="1324"/>
          <w:jc w:val="center"/>
        </w:trPr>
        <w:tc>
          <w:tcPr>
            <w:tcW w:w="749" w:type="dxa"/>
            <w:vAlign w:val="center"/>
          </w:tcPr>
          <w:p w:rsidR="002D3F79" w:rsidRDefault="002D3F79">
            <w:pPr>
              <w:numPr>
                <w:ilvl w:val="0"/>
                <w:numId w:val="1"/>
              </w:numPr>
              <w:spacing w:line="360" w:lineRule="auto"/>
              <w:ind w:firstLineChars="117" w:firstLine="281"/>
              <w:rPr>
                <w:rFonts w:ascii="宋体"/>
                <w:sz w:val="24"/>
              </w:rPr>
            </w:pPr>
          </w:p>
        </w:tc>
        <w:tc>
          <w:tcPr>
            <w:tcW w:w="8392" w:type="dxa"/>
            <w:vAlign w:val="center"/>
          </w:tcPr>
          <w:p w:rsidR="002D3F79" w:rsidRDefault="001814E8">
            <w:pPr>
              <w:spacing w:line="360" w:lineRule="auto"/>
              <w:rPr>
                <w:rFonts w:ascii="宋体"/>
                <w:sz w:val="24"/>
              </w:rPr>
            </w:pPr>
            <w:r>
              <w:rPr>
                <w:rFonts w:ascii="宋体" w:hAnsi="宋体" w:hint="eastAsia"/>
                <w:sz w:val="24"/>
              </w:rPr>
              <w:t>付款方式</w:t>
            </w:r>
            <w:r>
              <w:rPr>
                <w:rFonts w:ascii="宋体" w:hAnsi="宋体"/>
                <w:sz w:val="24"/>
              </w:rPr>
              <w:t>:</w:t>
            </w:r>
          </w:p>
          <w:p w:rsidR="002D3F79" w:rsidRDefault="001814E8">
            <w:pPr>
              <w:spacing w:line="360" w:lineRule="auto"/>
              <w:ind w:firstLineChars="200" w:firstLine="480"/>
              <w:rPr>
                <w:rFonts w:ascii="宋体"/>
                <w:sz w:val="24"/>
              </w:rPr>
            </w:pPr>
            <w:r>
              <w:rPr>
                <w:rFonts w:ascii="宋体" w:hAnsi="宋体" w:hint="eastAsia"/>
                <w:sz w:val="24"/>
                <w:u w:val="single"/>
              </w:rPr>
              <w:t>货物送至需方指定地点，经验收合格后，按合同约定方式付款。</w:t>
            </w:r>
            <w:r>
              <w:rPr>
                <w:rFonts w:ascii="宋体" w:hAnsi="宋体"/>
                <w:sz w:val="24"/>
              </w:rPr>
              <w:t xml:space="preserve">       </w:t>
            </w:r>
          </w:p>
        </w:tc>
      </w:tr>
      <w:tr w:rsidR="002D3F79">
        <w:trPr>
          <w:trHeight w:val="699"/>
          <w:jc w:val="center"/>
        </w:trPr>
        <w:tc>
          <w:tcPr>
            <w:tcW w:w="749" w:type="dxa"/>
            <w:vAlign w:val="center"/>
          </w:tcPr>
          <w:p w:rsidR="002D3F79" w:rsidRDefault="002D3F79">
            <w:pPr>
              <w:numPr>
                <w:ilvl w:val="0"/>
                <w:numId w:val="1"/>
              </w:numPr>
              <w:spacing w:line="360" w:lineRule="auto"/>
              <w:ind w:firstLineChars="117" w:firstLine="281"/>
              <w:rPr>
                <w:rFonts w:ascii="宋体"/>
                <w:sz w:val="24"/>
              </w:rPr>
            </w:pPr>
          </w:p>
        </w:tc>
        <w:tc>
          <w:tcPr>
            <w:tcW w:w="8392" w:type="dxa"/>
            <w:vAlign w:val="center"/>
          </w:tcPr>
          <w:p w:rsidR="002D3F79" w:rsidRDefault="001814E8">
            <w:pPr>
              <w:spacing w:line="360" w:lineRule="auto"/>
              <w:rPr>
                <w:rFonts w:ascii="宋体" w:cs="宋体"/>
                <w:sz w:val="24"/>
              </w:rPr>
            </w:pPr>
            <w:r>
              <w:rPr>
                <w:rFonts w:ascii="宋体" w:hAnsi="宋体" w:cs="宋体" w:hint="eastAsia"/>
                <w:sz w:val="24"/>
              </w:rPr>
              <w:t>供应商资格要求</w:t>
            </w:r>
            <w:r>
              <w:rPr>
                <w:rFonts w:ascii="宋体" w:hAnsi="宋体" w:cs="宋体"/>
                <w:sz w:val="24"/>
              </w:rPr>
              <w:t xml:space="preserve">: </w:t>
            </w:r>
          </w:p>
          <w:p w:rsidR="002D3F79" w:rsidRDefault="001814E8">
            <w:pPr>
              <w:spacing w:line="360" w:lineRule="auto"/>
              <w:ind w:firstLineChars="200" w:firstLine="480"/>
              <w:rPr>
                <w:rFonts w:ascii="宋体" w:cs="宋体"/>
                <w:sz w:val="24"/>
              </w:rPr>
            </w:pPr>
            <w:r>
              <w:rPr>
                <w:rFonts w:ascii="宋体" w:hAnsi="宋体" w:cs="宋体"/>
                <w:sz w:val="24"/>
              </w:rPr>
              <w:t>1</w:t>
            </w:r>
            <w:r>
              <w:rPr>
                <w:rFonts w:ascii="宋体" w:hAnsi="宋体" w:cs="宋体" w:hint="eastAsia"/>
                <w:sz w:val="24"/>
              </w:rPr>
              <w:t>、符合《中华人民共和国政府采购法》第二十二条规定；</w:t>
            </w:r>
          </w:p>
          <w:p w:rsidR="002D3F79" w:rsidRDefault="001814E8">
            <w:pPr>
              <w:spacing w:line="360" w:lineRule="auto"/>
              <w:ind w:firstLineChars="200" w:firstLine="480"/>
              <w:rPr>
                <w:rFonts w:ascii="宋体" w:hAnsi="宋体" w:cs="宋体"/>
                <w:sz w:val="24"/>
              </w:rPr>
            </w:pPr>
            <w:r>
              <w:rPr>
                <w:rFonts w:ascii="宋体" w:hAnsi="宋体" w:cs="宋体"/>
                <w:sz w:val="24"/>
              </w:rPr>
              <w:t>2</w:t>
            </w:r>
            <w:r>
              <w:rPr>
                <w:rFonts w:ascii="宋体" w:hAnsi="宋体" w:cs="宋体" w:hint="eastAsia"/>
                <w:sz w:val="24"/>
              </w:rPr>
              <w:t>、须提供检察机关查询行贿犯罪档案结果告知函；</w:t>
            </w:r>
          </w:p>
          <w:p w:rsidR="002D3F79" w:rsidRDefault="001814E8">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w:t>
            </w:r>
            <w:r>
              <w:rPr>
                <w:rFonts w:ascii="宋体" w:hAnsi="宋体" w:cs="宋体" w:hint="eastAsia"/>
                <w:kern w:val="0"/>
                <w:sz w:val="28"/>
                <w:szCs w:val="28"/>
              </w:rPr>
              <w:t>本项目不接受联合体投标。</w:t>
            </w:r>
          </w:p>
        </w:tc>
      </w:tr>
      <w:tr w:rsidR="002D3F79">
        <w:trPr>
          <w:trHeight w:val="398"/>
          <w:jc w:val="center"/>
        </w:trPr>
        <w:tc>
          <w:tcPr>
            <w:tcW w:w="749" w:type="dxa"/>
            <w:vAlign w:val="center"/>
          </w:tcPr>
          <w:p w:rsidR="002D3F79" w:rsidRDefault="002D3F79">
            <w:pPr>
              <w:numPr>
                <w:ilvl w:val="0"/>
                <w:numId w:val="1"/>
              </w:numPr>
              <w:spacing w:line="360" w:lineRule="auto"/>
              <w:ind w:firstLineChars="117" w:firstLine="281"/>
              <w:rPr>
                <w:rFonts w:ascii="宋体"/>
                <w:sz w:val="24"/>
              </w:rPr>
            </w:pPr>
          </w:p>
        </w:tc>
        <w:tc>
          <w:tcPr>
            <w:tcW w:w="8392" w:type="dxa"/>
            <w:vAlign w:val="center"/>
          </w:tcPr>
          <w:p w:rsidR="002D3F79" w:rsidRDefault="001814E8">
            <w:pPr>
              <w:spacing w:line="360" w:lineRule="auto"/>
              <w:rPr>
                <w:rFonts w:ascii="宋体"/>
                <w:sz w:val="24"/>
              </w:rPr>
            </w:pPr>
            <w:r>
              <w:rPr>
                <w:rFonts w:ascii="宋体" w:hAnsi="宋体" w:hint="eastAsia"/>
                <w:sz w:val="24"/>
              </w:rPr>
              <w:t>投标有效期：</w:t>
            </w:r>
            <w:r>
              <w:rPr>
                <w:rFonts w:hAnsi="宋体" w:hint="eastAsia"/>
                <w:sz w:val="24"/>
              </w:rPr>
              <w:t>投标截止之日起</w:t>
            </w:r>
            <w:r>
              <w:rPr>
                <w:rFonts w:hAnsi="宋体"/>
                <w:sz w:val="24"/>
                <w:u w:val="single"/>
              </w:rPr>
              <w:t>60</w:t>
            </w:r>
            <w:r>
              <w:rPr>
                <w:rFonts w:hAnsi="宋体" w:hint="eastAsia"/>
                <w:sz w:val="24"/>
                <w:u w:val="single"/>
              </w:rPr>
              <w:t>日</w:t>
            </w:r>
            <w:r>
              <w:rPr>
                <w:rFonts w:hAnsi="宋体" w:hint="eastAsia"/>
                <w:sz w:val="24"/>
              </w:rPr>
              <w:t>内有效。</w:t>
            </w:r>
          </w:p>
        </w:tc>
      </w:tr>
      <w:tr w:rsidR="002D3F79">
        <w:trPr>
          <w:trHeight w:val="2588"/>
          <w:jc w:val="center"/>
        </w:trPr>
        <w:tc>
          <w:tcPr>
            <w:tcW w:w="749" w:type="dxa"/>
            <w:vAlign w:val="center"/>
          </w:tcPr>
          <w:p w:rsidR="002D3F79" w:rsidRDefault="002D3F79">
            <w:pPr>
              <w:numPr>
                <w:ilvl w:val="0"/>
                <w:numId w:val="1"/>
              </w:numPr>
              <w:spacing w:line="360" w:lineRule="auto"/>
              <w:ind w:firstLineChars="117" w:firstLine="281"/>
              <w:rPr>
                <w:rFonts w:ascii="宋体"/>
                <w:sz w:val="24"/>
              </w:rPr>
            </w:pPr>
          </w:p>
        </w:tc>
        <w:tc>
          <w:tcPr>
            <w:tcW w:w="8392" w:type="dxa"/>
            <w:vAlign w:val="center"/>
          </w:tcPr>
          <w:p w:rsidR="002D3F79" w:rsidRDefault="001814E8">
            <w:pPr>
              <w:spacing w:line="360" w:lineRule="auto"/>
              <w:ind w:firstLineChars="200" w:firstLine="480"/>
              <w:rPr>
                <w:sz w:val="24"/>
              </w:rPr>
            </w:pPr>
            <w:r>
              <w:rPr>
                <w:rFonts w:hAnsi="宋体" w:hint="eastAsia"/>
                <w:sz w:val="24"/>
              </w:rPr>
              <w:t>投标保证金数额及交纳方式：本项目缴纳投标保证金</w:t>
            </w:r>
            <w:r>
              <w:rPr>
                <w:rFonts w:hAnsi="宋体" w:hint="eastAsia"/>
                <w:sz w:val="24"/>
                <w:u w:val="single"/>
              </w:rPr>
              <w:t>叁仟元整（￥：</w:t>
            </w:r>
            <w:r>
              <w:rPr>
                <w:rFonts w:hAnsi="宋体"/>
                <w:sz w:val="24"/>
                <w:u w:val="single"/>
              </w:rPr>
              <w:t>3000</w:t>
            </w:r>
            <w:r>
              <w:rPr>
                <w:rFonts w:hAnsi="宋体" w:hint="eastAsia"/>
                <w:sz w:val="24"/>
                <w:u w:val="single"/>
              </w:rPr>
              <w:t>元）</w:t>
            </w:r>
            <w:r>
              <w:rPr>
                <w:rFonts w:hAnsi="宋体" w:hint="eastAsia"/>
                <w:sz w:val="24"/>
              </w:rPr>
              <w:t>，</w:t>
            </w:r>
            <w:r>
              <w:rPr>
                <w:rFonts w:hint="eastAsia"/>
                <w:sz w:val="24"/>
              </w:rPr>
              <w:t>在成功下载招标文件后至开标前缴纳，必须是投标人基本账户以网银、电汇或支票转账的方式缴纳至武威市公共资源交易中心专用账户（禁止用现金缴纳）。并在用途栏或备注栏内填写</w:t>
            </w:r>
            <w:r>
              <w:rPr>
                <w:sz w:val="24"/>
              </w:rPr>
              <w:t>8</w:t>
            </w:r>
            <w:r>
              <w:rPr>
                <w:rFonts w:hint="eastAsia"/>
                <w:sz w:val="24"/>
              </w:rPr>
              <w:t>位投标登记号，不填写或填写错误为无效。</w:t>
            </w:r>
            <w:r>
              <w:rPr>
                <w:sz w:val="24"/>
              </w:rPr>
              <w:t xml:space="preserve"> </w:t>
            </w:r>
          </w:p>
          <w:p w:rsidR="002D3F79" w:rsidRDefault="001814E8">
            <w:pPr>
              <w:spacing w:line="360" w:lineRule="auto"/>
              <w:ind w:firstLineChars="200" w:firstLine="482"/>
              <w:rPr>
                <w:rFonts w:ascii="宋体"/>
                <w:sz w:val="24"/>
              </w:rPr>
            </w:pPr>
            <w:r>
              <w:rPr>
                <w:rFonts w:ascii="宋体" w:hAnsi="宋体" w:hint="eastAsia"/>
                <w:b/>
                <w:bCs/>
                <w:sz w:val="24"/>
              </w:rPr>
              <w:t>户</w:t>
            </w:r>
            <w:r>
              <w:rPr>
                <w:rFonts w:ascii="宋体"/>
                <w:b/>
                <w:bCs/>
                <w:sz w:val="24"/>
              </w:rPr>
              <w:t> </w:t>
            </w:r>
            <w:r>
              <w:rPr>
                <w:rFonts w:ascii="宋体" w:hAnsi="宋体"/>
                <w:b/>
                <w:bCs/>
                <w:sz w:val="24"/>
              </w:rPr>
              <w:t xml:space="preserve"> </w:t>
            </w:r>
            <w:r>
              <w:rPr>
                <w:rFonts w:ascii="宋体" w:hAnsi="宋体" w:hint="eastAsia"/>
                <w:b/>
                <w:bCs/>
                <w:sz w:val="24"/>
              </w:rPr>
              <w:t>名：</w:t>
            </w:r>
            <w:r>
              <w:rPr>
                <w:rFonts w:ascii="宋体" w:hAnsi="宋体" w:hint="eastAsia"/>
                <w:sz w:val="24"/>
              </w:rPr>
              <w:t>武威市公共资源交易中心</w:t>
            </w:r>
            <w:r>
              <w:rPr>
                <w:rFonts w:ascii="宋体" w:hAnsi="宋体"/>
                <w:sz w:val="24"/>
              </w:rPr>
              <w:t xml:space="preserve"> </w:t>
            </w:r>
          </w:p>
          <w:p w:rsidR="002D3F79" w:rsidRDefault="001814E8">
            <w:pPr>
              <w:spacing w:line="360" w:lineRule="auto"/>
              <w:ind w:firstLineChars="200" w:firstLine="482"/>
              <w:rPr>
                <w:rFonts w:ascii="宋体"/>
                <w:sz w:val="24"/>
              </w:rPr>
            </w:pPr>
            <w:r>
              <w:rPr>
                <w:rFonts w:ascii="宋体" w:hAnsi="宋体" w:hint="eastAsia"/>
                <w:b/>
                <w:bCs/>
                <w:sz w:val="24"/>
              </w:rPr>
              <w:t>开户行：</w:t>
            </w:r>
            <w:r>
              <w:rPr>
                <w:rFonts w:ascii="宋体" w:hAnsi="宋体" w:hint="eastAsia"/>
                <w:sz w:val="24"/>
              </w:rPr>
              <w:t>甘肃银行凉州区支行</w:t>
            </w:r>
            <w:r>
              <w:rPr>
                <w:rFonts w:ascii="宋体" w:hAnsi="宋体"/>
                <w:sz w:val="24"/>
              </w:rPr>
              <w:t xml:space="preserve"> </w:t>
            </w:r>
          </w:p>
          <w:p w:rsidR="002D3F79" w:rsidRDefault="001814E8">
            <w:pPr>
              <w:spacing w:line="360" w:lineRule="auto"/>
              <w:ind w:firstLineChars="200" w:firstLine="482"/>
              <w:rPr>
                <w:rFonts w:ascii="宋体"/>
                <w:sz w:val="24"/>
              </w:rPr>
            </w:pPr>
            <w:r>
              <w:rPr>
                <w:rFonts w:ascii="宋体" w:hAnsi="宋体" w:hint="eastAsia"/>
                <w:b/>
                <w:bCs/>
                <w:sz w:val="24"/>
              </w:rPr>
              <w:t>账</w:t>
            </w:r>
            <w:r>
              <w:rPr>
                <w:rFonts w:ascii="宋体"/>
                <w:b/>
                <w:bCs/>
                <w:sz w:val="24"/>
              </w:rPr>
              <w:t> </w:t>
            </w:r>
            <w:r>
              <w:rPr>
                <w:rFonts w:ascii="宋体" w:hAnsi="宋体"/>
                <w:b/>
                <w:bCs/>
                <w:sz w:val="24"/>
              </w:rPr>
              <w:t xml:space="preserve"> </w:t>
            </w:r>
            <w:r>
              <w:rPr>
                <w:rFonts w:ascii="宋体" w:hAnsi="宋体" w:hint="eastAsia"/>
                <w:b/>
                <w:bCs/>
                <w:sz w:val="24"/>
              </w:rPr>
              <w:t>号：</w:t>
            </w:r>
            <w:r>
              <w:rPr>
                <w:rFonts w:ascii="宋体" w:hAnsi="宋体"/>
                <w:sz w:val="24"/>
              </w:rPr>
              <w:t xml:space="preserve">663101013409400020 </w:t>
            </w:r>
          </w:p>
          <w:p w:rsidR="002D3F79" w:rsidRDefault="001814E8">
            <w:pPr>
              <w:spacing w:line="360" w:lineRule="auto"/>
              <w:ind w:firstLineChars="200" w:firstLine="482"/>
              <w:rPr>
                <w:sz w:val="24"/>
              </w:rPr>
            </w:pPr>
            <w:r>
              <w:rPr>
                <w:rFonts w:hint="eastAsia"/>
                <w:b/>
                <w:bCs/>
                <w:sz w:val="24"/>
              </w:rPr>
              <w:t>投标保证金缴纳截止时间：</w:t>
            </w:r>
            <w:r>
              <w:rPr>
                <w:rFonts w:hint="eastAsia"/>
                <w:sz w:val="24"/>
              </w:rPr>
              <w:t>递交投标文件截止时间前到达指定账户。</w:t>
            </w:r>
          </w:p>
          <w:p w:rsidR="002D3F79" w:rsidRDefault="001814E8">
            <w:pPr>
              <w:spacing w:line="360" w:lineRule="auto"/>
              <w:ind w:firstLineChars="200" w:firstLine="480"/>
              <w:rPr>
                <w:sz w:val="24"/>
              </w:rPr>
            </w:pPr>
            <w:r>
              <w:rPr>
                <w:rFonts w:hint="eastAsia"/>
                <w:sz w:val="24"/>
              </w:rPr>
              <w:t>开标时，投标保证金缴纳情况由武威市公共资源交易中心相关科室提供依据</w:t>
            </w:r>
            <w:r>
              <w:rPr>
                <w:sz w:val="24"/>
              </w:rPr>
              <w:t>,</w:t>
            </w:r>
            <w:r>
              <w:rPr>
                <w:rFonts w:hint="eastAsia"/>
                <w:sz w:val="24"/>
              </w:rPr>
              <w:t>投标人不再换取收据。</w:t>
            </w:r>
          </w:p>
          <w:p w:rsidR="002D3F79" w:rsidRDefault="001814E8">
            <w:pPr>
              <w:spacing w:line="360" w:lineRule="auto"/>
              <w:ind w:firstLineChars="200" w:firstLine="480"/>
              <w:rPr>
                <w:rFonts w:ascii="宋体"/>
                <w:sz w:val="24"/>
              </w:rPr>
            </w:pPr>
            <w:r>
              <w:rPr>
                <w:rFonts w:hint="eastAsia"/>
                <w:sz w:val="24"/>
              </w:rPr>
              <w:t>中标候选人确定后，投标保证金由代理机构和武威市公共资源交易中心相关工作人员通过电子招投标系统退付，投标人不再到场退付。（未中标投标单位的投标保证金在开标结束后</w:t>
            </w:r>
            <w:r>
              <w:rPr>
                <w:sz w:val="24"/>
              </w:rPr>
              <w:t>24</w:t>
            </w:r>
            <w:r>
              <w:rPr>
                <w:rFonts w:hint="eastAsia"/>
                <w:sz w:val="24"/>
              </w:rPr>
              <w:t>小时内退付，中标候选人的投标保证金在中标通知书发出后退付。）</w:t>
            </w:r>
          </w:p>
        </w:tc>
      </w:tr>
      <w:tr w:rsidR="002D3F79">
        <w:trPr>
          <w:trHeight w:val="699"/>
          <w:jc w:val="center"/>
        </w:trPr>
        <w:tc>
          <w:tcPr>
            <w:tcW w:w="749" w:type="dxa"/>
            <w:vAlign w:val="center"/>
          </w:tcPr>
          <w:p w:rsidR="002D3F79" w:rsidRDefault="002D3F79">
            <w:pPr>
              <w:numPr>
                <w:ilvl w:val="0"/>
                <w:numId w:val="1"/>
              </w:numPr>
              <w:spacing w:line="360" w:lineRule="auto"/>
              <w:ind w:firstLineChars="117" w:firstLine="281"/>
              <w:rPr>
                <w:rFonts w:ascii="宋体"/>
                <w:sz w:val="24"/>
              </w:rPr>
            </w:pPr>
          </w:p>
        </w:tc>
        <w:tc>
          <w:tcPr>
            <w:tcW w:w="8392" w:type="dxa"/>
            <w:vAlign w:val="center"/>
          </w:tcPr>
          <w:p w:rsidR="002D3F79" w:rsidRDefault="001814E8">
            <w:pPr>
              <w:spacing w:line="360" w:lineRule="auto"/>
              <w:rPr>
                <w:rFonts w:ascii="宋体"/>
                <w:sz w:val="24"/>
              </w:rPr>
            </w:pPr>
            <w:r>
              <w:rPr>
                <w:rFonts w:ascii="宋体" w:hAnsi="宋体" w:hint="eastAsia"/>
                <w:sz w:val="24"/>
              </w:rPr>
              <w:t>投标文件份数：</w:t>
            </w:r>
          </w:p>
          <w:p w:rsidR="002D3F79" w:rsidRDefault="001814E8">
            <w:pPr>
              <w:spacing w:line="360" w:lineRule="auto"/>
              <w:ind w:firstLineChars="150" w:firstLine="360"/>
              <w:rPr>
                <w:rFonts w:ascii="宋体"/>
                <w:sz w:val="24"/>
              </w:rPr>
            </w:pPr>
            <w:r>
              <w:rPr>
                <w:rFonts w:hAnsi="宋体" w:hint="eastAsia"/>
                <w:sz w:val="24"/>
              </w:rPr>
              <w:t>（</w:t>
            </w:r>
            <w:r>
              <w:rPr>
                <w:rFonts w:hAnsi="宋体"/>
                <w:sz w:val="24"/>
              </w:rPr>
              <w:t>1</w:t>
            </w:r>
            <w:r>
              <w:rPr>
                <w:rFonts w:hAnsi="宋体" w:hint="eastAsia"/>
                <w:sz w:val="24"/>
              </w:rPr>
              <w:t>）投标文件一式四份。正本一份、副本三份，</w:t>
            </w:r>
            <w:r>
              <w:rPr>
                <w:rFonts w:ascii="宋体" w:hAnsi="宋体" w:hint="eastAsia"/>
                <w:sz w:val="24"/>
              </w:rPr>
              <w:t>并明确标明“正本”和“副本”字样。投标人应将投标文件正、副本封装于一个密封袋内</w:t>
            </w:r>
            <w:r>
              <w:rPr>
                <w:rFonts w:ascii="宋体" w:hAnsi="宋体"/>
                <w:sz w:val="24"/>
              </w:rPr>
              <w:t xml:space="preserve">, </w:t>
            </w:r>
            <w:r>
              <w:rPr>
                <w:rFonts w:ascii="宋体" w:hAnsi="宋体" w:hint="eastAsia"/>
                <w:sz w:val="24"/>
              </w:rPr>
              <w:t>封口处</w:t>
            </w:r>
            <w:r>
              <w:rPr>
                <w:rFonts w:ascii="宋体" w:hAnsi="宋体" w:cs="宋体" w:hint="eastAsia"/>
                <w:sz w:val="24"/>
              </w:rPr>
              <w:t>加盖公章</w:t>
            </w:r>
            <w:r>
              <w:rPr>
                <w:rFonts w:ascii="宋体" w:hAnsi="宋体" w:cs="宋体"/>
                <w:sz w:val="24"/>
              </w:rPr>
              <w:t xml:space="preserve"> </w:t>
            </w:r>
            <w:r>
              <w:rPr>
                <w:rFonts w:ascii="宋体" w:hAnsi="宋体" w:hint="eastAsia"/>
                <w:sz w:val="24"/>
              </w:rPr>
              <w:t>。封皮上写明招标编号、项目名称、投标人名称</w:t>
            </w:r>
            <w:r>
              <w:rPr>
                <w:rFonts w:hAnsi="宋体" w:hint="eastAsia"/>
                <w:sz w:val="24"/>
              </w:rPr>
              <w:t>。投标文件一律不退。</w:t>
            </w:r>
            <w:r>
              <w:rPr>
                <w:rFonts w:ascii="宋体" w:hAnsi="宋体"/>
                <w:sz w:val="24"/>
              </w:rPr>
              <w:t xml:space="preserve"> </w:t>
            </w:r>
          </w:p>
          <w:p w:rsidR="002D3F79" w:rsidRDefault="001814E8">
            <w:pPr>
              <w:spacing w:line="360" w:lineRule="auto"/>
              <w:ind w:firstLineChars="150" w:firstLine="360"/>
              <w:rPr>
                <w:rFonts w:ascii="宋体"/>
                <w:sz w:val="24"/>
              </w:rPr>
            </w:pPr>
            <w:r>
              <w:rPr>
                <w:rFonts w:ascii="宋体" w:hAnsi="宋体" w:hint="eastAsia"/>
                <w:sz w:val="24"/>
              </w:rPr>
              <w:t>（</w:t>
            </w:r>
            <w:r>
              <w:rPr>
                <w:rFonts w:ascii="宋体" w:hAnsi="宋体"/>
                <w:sz w:val="24"/>
              </w:rPr>
              <w:t>2</w:t>
            </w:r>
            <w:r>
              <w:rPr>
                <w:rFonts w:ascii="宋体" w:hAnsi="宋体" w:hint="eastAsia"/>
                <w:sz w:val="24"/>
              </w:rPr>
              <w:t>）投标报价表</w:t>
            </w:r>
            <w:r>
              <w:rPr>
                <w:rFonts w:hAnsi="宋体" w:hint="eastAsia"/>
                <w:sz w:val="24"/>
              </w:rPr>
              <w:t>独立包装</w:t>
            </w:r>
            <w:r>
              <w:rPr>
                <w:rFonts w:ascii="宋体" w:hAnsi="宋体" w:hint="eastAsia"/>
                <w:sz w:val="24"/>
              </w:rPr>
              <w:t>。</w:t>
            </w:r>
          </w:p>
          <w:p w:rsidR="002D3F79" w:rsidRDefault="001814E8">
            <w:pPr>
              <w:spacing w:line="360" w:lineRule="auto"/>
              <w:ind w:firstLineChars="150" w:firstLine="360"/>
              <w:rPr>
                <w:rFonts w:ascii="宋体"/>
                <w:sz w:val="24"/>
              </w:rPr>
            </w:pPr>
            <w:r>
              <w:rPr>
                <w:rFonts w:ascii="宋体" w:hAnsi="宋体" w:hint="eastAsia"/>
                <w:sz w:val="24"/>
              </w:rPr>
              <w:t>（</w:t>
            </w:r>
            <w:r>
              <w:rPr>
                <w:rFonts w:ascii="宋体" w:hAnsi="宋体"/>
                <w:sz w:val="24"/>
              </w:rPr>
              <w:t>3</w:t>
            </w:r>
            <w:r>
              <w:rPr>
                <w:rFonts w:ascii="宋体" w:hAnsi="宋体" w:hint="eastAsia"/>
                <w:sz w:val="24"/>
              </w:rPr>
              <w:t>）未按该要求制作分装投标的，投标将被拒绝，对投标人产生的不利因素由其自行承担。</w:t>
            </w:r>
          </w:p>
        </w:tc>
      </w:tr>
      <w:tr w:rsidR="002D3F79">
        <w:trPr>
          <w:trHeight w:val="194"/>
          <w:jc w:val="center"/>
        </w:trPr>
        <w:tc>
          <w:tcPr>
            <w:tcW w:w="749" w:type="dxa"/>
            <w:vAlign w:val="center"/>
          </w:tcPr>
          <w:p w:rsidR="002D3F79" w:rsidRDefault="002D3F79">
            <w:pPr>
              <w:numPr>
                <w:ilvl w:val="0"/>
                <w:numId w:val="1"/>
              </w:numPr>
              <w:spacing w:line="360" w:lineRule="auto"/>
              <w:ind w:firstLineChars="117" w:firstLine="281"/>
              <w:rPr>
                <w:rFonts w:ascii="宋体"/>
                <w:sz w:val="24"/>
              </w:rPr>
            </w:pPr>
          </w:p>
        </w:tc>
        <w:tc>
          <w:tcPr>
            <w:tcW w:w="8392" w:type="dxa"/>
            <w:vAlign w:val="center"/>
          </w:tcPr>
          <w:p w:rsidR="002D3F79" w:rsidRDefault="001814E8">
            <w:pPr>
              <w:spacing w:line="360" w:lineRule="auto"/>
              <w:rPr>
                <w:rFonts w:ascii="宋体"/>
                <w:sz w:val="24"/>
              </w:rPr>
            </w:pPr>
            <w:r>
              <w:rPr>
                <w:rFonts w:ascii="宋体" w:hAnsi="宋体" w:hint="eastAsia"/>
                <w:sz w:val="24"/>
              </w:rPr>
              <w:t>其它说明：</w:t>
            </w:r>
          </w:p>
          <w:p w:rsidR="002D3F79" w:rsidRDefault="001814E8">
            <w:pPr>
              <w:spacing w:line="300" w:lineRule="auto"/>
              <w:rPr>
                <w:rFonts w:ascii="宋体"/>
                <w:spacing w:val="-10"/>
                <w:sz w:val="24"/>
              </w:rPr>
            </w:pPr>
            <w:r>
              <w:rPr>
                <w:rFonts w:ascii="宋体" w:hAnsi="宋体" w:hint="eastAsia"/>
                <w:spacing w:val="-10"/>
                <w:sz w:val="24"/>
              </w:rPr>
              <w:t>（</w:t>
            </w:r>
            <w:r>
              <w:rPr>
                <w:rFonts w:ascii="宋体" w:hAnsi="宋体"/>
                <w:spacing w:val="-10"/>
                <w:sz w:val="24"/>
              </w:rPr>
              <w:t>1</w:t>
            </w:r>
            <w:r>
              <w:rPr>
                <w:rFonts w:ascii="宋体" w:hAnsi="宋体" w:hint="eastAsia"/>
                <w:spacing w:val="-10"/>
                <w:sz w:val="24"/>
              </w:rPr>
              <w:t>）本项目采购预算金额为：</w:t>
            </w:r>
            <w:r>
              <w:rPr>
                <w:rFonts w:ascii="宋体" w:hAnsi="宋体"/>
                <w:b/>
                <w:spacing w:val="-10"/>
                <w:sz w:val="24"/>
                <w:u w:val="single"/>
              </w:rPr>
              <w:t>300000</w:t>
            </w:r>
            <w:r>
              <w:rPr>
                <w:rFonts w:ascii="宋体" w:hAnsi="宋体" w:hint="eastAsia"/>
                <w:b/>
                <w:spacing w:val="-10"/>
                <w:sz w:val="24"/>
                <w:u w:val="single"/>
              </w:rPr>
              <w:t>元整；</w:t>
            </w:r>
          </w:p>
          <w:p w:rsidR="002D3F79" w:rsidRDefault="001814E8">
            <w:pPr>
              <w:spacing w:line="360" w:lineRule="auto"/>
              <w:rPr>
                <w:rFonts w:ascii="宋体"/>
                <w:sz w:val="24"/>
                <w:u w:val="single"/>
              </w:rPr>
            </w:pPr>
            <w:r>
              <w:rPr>
                <w:rFonts w:ascii="宋体" w:hAnsi="宋体" w:hint="eastAsia"/>
                <w:sz w:val="24"/>
              </w:rPr>
              <w:t>（</w:t>
            </w:r>
            <w:r>
              <w:rPr>
                <w:rFonts w:ascii="宋体" w:hAnsi="宋体"/>
                <w:sz w:val="24"/>
              </w:rPr>
              <w:t>2</w:t>
            </w:r>
            <w:r>
              <w:rPr>
                <w:rFonts w:ascii="宋体" w:hAnsi="宋体" w:hint="eastAsia"/>
                <w:sz w:val="24"/>
              </w:rPr>
              <w:t>）开标时须提供下列证书原件：</w:t>
            </w:r>
          </w:p>
          <w:p w:rsidR="002D3F79" w:rsidRDefault="001814E8">
            <w:pPr>
              <w:spacing w:line="360" w:lineRule="auto"/>
              <w:ind w:firstLineChars="250" w:firstLine="600"/>
              <w:rPr>
                <w:rFonts w:ascii="宋体"/>
                <w:sz w:val="24"/>
                <w:u w:val="single"/>
              </w:rPr>
            </w:pPr>
            <w:r>
              <w:rPr>
                <w:rFonts w:ascii="宋体" w:hAnsi="宋体" w:hint="eastAsia"/>
                <w:sz w:val="24"/>
                <w:u w:val="single"/>
              </w:rPr>
              <w:t>企业营业执照；组织机构代码证；税务登记证；法定代表人授权书；法定代表人身份证（法人投标时提供）；被授权人身份证（被授权人投标时提供）；检察机关出具的行贿犯罪档案结果查询告知函、企业对所提供资料无弄虚作假内容声明等证明文件等证明文件。</w:t>
            </w:r>
          </w:p>
          <w:p w:rsidR="002D3F79" w:rsidRDefault="001814E8">
            <w:pPr>
              <w:spacing w:line="360" w:lineRule="auto"/>
              <w:ind w:firstLineChars="225" w:firstLine="540"/>
              <w:rPr>
                <w:rFonts w:ascii="宋体"/>
                <w:color w:val="FF0000"/>
                <w:sz w:val="24"/>
              </w:rPr>
            </w:pPr>
            <w:r>
              <w:rPr>
                <w:rFonts w:ascii="宋体" w:hAnsi="宋体" w:hint="eastAsia"/>
                <w:sz w:val="24"/>
              </w:rPr>
              <w:lastRenderedPageBreak/>
              <w:t>以上证书及有关证明文件必须在有效期内，原件带至开标现场审核（被授权人投标的不提供法人身份证原件），未提交原件和未按规定年检、复审将视为无效投标。提供虚假材料，一经查出，取消投标资格，并没收投标保证金。</w:t>
            </w:r>
          </w:p>
        </w:tc>
      </w:tr>
      <w:tr w:rsidR="002D3F79">
        <w:trPr>
          <w:trHeight w:val="194"/>
          <w:jc w:val="center"/>
        </w:trPr>
        <w:tc>
          <w:tcPr>
            <w:tcW w:w="749" w:type="dxa"/>
            <w:vAlign w:val="center"/>
          </w:tcPr>
          <w:p w:rsidR="002D3F79" w:rsidRDefault="001814E8">
            <w:pPr>
              <w:spacing w:line="360" w:lineRule="auto"/>
              <w:rPr>
                <w:rFonts w:ascii="宋体"/>
                <w:sz w:val="24"/>
              </w:rPr>
            </w:pPr>
            <w:r>
              <w:rPr>
                <w:rFonts w:ascii="宋体" w:hAnsi="宋体" w:hint="eastAsia"/>
                <w:sz w:val="24"/>
              </w:rPr>
              <w:lastRenderedPageBreak/>
              <w:t xml:space="preserve"> </w:t>
            </w:r>
            <w:r>
              <w:rPr>
                <w:rFonts w:ascii="宋体" w:hAnsi="宋体"/>
                <w:sz w:val="24"/>
              </w:rPr>
              <w:t>10</w:t>
            </w:r>
          </w:p>
        </w:tc>
        <w:tc>
          <w:tcPr>
            <w:tcW w:w="8392" w:type="dxa"/>
            <w:vAlign w:val="center"/>
          </w:tcPr>
          <w:p w:rsidR="002D3F79" w:rsidRDefault="002D3F79">
            <w:pPr>
              <w:spacing w:line="360" w:lineRule="auto"/>
              <w:rPr>
                <w:rFonts w:ascii="宋体"/>
                <w:sz w:val="24"/>
              </w:rPr>
            </w:pPr>
          </w:p>
        </w:tc>
      </w:tr>
    </w:tbl>
    <w:p w:rsidR="002D3F79" w:rsidRDefault="002D3F79">
      <w:pPr>
        <w:pStyle w:val="1"/>
        <w:rPr>
          <w:b/>
        </w:rPr>
      </w:pPr>
      <w:bookmarkStart w:id="6" w:name="_Toc10722"/>
      <w:bookmarkStart w:id="7" w:name="_Toc128372052"/>
      <w:bookmarkStart w:id="8" w:name="_Toc139965326"/>
      <w:bookmarkStart w:id="9" w:name="_Toc128372730"/>
    </w:p>
    <w:p w:rsidR="002D3F79" w:rsidRDefault="002D3F79"/>
    <w:p w:rsidR="002D3F79" w:rsidRDefault="002D3F79"/>
    <w:p w:rsidR="002D3F79" w:rsidRDefault="001814E8">
      <w:pPr>
        <w:spacing w:line="360" w:lineRule="auto"/>
        <w:jc w:val="center"/>
        <w:rPr>
          <w:rFonts w:ascii="宋体"/>
          <w:b/>
          <w:sz w:val="32"/>
          <w:szCs w:val="32"/>
        </w:rPr>
      </w:pPr>
      <w:r>
        <w:br w:type="page"/>
      </w:r>
      <w:r>
        <w:rPr>
          <w:rFonts w:ascii="宋体" w:hAnsi="宋体"/>
          <w:b/>
          <w:sz w:val="32"/>
          <w:szCs w:val="32"/>
        </w:rPr>
        <w:lastRenderedPageBreak/>
        <w:t>1</w:t>
      </w:r>
      <w:r>
        <w:rPr>
          <w:rFonts w:ascii="宋体" w:hAnsi="宋体" w:hint="eastAsia"/>
          <w:b/>
          <w:sz w:val="32"/>
          <w:szCs w:val="32"/>
        </w:rPr>
        <w:t>、</w:t>
      </w:r>
      <w:r>
        <w:rPr>
          <w:rFonts w:ascii="宋体" w:hAnsi="宋体"/>
          <w:b/>
          <w:sz w:val="32"/>
          <w:szCs w:val="32"/>
        </w:rPr>
        <w:t xml:space="preserve">  </w:t>
      </w:r>
      <w:r>
        <w:rPr>
          <w:rFonts w:ascii="宋体" w:hAnsi="宋体" w:hint="eastAsia"/>
          <w:b/>
          <w:sz w:val="32"/>
          <w:szCs w:val="32"/>
        </w:rPr>
        <w:t>总</w:t>
      </w:r>
      <w:r>
        <w:rPr>
          <w:rFonts w:ascii="宋体" w:hAnsi="宋体"/>
          <w:b/>
          <w:sz w:val="32"/>
          <w:szCs w:val="32"/>
        </w:rPr>
        <w:t xml:space="preserve">  </w:t>
      </w:r>
      <w:r>
        <w:rPr>
          <w:rFonts w:ascii="宋体" w:hAnsi="宋体" w:hint="eastAsia"/>
          <w:b/>
          <w:sz w:val="32"/>
          <w:szCs w:val="32"/>
        </w:rPr>
        <w:t>则</w:t>
      </w:r>
      <w:bookmarkEnd w:id="6"/>
      <w:bookmarkEnd w:id="7"/>
      <w:bookmarkEnd w:id="8"/>
      <w:bookmarkEnd w:id="9"/>
    </w:p>
    <w:p w:rsidR="002D3F79" w:rsidRDefault="001814E8">
      <w:pPr>
        <w:pStyle w:val="2"/>
        <w:ind w:firstLineChars="200" w:firstLine="482"/>
        <w:jc w:val="both"/>
        <w:rPr>
          <w:rFonts w:ascii="宋体"/>
          <w:sz w:val="24"/>
        </w:rPr>
      </w:pPr>
      <w:bookmarkStart w:id="10" w:name="_Toc10203"/>
      <w:r>
        <w:rPr>
          <w:rFonts w:ascii="宋体" w:hAnsi="宋体"/>
          <w:sz w:val="24"/>
        </w:rPr>
        <w:t xml:space="preserve">1.1 </w:t>
      </w:r>
      <w:r>
        <w:rPr>
          <w:rFonts w:ascii="宋体" w:hAnsi="宋体" w:hint="eastAsia"/>
          <w:sz w:val="24"/>
        </w:rPr>
        <w:t>招标文件涉及术语的内涵及解释</w:t>
      </w:r>
      <w:bookmarkEnd w:id="10"/>
    </w:p>
    <w:p w:rsidR="002D3F79" w:rsidRDefault="001814E8">
      <w:pPr>
        <w:spacing w:line="360" w:lineRule="auto"/>
        <w:ind w:firstLineChars="200" w:firstLine="480"/>
        <w:rPr>
          <w:rFonts w:ascii="宋体"/>
          <w:sz w:val="24"/>
        </w:rPr>
      </w:pPr>
      <w:r>
        <w:rPr>
          <w:rFonts w:ascii="宋体" w:hAnsi="宋体"/>
          <w:sz w:val="24"/>
        </w:rPr>
        <w:t>1)</w:t>
      </w:r>
      <w:r>
        <w:rPr>
          <w:rFonts w:ascii="宋体" w:hAnsi="宋体" w:hint="eastAsia"/>
          <w:sz w:val="24"/>
        </w:rPr>
        <w:t>“政府采购当事人”是指在政府采购活动中享有权利和承担义务的各类主体，包括采购人、供应商和采购代理机构等。</w:t>
      </w:r>
    </w:p>
    <w:p w:rsidR="002D3F79" w:rsidRDefault="001814E8">
      <w:pPr>
        <w:spacing w:line="360" w:lineRule="auto"/>
        <w:ind w:firstLineChars="200" w:firstLine="480"/>
        <w:rPr>
          <w:rFonts w:ascii="宋体"/>
          <w:sz w:val="24"/>
        </w:rPr>
      </w:pPr>
      <w:r>
        <w:rPr>
          <w:rFonts w:ascii="宋体" w:hAnsi="宋体"/>
          <w:sz w:val="24"/>
        </w:rPr>
        <w:t>2)</w:t>
      </w:r>
      <w:r>
        <w:rPr>
          <w:rFonts w:ascii="宋体" w:hAnsi="宋体" w:hint="eastAsia"/>
          <w:sz w:val="24"/>
        </w:rPr>
        <w:t>“采购人”和“需方”是指天祝藏族自治县赛什斯镇人民政府</w:t>
      </w:r>
    </w:p>
    <w:p w:rsidR="002D3F79" w:rsidRDefault="001814E8" w:rsidP="00EF33C5">
      <w:pPr>
        <w:spacing w:beforeLines="50" w:afterLines="50" w:line="600" w:lineRule="exact"/>
        <w:ind w:firstLineChars="200" w:firstLine="480"/>
        <w:rPr>
          <w:rFonts w:ascii="宋体"/>
          <w:sz w:val="24"/>
        </w:rPr>
      </w:pPr>
      <w:r>
        <w:rPr>
          <w:rFonts w:ascii="宋体" w:hAnsi="宋体"/>
          <w:sz w:val="24"/>
        </w:rPr>
        <w:t>3)</w:t>
      </w:r>
      <w:r>
        <w:rPr>
          <w:rFonts w:ascii="宋体" w:hAnsi="宋体" w:hint="eastAsia"/>
          <w:sz w:val="24"/>
        </w:rPr>
        <w:t>“采购代理机构”是指北京中招国发工程项目管理有限公司</w:t>
      </w:r>
    </w:p>
    <w:p w:rsidR="002D3F79" w:rsidRDefault="001814E8">
      <w:pPr>
        <w:spacing w:line="360" w:lineRule="auto"/>
        <w:ind w:firstLineChars="200" w:firstLine="480"/>
        <w:rPr>
          <w:rFonts w:ascii="宋体"/>
          <w:sz w:val="24"/>
        </w:rPr>
      </w:pPr>
      <w:r>
        <w:rPr>
          <w:rFonts w:ascii="宋体" w:hAnsi="宋体"/>
          <w:sz w:val="24"/>
        </w:rPr>
        <w:t>4)</w:t>
      </w:r>
      <w:r>
        <w:rPr>
          <w:rFonts w:ascii="宋体" w:hAnsi="宋体" w:hint="eastAsia"/>
          <w:sz w:val="24"/>
        </w:rPr>
        <w:t>“投标人”和“供方”是指向本次招标人提交投标文件的供应商。</w:t>
      </w:r>
    </w:p>
    <w:p w:rsidR="002D3F79" w:rsidRDefault="001814E8">
      <w:pPr>
        <w:spacing w:line="360" w:lineRule="auto"/>
        <w:ind w:firstLineChars="200" w:firstLine="480"/>
        <w:rPr>
          <w:rFonts w:ascii="宋体"/>
          <w:sz w:val="24"/>
        </w:rPr>
      </w:pPr>
      <w:r>
        <w:rPr>
          <w:rFonts w:ascii="宋体" w:hAnsi="宋体"/>
          <w:sz w:val="24"/>
        </w:rPr>
        <w:t>5)</w:t>
      </w:r>
      <w:r>
        <w:rPr>
          <w:rFonts w:ascii="宋体" w:hAnsi="宋体" w:hint="eastAsia"/>
          <w:sz w:val="24"/>
        </w:rPr>
        <w:t>“供应商”是指向需方提供货物、工程或者服务的法人。</w:t>
      </w:r>
    </w:p>
    <w:p w:rsidR="002D3F79" w:rsidRDefault="001814E8">
      <w:pPr>
        <w:spacing w:line="360" w:lineRule="auto"/>
        <w:ind w:firstLineChars="200" w:firstLine="480"/>
        <w:rPr>
          <w:rFonts w:ascii="宋体"/>
          <w:sz w:val="24"/>
        </w:rPr>
      </w:pPr>
      <w:r>
        <w:rPr>
          <w:rFonts w:ascii="宋体" w:hAnsi="宋体"/>
          <w:sz w:val="24"/>
        </w:rPr>
        <w:t>6)</w:t>
      </w:r>
      <w:r>
        <w:rPr>
          <w:rFonts w:ascii="宋体" w:hAnsi="宋体" w:hint="eastAsia"/>
          <w:sz w:val="24"/>
        </w:rPr>
        <w:t>“招标文件”是指由招标方发出的文本、文件，包括全部章节和附件及答疑会议纪要。</w:t>
      </w:r>
    </w:p>
    <w:p w:rsidR="002D3F79" w:rsidRDefault="001814E8">
      <w:pPr>
        <w:spacing w:line="360" w:lineRule="auto"/>
        <w:ind w:firstLineChars="200" w:firstLine="480"/>
        <w:rPr>
          <w:rFonts w:ascii="宋体"/>
          <w:sz w:val="24"/>
        </w:rPr>
      </w:pPr>
      <w:r>
        <w:rPr>
          <w:rFonts w:ascii="宋体" w:hAnsi="宋体"/>
          <w:sz w:val="24"/>
        </w:rPr>
        <w:t>7)</w:t>
      </w:r>
      <w:r>
        <w:rPr>
          <w:rFonts w:ascii="宋体" w:hAnsi="宋体" w:hint="eastAsia"/>
          <w:sz w:val="24"/>
        </w:rPr>
        <w:t>“投标文件”是指投标人根据本招标文件向采购方提交的全部响应性文件。</w:t>
      </w:r>
    </w:p>
    <w:p w:rsidR="002D3F79" w:rsidRDefault="001814E8">
      <w:pPr>
        <w:spacing w:line="360" w:lineRule="auto"/>
        <w:ind w:firstLineChars="200" w:firstLine="480"/>
        <w:rPr>
          <w:rFonts w:ascii="宋体"/>
          <w:sz w:val="24"/>
        </w:rPr>
      </w:pPr>
      <w:r>
        <w:rPr>
          <w:rFonts w:ascii="宋体" w:hAnsi="宋体"/>
          <w:sz w:val="24"/>
        </w:rPr>
        <w:t>8)</w:t>
      </w:r>
      <w:r>
        <w:rPr>
          <w:rFonts w:ascii="宋体" w:hAnsi="宋体" w:hint="eastAsia"/>
          <w:sz w:val="24"/>
        </w:rPr>
        <w:t>“货物”是指供方根据招标文件和合同的规定须向需方提供的各种形态和种类的物品，包括原材料、设备、文件等。</w:t>
      </w:r>
    </w:p>
    <w:p w:rsidR="002D3F79" w:rsidRDefault="001814E8">
      <w:pPr>
        <w:spacing w:line="360" w:lineRule="auto"/>
        <w:ind w:firstLineChars="200" w:firstLine="480"/>
        <w:rPr>
          <w:rFonts w:ascii="宋体"/>
          <w:sz w:val="24"/>
        </w:rPr>
      </w:pPr>
      <w:r>
        <w:rPr>
          <w:rFonts w:ascii="宋体" w:hAnsi="宋体"/>
          <w:sz w:val="24"/>
        </w:rPr>
        <w:t>9)</w:t>
      </w:r>
      <w:r>
        <w:rPr>
          <w:rFonts w:ascii="宋体" w:hAnsi="宋体" w:hint="eastAsia"/>
          <w:sz w:val="24"/>
        </w:rPr>
        <w:t>“安装”是指供方按招标文件和合同的规定在项目现场所进行的安装、调试、检验、验收及修补缺陷等内容。供方应对所有现场作业、所有全部安装的完备性、稳定性和安全性负责。</w:t>
      </w:r>
    </w:p>
    <w:p w:rsidR="002D3F79" w:rsidRDefault="001814E8">
      <w:pPr>
        <w:spacing w:line="360" w:lineRule="auto"/>
        <w:ind w:firstLineChars="200" w:firstLine="480"/>
        <w:rPr>
          <w:rFonts w:ascii="宋体"/>
          <w:sz w:val="24"/>
        </w:rPr>
      </w:pPr>
      <w:r>
        <w:rPr>
          <w:rFonts w:ascii="宋体" w:hAnsi="宋体"/>
          <w:sz w:val="24"/>
        </w:rPr>
        <w:t>10)</w:t>
      </w:r>
      <w:r>
        <w:rPr>
          <w:rFonts w:ascii="宋体" w:hAnsi="宋体" w:hint="eastAsia"/>
          <w:sz w:val="24"/>
        </w:rPr>
        <w:t>“服务”是指供方根据招标文件和合同的规定承担与供货、安装有关的服务，包括运输、仓储、保险以及其它的伴随服务，如售后、维修、更换和应承担的其它义务。</w:t>
      </w:r>
    </w:p>
    <w:p w:rsidR="002D3F79" w:rsidRDefault="001814E8">
      <w:pPr>
        <w:spacing w:line="360" w:lineRule="auto"/>
        <w:ind w:firstLineChars="200" w:firstLine="480"/>
        <w:rPr>
          <w:rFonts w:ascii="宋体"/>
          <w:sz w:val="24"/>
        </w:rPr>
      </w:pPr>
      <w:r>
        <w:rPr>
          <w:rFonts w:ascii="宋体" w:hAnsi="宋体"/>
          <w:sz w:val="24"/>
        </w:rPr>
        <w:t>11)</w:t>
      </w:r>
      <w:r>
        <w:rPr>
          <w:rFonts w:ascii="宋体" w:hAnsi="宋体" w:hint="eastAsia"/>
          <w:sz w:val="24"/>
        </w:rPr>
        <w:t>“书面形式”是指任何手写、打印或印刷的各种函件，不包括电传、电报、传真、电子邮件。</w:t>
      </w:r>
      <w:bookmarkStart w:id="11" w:name="_Toc139965328"/>
      <w:bookmarkStart w:id="12" w:name="_Toc128372732"/>
      <w:bookmarkStart w:id="13" w:name="_Toc128372054"/>
    </w:p>
    <w:p w:rsidR="002D3F79" w:rsidRDefault="001814E8">
      <w:pPr>
        <w:spacing w:line="360" w:lineRule="auto"/>
        <w:jc w:val="center"/>
        <w:rPr>
          <w:rFonts w:ascii="宋体"/>
          <w:b/>
          <w:sz w:val="32"/>
          <w:szCs w:val="32"/>
        </w:rPr>
      </w:pPr>
      <w:r>
        <w:rPr>
          <w:rFonts w:ascii="宋体"/>
          <w:sz w:val="24"/>
        </w:rPr>
        <w:br w:type="page"/>
      </w:r>
      <w:bookmarkStart w:id="14" w:name="_Toc128372058"/>
      <w:bookmarkStart w:id="15" w:name="_Toc139965332"/>
      <w:bookmarkStart w:id="16" w:name="_Toc128372736"/>
      <w:bookmarkEnd w:id="11"/>
      <w:bookmarkEnd w:id="12"/>
      <w:bookmarkEnd w:id="13"/>
      <w:r>
        <w:rPr>
          <w:rFonts w:ascii="宋体" w:hAnsi="宋体"/>
          <w:b/>
          <w:sz w:val="32"/>
          <w:szCs w:val="32"/>
        </w:rPr>
        <w:lastRenderedPageBreak/>
        <w:t>2</w:t>
      </w:r>
      <w:r>
        <w:rPr>
          <w:rFonts w:ascii="宋体" w:hAnsi="宋体" w:hint="eastAsia"/>
          <w:b/>
          <w:sz w:val="32"/>
          <w:szCs w:val="32"/>
        </w:rPr>
        <w:t>、</w:t>
      </w:r>
      <w:bookmarkEnd w:id="14"/>
      <w:bookmarkEnd w:id="15"/>
      <w:bookmarkEnd w:id="16"/>
      <w:r>
        <w:rPr>
          <w:rFonts w:ascii="宋体" w:hAnsi="宋体" w:hint="eastAsia"/>
          <w:b/>
          <w:sz w:val="32"/>
          <w:szCs w:val="32"/>
        </w:rPr>
        <w:t>招标须知</w:t>
      </w:r>
    </w:p>
    <w:p w:rsidR="002D3F79" w:rsidRDefault="001814E8">
      <w:pPr>
        <w:pStyle w:val="2"/>
        <w:spacing w:before="0" w:after="0"/>
        <w:ind w:firstLineChars="200" w:firstLine="482"/>
        <w:jc w:val="both"/>
        <w:rPr>
          <w:rFonts w:ascii="宋体"/>
          <w:sz w:val="24"/>
        </w:rPr>
      </w:pPr>
      <w:bookmarkStart w:id="17" w:name="_Toc24705"/>
      <w:r>
        <w:rPr>
          <w:rFonts w:ascii="宋体" w:hAnsi="宋体"/>
          <w:sz w:val="24"/>
        </w:rPr>
        <w:t xml:space="preserve">2.1 </w:t>
      </w:r>
      <w:r>
        <w:rPr>
          <w:rFonts w:ascii="宋体" w:hAnsi="宋体" w:hint="eastAsia"/>
          <w:sz w:val="24"/>
        </w:rPr>
        <w:t>招标</w:t>
      </w:r>
      <w:bookmarkEnd w:id="17"/>
    </w:p>
    <w:p w:rsidR="002D3F79" w:rsidRDefault="001814E8">
      <w:pPr>
        <w:pStyle w:val="3"/>
        <w:ind w:firstLine="480"/>
        <w:jc w:val="both"/>
      </w:pPr>
      <w:bookmarkStart w:id="18" w:name="_Toc8909"/>
      <w:r>
        <w:t xml:space="preserve">2.1.1 </w:t>
      </w:r>
      <w:r>
        <w:rPr>
          <w:rFonts w:hint="eastAsia"/>
        </w:rPr>
        <w:t>综合说明</w:t>
      </w:r>
      <w:bookmarkEnd w:id="18"/>
    </w:p>
    <w:p w:rsidR="002D3F79" w:rsidRDefault="001814E8">
      <w:pPr>
        <w:spacing w:line="360" w:lineRule="auto"/>
        <w:ind w:firstLineChars="200" w:firstLine="480"/>
        <w:rPr>
          <w:rFonts w:ascii="宋体"/>
          <w:sz w:val="24"/>
        </w:rPr>
      </w:pPr>
      <w:r>
        <w:rPr>
          <w:rFonts w:ascii="宋体" w:hAnsi="宋体" w:hint="eastAsia"/>
          <w:sz w:val="24"/>
        </w:rPr>
        <w:t>本项目按照《中华人民共和国政府采购法》及相关法规，已办理招标申请，并得到政府采购管理机构批准，现通过公开招标来择优选定货物服务的供货商。</w:t>
      </w:r>
      <w:bookmarkStart w:id="19" w:name="_Toc139965329"/>
      <w:bookmarkStart w:id="20" w:name="_Toc128372733"/>
      <w:bookmarkStart w:id="21" w:name="_Toc128372055"/>
      <w:r>
        <w:rPr>
          <w:rFonts w:ascii="宋体" w:hAnsi="宋体" w:hint="eastAsia"/>
          <w:sz w:val="24"/>
        </w:rPr>
        <w:t>本招标文件包括本文所列内容及按本须知发出的全部和补充资料。投标人应认真阅读本招标文件中所有的事项、格式、条款、技术规范等实质性的条件和要求。投标人被视为充分熟悉本招标项目的全部内容及与履行合同有关的全部内容，熟悉招标文件的格式、条件和范围。投标人没有按照招标文件的要求提交相关资料，或者投标人没有对招标文件相关内容都做出实</w:t>
      </w:r>
      <w:r>
        <w:rPr>
          <w:rFonts w:ascii="宋体" w:hAnsi="宋体" w:hint="eastAsia"/>
          <w:sz w:val="24"/>
        </w:rPr>
        <w:t>质性响应的将视为无效投标。</w:t>
      </w:r>
    </w:p>
    <w:p w:rsidR="002D3F79" w:rsidRDefault="001814E8">
      <w:pPr>
        <w:pStyle w:val="3"/>
        <w:ind w:firstLine="480"/>
        <w:jc w:val="both"/>
      </w:pPr>
      <w:bookmarkStart w:id="22" w:name="_Toc128372739"/>
      <w:bookmarkStart w:id="23" w:name="_Toc19292"/>
      <w:bookmarkStart w:id="24" w:name="_Toc139965335"/>
      <w:bookmarkStart w:id="25" w:name="_Toc128372061"/>
      <w:bookmarkEnd w:id="19"/>
      <w:bookmarkEnd w:id="20"/>
      <w:bookmarkEnd w:id="21"/>
      <w:r>
        <w:t xml:space="preserve">2.1.2 </w:t>
      </w:r>
      <w:r>
        <w:rPr>
          <w:rFonts w:hint="eastAsia"/>
        </w:rPr>
        <w:t>招标文件的修改与补充</w:t>
      </w:r>
      <w:bookmarkEnd w:id="22"/>
      <w:bookmarkEnd w:id="23"/>
      <w:bookmarkEnd w:id="24"/>
      <w:bookmarkEnd w:id="25"/>
    </w:p>
    <w:p w:rsidR="002D3F79" w:rsidRDefault="001814E8">
      <w:pPr>
        <w:spacing w:line="360" w:lineRule="auto"/>
        <w:ind w:firstLineChars="200" w:firstLine="480"/>
        <w:rPr>
          <w:rFonts w:ascii="宋体"/>
          <w:sz w:val="24"/>
        </w:rPr>
      </w:pPr>
      <w:r>
        <w:rPr>
          <w:rFonts w:ascii="宋体" w:hAnsi="宋体" w:hint="eastAsia"/>
          <w:sz w:val="24"/>
        </w:rPr>
        <w:t>投标文件递交截止日期</w:t>
      </w:r>
      <w:r>
        <w:rPr>
          <w:rFonts w:ascii="宋体" w:hAnsi="宋体"/>
          <w:sz w:val="24"/>
        </w:rPr>
        <w:t>15</w:t>
      </w:r>
      <w:r>
        <w:rPr>
          <w:rFonts w:ascii="宋体" w:hAnsi="宋体" w:hint="eastAsia"/>
          <w:sz w:val="24"/>
        </w:rPr>
        <w:t>天前的任何时候，无论出于何种原因，招标人可主动地或在解答投标人提出的问题时对招标文件进行修改。</w:t>
      </w:r>
    </w:p>
    <w:p w:rsidR="002D3F79" w:rsidRDefault="001814E8">
      <w:pPr>
        <w:spacing w:line="360" w:lineRule="auto"/>
        <w:ind w:firstLineChars="200" w:firstLine="480"/>
        <w:rPr>
          <w:rFonts w:ascii="宋体"/>
          <w:sz w:val="24"/>
        </w:rPr>
      </w:pPr>
      <w:r>
        <w:rPr>
          <w:rFonts w:ascii="宋体" w:hAnsi="宋体" w:hint="eastAsia"/>
          <w:sz w:val="24"/>
        </w:rPr>
        <w:t>招标文件的修改将以书面形式或网上公告的形式通知所有下载招标文件的投标人，并对其具有约束力。投标人在被告知、收到上述公告、通知或答疑书后，应立即向采购方回函确认，未确认情况视为对招标文件修改的知晓，也将视为对修改内容接受的默认，对于在投标中对修改内容未做实质性响应的，对其产生的不利因素由投标人自行承担。</w:t>
      </w:r>
    </w:p>
    <w:p w:rsidR="002D3F79" w:rsidRDefault="001814E8">
      <w:pPr>
        <w:spacing w:line="360" w:lineRule="auto"/>
        <w:ind w:firstLineChars="200" w:firstLine="480"/>
        <w:rPr>
          <w:rFonts w:ascii="宋体"/>
          <w:sz w:val="24"/>
        </w:rPr>
      </w:pPr>
      <w:r>
        <w:rPr>
          <w:rFonts w:ascii="宋体" w:hAnsi="宋体" w:hint="eastAsia"/>
          <w:sz w:val="24"/>
        </w:rPr>
        <w:t>为使投标人准备参加投标时有</w:t>
      </w:r>
      <w:r>
        <w:rPr>
          <w:rFonts w:ascii="宋体" w:hAnsi="宋体" w:hint="eastAsia"/>
          <w:sz w:val="24"/>
        </w:rPr>
        <w:t>充分时间对招标文件的补充或修改内容进行考虑和研究或由于其他原因，采购方可决定是否延长投标递交截止时间和招标时间，并将此变更通知投标人。</w:t>
      </w:r>
    </w:p>
    <w:p w:rsidR="002D3F79" w:rsidRDefault="001814E8">
      <w:pPr>
        <w:pStyle w:val="2"/>
        <w:spacing w:before="0" w:after="0"/>
        <w:ind w:firstLineChars="200" w:firstLine="482"/>
        <w:jc w:val="both"/>
        <w:rPr>
          <w:rFonts w:ascii="宋体"/>
          <w:sz w:val="24"/>
          <w:szCs w:val="24"/>
        </w:rPr>
      </w:pPr>
      <w:bookmarkStart w:id="26" w:name="_Toc9928"/>
      <w:r>
        <w:rPr>
          <w:rFonts w:ascii="宋体" w:hAnsi="宋体"/>
          <w:sz w:val="24"/>
          <w:szCs w:val="24"/>
        </w:rPr>
        <w:t>2.2</w:t>
      </w:r>
      <w:r>
        <w:rPr>
          <w:sz w:val="24"/>
          <w:szCs w:val="24"/>
        </w:rPr>
        <w:t xml:space="preserve"> </w:t>
      </w:r>
      <w:r>
        <w:rPr>
          <w:rFonts w:hint="eastAsia"/>
          <w:sz w:val="24"/>
          <w:szCs w:val="24"/>
        </w:rPr>
        <w:t>投标</w:t>
      </w:r>
      <w:bookmarkEnd w:id="26"/>
    </w:p>
    <w:p w:rsidR="002D3F79" w:rsidRDefault="001814E8">
      <w:pPr>
        <w:pStyle w:val="3"/>
        <w:ind w:firstLine="480"/>
        <w:jc w:val="both"/>
      </w:pPr>
      <w:bookmarkStart w:id="27" w:name="_Toc27367"/>
      <w:r>
        <w:t xml:space="preserve">2.2.1 </w:t>
      </w:r>
      <w:r>
        <w:rPr>
          <w:rFonts w:hint="eastAsia"/>
        </w:rPr>
        <w:t>投标综合要求及说明</w:t>
      </w:r>
      <w:bookmarkEnd w:id="27"/>
    </w:p>
    <w:p w:rsidR="002D3F79" w:rsidRDefault="001814E8">
      <w:pPr>
        <w:spacing w:line="360" w:lineRule="auto"/>
        <w:ind w:firstLineChars="200" w:firstLine="480"/>
        <w:rPr>
          <w:rFonts w:ascii="宋体"/>
          <w:sz w:val="24"/>
        </w:rPr>
      </w:pPr>
      <w:r>
        <w:rPr>
          <w:rFonts w:ascii="宋体" w:hAnsi="宋体"/>
          <w:sz w:val="24"/>
        </w:rPr>
        <w:t>1</w:t>
      </w:r>
      <w:r>
        <w:rPr>
          <w:rFonts w:ascii="宋体" w:hAnsi="宋体" w:hint="eastAsia"/>
          <w:sz w:val="24"/>
        </w:rPr>
        <w:t>）投标人对参加投标产品技术性能的描述因欠缺或漏报而影响对投标人的投标的评比，不利后果由投标人承担；</w:t>
      </w:r>
    </w:p>
    <w:p w:rsidR="002D3F79" w:rsidRDefault="001814E8">
      <w:pPr>
        <w:spacing w:line="360" w:lineRule="auto"/>
        <w:ind w:firstLineChars="200" w:firstLine="480"/>
        <w:rPr>
          <w:rFonts w:ascii="宋体"/>
          <w:sz w:val="24"/>
        </w:rPr>
      </w:pPr>
      <w:r>
        <w:rPr>
          <w:rFonts w:ascii="宋体" w:hAnsi="宋体"/>
          <w:sz w:val="24"/>
        </w:rPr>
        <w:t>2</w:t>
      </w:r>
      <w:r>
        <w:rPr>
          <w:rFonts w:ascii="宋体" w:hAnsi="宋体" w:hint="eastAsia"/>
          <w:sz w:val="24"/>
        </w:rPr>
        <w:t>）投标人在投标中所列出的所有货物、配件、软件等均视为包含在招标项目以及报价中；</w:t>
      </w:r>
    </w:p>
    <w:p w:rsidR="002D3F79" w:rsidRDefault="001814E8">
      <w:pPr>
        <w:spacing w:line="360" w:lineRule="auto"/>
        <w:ind w:firstLineChars="200" w:firstLine="480"/>
        <w:rPr>
          <w:rFonts w:ascii="宋体"/>
          <w:sz w:val="24"/>
        </w:rPr>
      </w:pPr>
      <w:r>
        <w:rPr>
          <w:rFonts w:ascii="宋体" w:hAnsi="宋体"/>
          <w:sz w:val="24"/>
        </w:rPr>
        <w:t>3</w:t>
      </w:r>
      <w:r>
        <w:rPr>
          <w:rFonts w:ascii="宋体" w:hAnsi="宋体" w:hint="eastAsia"/>
          <w:sz w:val="24"/>
        </w:rPr>
        <w:t>）投标人在本次项目中所提供的货物对于招标文件中的技术参数要求必须满足，必</w:t>
      </w:r>
      <w:r>
        <w:rPr>
          <w:rFonts w:ascii="宋体" w:hAnsi="宋体" w:hint="eastAsia"/>
          <w:sz w:val="24"/>
        </w:rPr>
        <w:lastRenderedPageBreak/>
        <w:t>须符合国家相关规定的要求，否则视为对招标文件不响应；</w:t>
      </w:r>
    </w:p>
    <w:p w:rsidR="002D3F79" w:rsidRDefault="001814E8">
      <w:pPr>
        <w:spacing w:line="360" w:lineRule="auto"/>
        <w:ind w:firstLineChars="200" w:firstLine="480"/>
        <w:rPr>
          <w:rFonts w:ascii="宋体"/>
          <w:sz w:val="24"/>
        </w:rPr>
      </w:pPr>
      <w:r>
        <w:rPr>
          <w:rFonts w:ascii="宋体" w:hAnsi="宋体"/>
          <w:sz w:val="24"/>
        </w:rPr>
        <w:t>4</w:t>
      </w:r>
      <w:r>
        <w:rPr>
          <w:rFonts w:ascii="宋体" w:hAnsi="宋体" w:hint="eastAsia"/>
          <w:sz w:val="24"/>
        </w:rPr>
        <w:t>）采购人发现具有《政府采购法》第七十七条中第一至五项情形之一的，有权宣布投标程序和结果无效；在涉及招标的公正性与违法问题的调查或检查中，投标人如拒绝有关部门的监督检查，视其情节，招标人有权宣布投标结果无效。采购人同时报备同级财政部门确认，并对投、中标人的损失不承担任何责任；</w:t>
      </w:r>
    </w:p>
    <w:p w:rsidR="002D3F79" w:rsidRDefault="001814E8">
      <w:pPr>
        <w:spacing w:line="360" w:lineRule="auto"/>
        <w:ind w:firstLineChars="200" w:firstLine="480"/>
        <w:rPr>
          <w:rFonts w:ascii="宋体"/>
          <w:sz w:val="24"/>
        </w:rPr>
      </w:pPr>
      <w:r>
        <w:rPr>
          <w:rFonts w:ascii="宋体" w:hAnsi="宋体"/>
          <w:sz w:val="24"/>
        </w:rPr>
        <w:t>5</w:t>
      </w:r>
      <w:r>
        <w:rPr>
          <w:rFonts w:ascii="宋体" w:hAnsi="宋体" w:hint="eastAsia"/>
          <w:sz w:val="24"/>
        </w:rPr>
        <w:t>）采购人可视招标品目价格情况适当增加或减少采购数量，并具备拆包或取消采购某些品目的权力；</w:t>
      </w:r>
    </w:p>
    <w:p w:rsidR="002D3F79" w:rsidRDefault="001814E8">
      <w:pPr>
        <w:spacing w:line="360" w:lineRule="auto"/>
        <w:ind w:firstLineChars="200" w:firstLine="480"/>
        <w:rPr>
          <w:rFonts w:ascii="宋体"/>
          <w:sz w:val="24"/>
        </w:rPr>
      </w:pPr>
      <w:r>
        <w:rPr>
          <w:rFonts w:ascii="宋体" w:hAnsi="宋体"/>
          <w:sz w:val="24"/>
        </w:rPr>
        <w:t>6</w:t>
      </w:r>
      <w:r>
        <w:rPr>
          <w:rFonts w:ascii="宋体" w:hAnsi="宋体" w:hint="eastAsia"/>
          <w:sz w:val="24"/>
        </w:rPr>
        <w:t>）投标人自行承担所有参加投标的有关费用。不论招标的结果如何，招标人和需方均无义务和责任承担投标费用；</w:t>
      </w:r>
    </w:p>
    <w:p w:rsidR="002D3F79" w:rsidRDefault="001814E8">
      <w:pPr>
        <w:spacing w:line="360" w:lineRule="auto"/>
        <w:ind w:firstLineChars="200" w:firstLine="480"/>
        <w:rPr>
          <w:rFonts w:ascii="宋体"/>
          <w:sz w:val="24"/>
        </w:rPr>
      </w:pPr>
      <w:r>
        <w:rPr>
          <w:sz w:val="24"/>
        </w:rPr>
        <w:t>7</w:t>
      </w:r>
      <w:r>
        <w:rPr>
          <w:rFonts w:hint="eastAsia"/>
          <w:sz w:val="24"/>
        </w:rPr>
        <w:t>）</w:t>
      </w:r>
      <w:r>
        <w:rPr>
          <w:rFonts w:ascii="宋体" w:hAnsi="宋体" w:hint="eastAsia"/>
          <w:sz w:val="24"/>
        </w:rPr>
        <w:t>本次招标不接受联合体和自然人参加招标</w:t>
      </w:r>
      <w:r>
        <w:rPr>
          <w:rFonts w:ascii="宋体" w:hAnsi="宋体" w:hint="eastAsia"/>
          <w:sz w:val="24"/>
        </w:rPr>
        <w:t>。</w:t>
      </w:r>
    </w:p>
    <w:p w:rsidR="002D3F79" w:rsidRDefault="001814E8">
      <w:pPr>
        <w:pStyle w:val="3"/>
        <w:ind w:firstLine="480"/>
        <w:jc w:val="both"/>
      </w:pPr>
      <w:bookmarkStart w:id="28" w:name="_Toc23121"/>
      <w:r>
        <w:t xml:space="preserve">2.2.2 </w:t>
      </w:r>
      <w:r>
        <w:rPr>
          <w:rFonts w:hint="eastAsia"/>
        </w:rPr>
        <w:t>投标文件的制作</w:t>
      </w:r>
      <w:bookmarkEnd w:id="28"/>
    </w:p>
    <w:p w:rsidR="002D3F79" w:rsidRDefault="001814E8">
      <w:pPr>
        <w:spacing w:line="360" w:lineRule="auto"/>
        <w:ind w:firstLineChars="200" w:firstLine="480"/>
        <w:rPr>
          <w:rFonts w:ascii="宋体"/>
          <w:sz w:val="24"/>
        </w:rPr>
      </w:pPr>
      <w:r>
        <w:rPr>
          <w:rFonts w:ascii="宋体" w:hAnsi="宋体" w:hint="eastAsia"/>
          <w:sz w:val="24"/>
        </w:rPr>
        <w:t>投标文件应分别制作正本一份、副本三份。制作文件必须按照下列编制顺序给文件编制页码并装订成册（必须采用国际标准</w:t>
      </w:r>
      <w:r>
        <w:rPr>
          <w:rFonts w:ascii="宋体" w:hAnsi="宋体"/>
          <w:sz w:val="24"/>
        </w:rPr>
        <w:t>A4</w:t>
      </w:r>
      <w:r>
        <w:rPr>
          <w:rFonts w:ascii="宋体" w:hAnsi="宋体" w:hint="eastAsia"/>
          <w:sz w:val="24"/>
        </w:rPr>
        <w:t>纸型，书式装订，装订牢固，不易散开，不掉页），在封面分别加盖“正本”或“副本”印样。投标文件内复印件加盖公章有效。</w:t>
      </w:r>
    </w:p>
    <w:p w:rsidR="002D3F79" w:rsidRDefault="001814E8">
      <w:pPr>
        <w:spacing w:line="360" w:lineRule="auto"/>
        <w:ind w:firstLineChars="225" w:firstLine="540"/>
        <w:rPr>
          <w:rFonts w:ascii="宋体"/>
          <w:sz w:val="24"/>
        </w:rPr>
      </w:pPr>
      <w:r>
        <w:rPr>
          <w:rFonts w:ascii="宋体" w:hAnsi="宋体"/>
          <w:sz w:val="24"/>
        </w:rPr>
        <w:t>1</w:t>
      </w:r>
      <w:r>
        <w:rPr>
          <w:rFonts w:ascii="宋体" w:hAnsi="宋体" w:hint="eastAsia"/>
          <w:sz w:val="24"/>
        </w:rPr>
        <w:t>）封面</w:t>
      </w:r>
    </w:p>
    <w:p w:rsidR="002D3F79" w:rsidRDefault="001814E8">
      <w:pPr>
        <w:spacing w:line="360" w:lineRule="auto"/>
        <w:ind w:firstLineChars="225" w:firstLine="540"/>
        <w:rPr>
          <w:rFonts w:ascii="宋体"/>
          <w:sz w:val="24"/>
        </w:rPr>
      </w:pPr>
      <w:r>
        <w:rPr>
          <w:rFonts w:ascii="宋体" w:hAnsi="宋体"/>
          <w:sz w:val="24"/>
        </w:rPr>
        <w:t>2</w:t>
      </w:r>
      <w:r>
        <w:rPr>
          <w:rFonts w:ascii="宋体" w:hAnsi="宋体" w:hint="eastAsia"/>
          <w:sz w:val="24"/>
        </w:rPr>
        <w:t>）目录</w:t>
      </w:r>
    </w:p>
    <w:p w:rsidR="002D3F79" w:rsidRDefault="001814E8">
      <w:pPr>
        <w:spacing w:line="360" w:lineRule="auto"/>
        <w:ind w:firstLineChars="225" w:firstLine="540"/>
        <w:rPr>
          <w:rFonts w:ascii="宋体"/>
          <w:sz w:val="24"/>
        </w:rPr>
      </w:pPr>
      <w:r>
        <w:rPr>
          <w:rFonts w:ascii="宋体" w:hAnsi="宋体"/>
          <w:sz w:val="24"/>
        </w:rPr>
        <w:t>3</w:t>
      </w:r>
      <w:r>
        <w:rPr>
          <w:rFonts w:ascii="宋体" w:hAnsi="宋体" w:hint="eastAsia"/>
          <w:sz w:val="24"/>
        </w:rPr>
        <w:t>）投标函</w:t>
      </w:r>
    </w:p>
    <w:p w:rsidR="002D3F79" w:rsidRDefault="001814E8">
      <w:pPr>
        <w:spacing w:line="360" w:lineRule="auto"/>
        <w:ind w:firstLineChars="225" w:firstLine="540"/>
        <w:rPr>
          <w:rFonts w:ascii="宋体"/>
          <w:sz w:val="24"/>
        </w:rPr>
      </w:pPr>
      <w:r>
        <w:rPr>
          <w:rFonts w:ascii="宋体" w:hAnsi="宋体"/>
          <w:sz w:val="24"/>
        </w:rPr>
        <w:t>4</w:t>
      </w:r>
      <w:r>
        <w:rPr>
          <w:rFonts w:ascii="宋体" w:hAnsi="宋体" w:hint="eastAsia"/>
          <w:sz w:val="24"/>
        </w:rPr>
        <w:t>）价格部分</w:t>
      </w:r>
    </w:p>
    <w:p w:rsidR="002D3F79" w:rsidRDefault="001814E8">
      <w:pPr>
        <w:spacing w:line="360" w:lineRule="auto"/>
        <w:ind w:firstLineChars="225" w:firstLine="540"/>
        <w:rPr>
          <w:rFonts w:ascii="宋体"/>
          <w:sz w:val="24"/>
        </w:rPr>
      </w:pPr>
      <w:r>
        <w:rPr>
          <w:rFonts w:ascii="宋体" w:hAnsi="宋体" w:hint="eastAsia"/>
          <w:sz w:val="24"/>
        </w:rPr>
        <w:t>投标报价表（附件</w:t>
      </w:r>
      <w:r>
        <w:rPr>
          <w:rFonts w:ascii="宋体" w:hAnsi="宋体"/>
          <w:sz w:val="24"/>
        </w:rPr>
        <w:t>4</w:t>
      </w:r>
      <w:r>
        <w:rPr>
          <w:rFonts w:ascii="宋体" w:hAnsi="宋体" w:hint="eastAsia"/>
          <w:sz w:val="24"/>
        </w:rPr>
        <w:t>）及其他优惠报价内容</w:t>
      </w:r>
    </w:p>
    <w:p w:rsidR="002D3F79" w:rsidRDefault="001814E8">
      <w:pPr>
        <w:spacing w:line="360" w:lineRule="auto"/>
        <w:ind w:firstLineChars="225" w:firstLine="540"/>
        <w:rPr>
          <w:rFonts w:ascii="宋体"/>
          <w:sz w:val="24"/>
        </w:rPr>
      </w:pPr>
      <w:r>
        <w:rPr>
          <w:rFonts w:ascii="宋体" w:hAnsi="宋体"/>
          <w:sz w:val="24"/>
        </w:rPr>
        <w:t>5</w:t>
      </w:r>
      <w:r>
        <w:rPr>
          <w:rFonts w:ascii="宋体" w:hAnsi="宋体" w:hint="eastAsia"/>
          <w:sz w:val="24"/>
        </w:rPr>
        <w:t>）商务部分</w:t>
      </w:r>
    </w:p>
    <w:p w:rsidR="002D3F79" w:rsidRDefault="002D3F79">
      <w:pPr>
        <w:spacing w:line="360" w:lineRule="auto"/>
        <w:ind w:firstLineChars="200" w:firstLine="480"/>
        <w:rPr>
          <w:rFonts w:ascii="宋体"/>
          <w:sz w:val="24"/>
        </w:rPr>
      </w:pPr>
      <w:r>
        <w:rPr>
          <w:rFonts w:ascii="宋体" w:hAnsi="宋体"/>
          <w:sz w:val="24"/>
        </w:rPr>
        <w:fldChar w:fldCharType="begin"/>
      </w:r>
      <w:r w:rsidR="001814E8">
        <w:rPr>
          <w:rFonts w:ascii="宋体" w:hAnsi="宋体"/>
          <w:sz w:val="24"/>
        </w:rPr>
        <w:instrText xml:space="preserve"> = 1 \* GB3 </w:instrText>
      </w:r>
      <w:r>
        <w:rPr>
          <w:rFonts w:ascii="宋体" w:hAnsi="宋体"/>
          <w:sz w:val="24"/>
        </w:rPr>
        <w:fldChar w:fldCharType="separate"/>
      </w:r>
      <w:r w:rsidR="001814E8">
        <w:rPr>
          <w:rFonts w:ascii="宋体" w:hAnsi="宋体" w:hint="eastAsia"/>
          <w:sz w:val="24"/>
        </w:rPr>
        <w:t>①</w:t>
      </w:r>
      <w:r>
        <w:rPr>
          <w:rFonts w:ascii="宋体" w:hAnsi="宋体"/>
          <w:sz w:val="24"/>
        </w:rPr>
        <w:fldChar w:fldCharType="end"/>
      </w:r>
      <w:r w:rsidR="001814E8">
        <w:rPr>
          <w:rFonts w:ascii="宋体" w:hAnsi="宋体" w:hint="eastAsia"/>
          <w:sz w:val="24"/>
        </w:rPr>
        <w:t>投标人资质证明文件：</w:t>
      </w:r>
      <w:r w:rsidR="001814E8">
        <w:rPr>
          <w:rFonts w:ascii="宋体" w:hAnsi="宋体" w:hint="eastAsia"/>
          <w:sz w:val="24"/>
          <w:u w:val="single"/>
        </w:rPr>
        <w:t>企业营业执照、组织机构代码证、税务登记证、法定代表人授权书、法定代表人身份证、被授权人身份证、检察机</w:t>
      </w:r>
      <w:r w:rsidR="001814E8">
        <w:rPr>
          <w:rFonts w:ascii="宋体" w:hAnsi="宋体" w:hint="eastAsia"/>
          <w:sz w:val="24"/>
          <w:u w:val="single"/>
        </w:rPr>
        <w:t>关出具的行贿犯罪档案结果查询告知函、企业对所提供资料无弄虚作假内容声明等证明文件。</w:t>
      </w:r>
    </w:p>
    <w:p w:rsidR="002D3F79" w:rsidRDefault="001814E8">
      <w:pPr>
        <w:spacing w:line="360" w:lineRule="auto"/>
        <w:ind w:firstLineChars="225" w:firstLine="540"/>
        <w:rPr>
          <w:rFonts w:ascii="宋体"/>
          <w:color w:val="FF0000"/>
          <w:sz w:val="24"/>
        </w:rPr>
      </w:pPr>
      <w:r>
        <w:rPr>
          <w:rFonts w:ascii="宋体" w:hAnsi="宋体" w:hint="eastAsia"/>
          <w:sz w:val="24"/>
        </w:rPr>
        <w:t>以上证书及有关证明文件必须在有效期内，原件带至开标现场审核（被授权人投标的不提供法人身份证原件），未提交原件和未按规定年检、复审将视为无效投标。</w:t>
      </w:r>
    </w:p>
    <w:p w:rsidR="002D3F79" w:rsidRDefault="001814E8">
      <w:pPr>
        <w:spacing w:line="360" w:lineRule="auto"/>
        <w:rPr>
          <w:rFonts w:ascii="宋体"/>
          <w:sz w:val="24"/>
        </w:rPr>
      </w:pPr>
      <w:r>
        <w:rPr>
          <w:rFonts w:ascii="宋体" w:hAnsi="宋体"/>
          <w:sz w:val="24"/>
        </w:rPr>
        <w:t xml:space="preserve">    </w:t>
      </w:r>
      <w:r>
        <w:rPr>
          <w:rFonts w:ascii="宋体" w:hAnsi="宋体" w:hint="eastAsia"/>
          <w:sz w:val="24"/>
        </w:rPr>
        <w:t>②投标人基本情况简介：包括企业简史与经营范围、组织机构、职工人数、技术人员、资信证明、近三年财务报表（包括固定资产原值、净值、流动资金、近三年销售额与净利润及纳税等财务情况）、近三年企业依法缴纳社保缴税凭证和依法纳税证明。</w:t>
      </w:r>
    </w:p>
    <w:p w:rsidR="002D3F79" w:rsidRDefault="001814E8">
      <w:pPr>
        <w:spacing w:line="440" w:lineRule="exact"/>
        <w:ind w:firstLineChars="200" w:firstLine="480"/>
        <w:rPr>
          <w:rFonts w:ascii="宋体"/>
          <w:sz w:val="24"/>
        </w:rPr>
      </w:pPr>
      <w:r>
        <w:rPr>
          <w:rFonts w:ascii="宋体" w:hAnsi="宋体" w:hint="eastAsia"/>
          <w:sz w:val="24"/>
        </w:rPr>
        <w:t>③投标人业绩：投标人近三年综合业绩表（以合同或中标</w:t>
      </w:r>
      <w:r>
        <w:rPr>
          <w:rFonts w:ascii="宋体" w:hAnsi="宋体" w:hint="eastAsia"/>
          <w:sz w:val="24"/>
        </w:rPr>
        <w:t>通知书原件为准）和承接</w:t>
      </w:r>
      <w:r>
        <w:rPr>
          <w:rFonts w:ascii="宋体" w:hAnsi="宋体" w:hint="eastAsia"/>
          <w:sz w:val="24"/>
        </w:rPr>
        <w:lastRenderedPageBreak/>
        <w:t>项目情况等有关能证明企业实力的资料。</w:t>
      </w:r>
    </w:p>
    <w:p w:rsidR="002D3F79" w:rsidRDefault="001814E8">
      <w:pPr>
        <w:spacing w:line="440" w:lineRule="exact"/>
        <w:ind w:firstLineChars="200" w:firstLine="480"/>
        <w:rPr>
          <w:rFonts w:ascii="宋体"/>
          <w:color w:val="FF0000"/>
          <w:sz w:val="24"/>
        </w:rPr>
      </w:pPr>
      <w:r>
        <w:rPr>
          <w:rFonts w:ascii="宋体" w:hAnsi="宋体" w:hint="eastAsia"/>
          <w:sz w:val="24"/>
        </w:rPr>
        <w:t>④针对本项目的履约方案及售后、出现故障的应对措施。</w:t>
      </w:r>
    </w:p>
    <w:p w:rsidR="002D3F79" w:rsidRDefault="001814E8">
      <w:pPr>
        <w:spacing w:line="440" w:lineRule="exact"/>
        <w:ind w:firstLineChars="200" w:firstLine="480"/>
        <w:rPr>
          <w:rFonts w:ascii="宋体"/>
          <w:sz w:val="24"/>
        </w:rPr>
      </w:pPr>
      <w:r>
        <w:rPr>
          <w:rFonts w:ascii="宋体" w:hAnsi="宋体"/>
          <w:sz w:val="24"/>
        </w:rPr>
        <w:t>6</w:t>
      </w:r>
      <w:r>
        <w:rPr>
          <w:rFonts w:ascii="宋体" w:hAnsi="宋体" w:hint="eastAsia"/>
          <w:sz w:val="24"/>
        </w:rPr>
        <w:t>）技术部分</w:t>
      </w:r>
    </w:p>
    <w:p w:rsidR="002D3F79" w:rsidRDefault="001814E8">
      <w:pPr>
        <w:spacing w:line="440" w:lineRule="exact"/>
        <w:ind w:firstLineChars="200" w:firstLine="480"/>
        <w:rPr>
          <w:rFonts w:ascii="宋体"/>
          <w:sz w:val="24"/>
        </w:rPr>
      </w:pPr>
      <w:r>
        <w:rPr>
          <w:rFonts w:ascii="宋体" w:hAnsi="宋体" w:hint="eastAsia"/>
          <w:sz w:val="24"/>
        </w:rPr>
        <w:t>①所投货物的技术性能。</w:t>
      </w:r>
    </w:p>
    <w:p w:rsidR="002D3F79" w:rsidRDefault="001814E8">
      <w:pPr>
        <w:spacing w:line="440" w:lineRule="exact"/>
        <w:ind w:firstLineChars="200" w:firstLine="480"/>
        <w:rPr>
          <w:rFonts w:ascii="宋体"/>
          <w:sz w:val="24"/>
        </w:rPr>
      </w:pPr>
      <w:r>
        <w:rPr>
          <w:rFonts w:ascii="宋体" w:hAnsi="宋体" w:hint="eastAsia"/>
          <w:sz w:val="24"/>
        </w:rPr>
        <w:t>②提供所投货物图片、详细技术参数及性能（原件）及售后服务承诺（原件）。</w:t>
      </w:r>
    </w:p>
    <w:p w:rsidR="002D3F79" w:rsidRDefault="001814E8">
      <w:pPr>
        <w:spacing w:line="440" w:lineRule="exact"/>
        <w:ind w:firstLineChars="200" w:firstLine="480"/>
        <w:rPr>
          <w:rFonts w:ascii="宋体"/>
          <w:sz w:val="24"/>
        </w:rPr>
      </w:pPr>
      <w:r>
        <w:rPr>
          <w:rFonts w:ascii="宋体" w:hAnsi="宋体" w:hint="eastAsia"/>
          <w:sz w:val="24"/>
        </w:rPr>
        <w:t>③针对所投货物的主要注册证书及相关许可证、资质证书等。</w:t>
      </w:r>
    </w:p>
    <w:p w:rsidR="002D3F79" w:rsidRDefault="001814E8">
      <w:pPr>
        <w:spacing w:line="440" w:lineRule="exact"/>
        <w:ind w:firstLineChars="200" w:firstLine="480"/>
        <w:rPr>
          <w:rFonts w:ascii="宋体"/>
          <w:sz w:val="24"/>
        </w:rPr>
      </w:pPr>
      <w:r>
        <w:rPr>
          <w:rFonts w:ascii="宋体" w:hAnsi="宋体" w:hint="eastAsia"/>
          <w:sz w:val="24"/>
        </w:rPr>
        <w:t>④投标货物技术参数偏离表（附件</w:t>
      </w:r>
      <w:r>
        <w:rPr>
          <w:rFonts w:ascii="宋体" w:hAnsi="宋体"/>
          <w:sz w:val="24"/>
        </w:rPr>
        <w:t>5</w:t>
      </w:r>
      <w:r>
        <w:rPr>
          <w:rFonts w:ascii="宋体" w:hAnsi="宋体" w:hint="eastAsia"/>
          <w:sz w:val="24"/>
        </w:rPr>
        <w:t>）。</w:t>
      </w:r>
    </w:p>
    <w:p w:rsidR="002D3F79" w:rsidRDefault="001814E8">
      <w:pPr>
        <w:spacing w:line="440" w:lineRule="exact"/>
        <w:ind w:firstLineChars="200" w:firstLine="480"/>
        <w:rPr>
          <w:rFonts w:ascii="宋体"/>
          <w:sz w:val="24"/>
        </w:rPr>
      </w:pPr>
      <w:r>
        <w:rPr>
          <w:rFonts w:ascii="宋体" w:hAnsi="宋体"/>
          <w:sz w:val="24"/>
        </w:rPr>
        <w:t>7</w:t>
      </w:r>
      <w:r>
        <w:rPr>
          <w:rFonts w:ascii="宋体" w:hAnsi="宋体" w:hint="eastAsia"/>
          <w:sz w:val="24"/>
        </w:rPr>
        <w:t>）其它部分</w:t>
      </w:r>
    </w:p>
    <w:p w:rsidR="002D3F79" w:rsidRDefault="001814E8">
      <w:pPr>
        <w:spacing w:line="440" w:lineRule="exact"/>
        <w:ind w:firstLineChars="200" w:firstLine="480"/>
        <w:rPr>
          <w:rFonts w:ascii="宋体"/>
          <w:sz w:val="24"/>
        </w:rPr>
      </w:pPr>
      <w:r>
        <w:rPr>
          <w:rFonts w:ascii="宋体" w:hAnsi="宋体" w:hint="eastAsia"/>
          <w:sz w:val="24"/>
        </w:rPr>
        <w:t>投标人认为有必要提供的其他有关资料。</w:t>
      </w:r>
    </w:p>
    <w:p w:rsidR="002D3F79" w:rsidRDefault="001814E8">
      <w:pPr>
        <w:pStyle w:val="3"/>
        <w:spacing w:line="440" w:lineRule="exact"/>
        <w:ind w:firstLine="480"/>
        <w:jc w:val="both"/>
      </w:pPr>
      <w:bookmarkStart w:id="29" w:name="_Toc23536"/>
      <w:r>
        <w:t xml:space="preserve">2.2.3 </w:t>
      </w:r>
      <w:r>
        <w:rPr>
          <w:rFonts w:hint="eastAsia"/>
        </w:rPr>
        <w:t>投标报价</w:t>
      </w:r>
      <w:bookmarkEnd w:id="29"/>
    </w:p>
    <w:p w:rsidR="002D3F79" w:rsidRDefault="001814E8">
      <w:pPr>
        <w:spacing w:line="440" w:lineRule="exact"/>
        <w:ind w:firstLineChars="200" w:firstLine="480"/>
        <w:rPr>
          <w:rFonts w:ascii="宋体"/>
          <w:sz w:val="24"/>
        </w:rPr>
      </w:pPr>
      <w:r>
        <w:rPr>
          <w:rFonts w:ascii="宋体" w:hAnsi="宋体"/>
          <w:sz w:val="24"/>
        </w:rPr>
        <w:t>1</w:t>
      </w:r>
      <w:r>
        <w:rPr>
          <w:rFonts w:ascii="宋体" w:hAnsi="宋体" w:hint="eastAsia"/>
          <w:sz w:val="24"/>
        </w:rPr>
        <w:t>）所有投标均以人民币报价为准。投标总报价为采购人指定地点的现场交货价，包括货物的价格、包装、运费、售后服务、税费等全部费用；</w:t>
      </w:r>
    </w:p>
    <w:p w:rsidR="002D3F79" w:rsidRDefault="001814E8">
      <w:pPr>
        <w:spacing w:line="440" w:lineRule="exact"/>
        <w:ind w:firstLineChars="200" w:firstLine="480"/>
        <w:rPr>
          <w:rFonts w:ascii="宋体"/>
          <w:sz w:val="24"/>
        </w:rPr>
      </w:pPr>
      <w:r>
        <w:rPr>
          <w:rFonts w:ascii="宋体" w:hAnsi="宋体"/>
          <w:sz w:val="24"/>
        </w:rPr>
        <w:t>2</w:t>
      </w:r>
      <w:r>
        <w:rPr>
          <w:rFonts w:ascii="宋体" w:hAnsi="宋体" w:hint="eastAsia"/>
          <w:sz w:val="24"/>
        </w:rPr>
        <w:t>）最低报价不作为中标的保证。</w:t>
      </w:r>
    </w:p>
    <w:p w:rsidR="002D3F79" w:rsidRDefault="001814E8">
      <w:pPr>
        <w:spacing w:line="440" w:lineRule="exact"/>
        <w:ind w:firstLineChars="200" w:firstLine="480"/>
        <w:rPr>
          <w:rFonts w:ascii="宋体"/>
          <w:sz w:val="24"/>
        </w:rPr>
      </w:pPr>
      <w:r>
        <w:rPr>
          <w:rFonts w:ascii="宋体" w:hAnsi="宋体"/>
          <w:sz w:val="24"/>
        </w:rPr>
        <w:t>3</w:t>
      </w:r>
      <w:r>
        <w:rPr>
          <w:rFonts w:ascii="宋体" w:hAnsi="宋体" w:hint="eastAsia"/>
          <w:sz w:val="24"/>
        </w:rPr>
        <w:t>）投标价格采用唯一价格，不得为某一范围价格。</w:t>
      </w:r>
    </w:p>
    <w:p w:rsidR="002D3F79" w:rsidRDefault="001814E8">
      <w:pPr>
        <w:spacing w:line="440" w:lineRule="exact"/>
        <w:ind w:firstLineChars="150" w:firstLine="360"/>
        <w:rPr>
          <w:rFonts w:ascii="宋体"/>
          <w:sz w:val="24"/>
        </w:rPr>
      </w:pPr>
      <w:r>
        <w:rPr>
          <w:rFonts w:ascii="宋体" w:hAnsi="宋体"/>
          <w:sz w:val="24"/>
        </w:rPr>
        <w:t xml:space="preserve"> 4</w:t>
      </w:r>
      <w:r>
        <w:rPr>
          <w:rFonts w:ascii="宋体" w:hAnsi="宋体" w:hint="eastAsia"/>
          <w:sz w:val="24"/>
        </w:rPr>
        <w:t>）评标委员会认为，排在前面的中标候选供应商的最低投标价或者某些分项报价明显不合理或者低于成本，有可能影响商品质量和不能诚信履约的，应当要求其在规定的期限内提供书面文件予以解释说明，并提交相关证明材料；否则，评标委员会可以取消该投标人的中标候选资格，按顺序由排在后面的中标候选供应商递补，以此类推。</w:t>
      </w:r>
    </w:p>
    <w:p w:rsidR="002D3F79" w:rsidRDefault="001814E8">
      <w:pPr>
        <w:pStyle w:val="3"/>
        <w:spacing w:line="440" w:lineRule="exact"/>
        <w:ind w:firstLine="480"/>
        <w:jc w:val="both"/>
      </w:pPr>
      <w:bookmarkStart w:id="30" w:name="_Toc7665"/>
      <w:r>
        <w:t>2.</w:t>
      </w:r>
      <w:r>
        <w:t>2.4</w:t>
      </w:r>
      <w:r>
        <w:rPr>
          <w:rFonts w:hint="eastAsia"/>
        </w:rPr>
        <w:t>投标文件的有效期</w:t>
      </w:r>
      <w:bookmarkEnd w:id="30"/>
    </w:p>
    <w:p w:rsidR="002D3F79" w:rsidRDefault="001814E8">
      <w:pPr>
        <w:spacing w:line="440" w:lineRule="exact"/>
        <w:ind w:firstLineChars="200" w:firstLine="480"/>
        <w:rPr>
          <w:rFonts w:ascii="宋体"/>
          <w:sz w:val="24"/>
        </w:rPr>
      </w:pPr>
      <w:r>
        <w:rPr>
          <w:rFonts w:ascii="宋体" w:hAnsi="宋体" w:hint="eastAsia"/>
          <w:sz w:val="24"/>
        </w:rPr>
        <w:t>自开标之日起</w:t>
      </w:r>
      <w:r>
        <w:rPr>
          <w:rFonts w:ascii="宋体" w:hAnsi="宋体"/>
          <w:sz w:val="24"/>
        </w:rPr>
        <w:t>60</w:t>
      </w:r>
      <w:r>
        <w:rPr>
          <w:rFonts w:ascii="宋体" w:hAnsi="宋体" w:hint="eastAsia"/>
          <w:sz w:val="24"/>
        </w:rPr>
        <w:t>日内，投标书应保持有效。</w:t>
      </w:r>
    </w:p>
    <w:p w:rsidR="002D3F79" w:rsidRDefault="001814E8">
      <w:pPr>
        <w:pStyle w:val="3"/>
        <w:spacing w:line="440" w:lineRule="exact"/>
        <w:ind w:firstLine="480"/>
        <w:jc w:val="both"/>
      </w:pPr>
      <w:bookmarkStart w:id="31" w:name="_Toc8192"/>
      <w:r>
        <w:t>2.2.5</w:t>
      </w:r>
      <w:r>
        <w:rPr>
          <w:rFonts w:hint="eastAsia"/>
        </w:rPr>
        <w:t>投标保证金</w:t>
      </w:r>
      <w:bookmarkEnd w:id="31"/>
    </w:p>
    <w:p w:rsidR="002D3F79" w:rsidRDefault="001814E8">
      <w:pPr>
        <w:spacing w:line="360" w:lineRule="auto"/>
        <w:ind w:firstLineChars="200" w:firstLine="480"/>
        <w:rPr>
          <w:sz w:val="24"/>
        </w:rPr>
      </w:pPr>
      <w:r>
        <w:rPr>
          <w:rFonts w:ascii="宋体" w:hAnsi="宋体"/>
          <w:sz w:val="24"/>
          <w:szCs w:val="28"/>
        </w:rPr>
        <w:t>1)</w:t>
      </w:r>
      <w:r>
        <w:rPr>
          <w:rFonts w:hAnsi="宋体" w:hint="eastAsia"/>
          <w:sz w:val="24"/>
        </w:rPr>
        <w:t>投标保证金数额及交纳方式：本项目缴纳投标保证金</w:t>
      </w:r>
      <w:r>
        <w:rPr>
          <w:rFonts w:hAnsi="宋体" w:hint="eastAsia"/>
          <w:sz w:val="24"/>
          <w:u w:val="single"/>
        </w:rPr>
        <w:t>叁仟元整（￥：</w:t>
      </w:r>
      <w:r>
        <w:rPr>
          <w:rFonts w:hAnsi="宋体"/>
          <w:sz w:val="24"/>
          <w:u w:val="single"/>
        </w:rPr>
        <w:t>3000</w:t>
      </w:r>
      <w:r>
        <w:rPr>
          <w:rFonts w:hAnsi="宋体" w:hint="eastAsia"/>
          <w:sz w:val="24"/>
          <w:u w:val="single"/>
        </w:rPr>
        <w:t>元）</w:t>
      </w:r>
      <w:r>
        <w:rPr>
          <w:rFonts w:hAnsi="宋体" w:hint="eastAsia"/>
          <w:sz w:val="24"/>
        </w:rPr>
        <w:t>，</w:t>
      </w:r>
      <w:r>
        <w:rPr>
          <w:rFonts w:hint="eastAsia"/>
          <w:sz w:val="24"/>
        </w:rPr>
        <w:t>在成功下载招标文件后至开标前缴纳，必须是投标人基本账户以网银、电汇或支票转账的方式缴纳至武威市公共资源交易中心专用账户（禁止用现金缴纳）。并在用途栏或备注栏内填写</w:t>
      </w:r>
      <w:r>
        <w:rPr>
          <w:sz w:val="24"/>
        </w:rPr>
        <w:t>8</w:t>
      </w:r>
      <w:r>
        <w:rPr>
          <w:rFonts w:hint="eastAsia"/>
          <w:sz w:val="24"/>
        </w:rPr>
        <w:t>位投标登记号，不填写或填写错误为无效。</w:t>
      </w:r>
      <w:r>
        <w:rPr>
          <w:sz w:val="24"/>
        </w:rPr>
        <w:t xml:space="preserve"> </w:t>
      </w:r>
    </w:p>
    <w:p w:rsidR="002D3F79" w:rsidRDefault="001814E8">
      <w:pPr>
        <w:spacing w:line="360" w:lineRule="auto"/>
        <w:ind w:firstLineChars="200" w:firstLine="482"/>
        <w:rPr>
          <w:rFonts w:ascii="宋体"/>
          <w:sz w:val="24"/>
        </w:rPr>
      </w:pPr>
      <w:r>
        <w:rPr>
          <w:rFonts w:ascii="宋体" w:hAnsi="宋体" w:hint="eastAsia"/>
          <w:b/>
          <w:bCs/>
          <w:sz w:val="24"/>
        </w:rPr>
        <w:t>户</w:t>
      </w:r>
      <w:r>
        <w:rPr>
          <w:rFonts w:ascii="宋体"/>
          <w:b/>
          <w:bCs/>
          <w:sz w:val="24"/>
        </w:rPr>
        <w:t> </w:t>
      </w:r>
      <w:r>
        <w:rPr>
          <w:rFonts w:ascii="宋体" w:hAnsi="宋体"/>
          <w:b/>
          <w:bCs/>
          <w:sz w:val="24"/>
        </w:rPr>
        <w:t xml:space="preserve"> </w:t>
      </w:r>
      <w:r>
        <w:rPr>
          <w:rFonts w:ascii="宋体" w:hAnsi="宋体" w:hint="eastAsia"/>
          <w:b/>
          <w:bCs/>
          <w:sz w:val="24"/>
        </w:rPr>
        <w:t>名：</w:t>
      </w:r>
      <w:r>
        <w:rPr>
          <w:rFonts w:ascii="宋体" w:hAnsi="宋体" w:hint="eastAsia"/>
          <w:sz w:val="24"/>
        </w:rPr>
        <w:t>武威市公共资源交易中心</w:t>
      </w:r>
      <w:r>
        <w:rPr>
          <w:rFonts w:ascii="宋体" w:hAnsi="宋体"/>
          <w:sz w:val="24"/>
        </w:rPr>
        <w:t xml:space="preserve"> </w:t>
      </w:r>
    </w:p>
    <w:p w:rsidR="002D3F79" w:rsidRDefault="001814E8">
      <w:pPr>
        <w:spacing w:line="360" w:lineRule="auto"/>
        <w:ind w:firstLineChars="200" w:firstLine="482"/>
        <w:rPr>
          <w:rFonts w:ascii="宋体"/>
          <w:sz w:val="24"/>
        </w:rPr>
      </w:pPr>
      <w:r>
        <w:rPr>
          <w:rFonts w:ascii="宋体" w:hAnsi="宋体" w:hint="eastAsia"/>
          <w:b/>
          <w:bCs/>
          <w:sz w:val="24"/>
        </w:rPr>
        <w:t>开户行：</w:t>
      </w:r>
      <w:r>
        <w:rPr>
          <w:rFonts w:ascii="宋体" w:hAnsi="宋体" w:hint="eastAsia"/>
          <w:sz w:val="24"/>
        </w:rPr>
        <w:t>甘肃银行凉州区支行</w:t>
      </w:r>
      <w:r>
        <w:rPr>
          <w:rFonts w:ascii="宋体" w:hAnsi="宋体"/>
          <w:sz w:val="24"/>
        </w:rPr>
        <w:t xml:space="preserve"> </w:t>
      </w:r>
    </w:p>
    <w:p w:rsidR="002D3F79" w:rsidRDefault="001814E8">
      <w:pPr>
        <w:spacing w:line="360" w:lineRule="auto"/>
        <w:ind w:firstLineChars="200" w:firstLine="482"/>
        <w:rPr>
          <w:rFonts w:ascii="宋体"/>
          <w:sz w:val="24"/>
        </w:rPr>
      </w:pPr>
      <w:r>
        <w:rPr>
          <w:rFonts w:ascii="宋体" w:hAnsi="宋体" w:hint="eastAsia"/>
          <w:b/>
          <w:bCs/>
          <w:sz w:val="24"/>
        </w:rPr>
        <w:t>账</w:t>
      </w:r>
      <w:r>
        <w:rPr>
          <w:rFonts w:ascii="宋体"/>
          <w:b/>
          <w:bCs/>
          <w:sz w:val="24"/>
        </w:rPr>
        <w:t> </w:t>
      </w:r>
      <w:r>
        <w:rPr>
          <w:rFonts w:ascii="宋体" w:hAnsi="宋体"/>
          <w:b/>
          <w:bCs/>
          <w:sz w:val="24"/>
        </w:rPr>
        <w:t xml:space="preserve"> </w:t>
      </w:r>
      <w:r>
        <w:rPr>
          <w:rFonts w:ascii="宋体" w:hAnsi="宋体" w:hint="eastAsia"/>
          <w:b/>
          <w:bCs/>
          <w:sz w:val="24"/>
        </w:rPr>
        <w:t>号：</w:t>
      </w:r>
      <w:r>
        <w:rPr>
          <w:rFonts w:ascii="宋体" w:hAnsi="宋体"/>
          <w:sz w:val="24"/>
        </w:rPr>
        <w:t xml:space="preserve">663101013409400020 </w:t>
      </w:r>
    </w:p>
    <w:p w:rsidR="002D3F79" w:rsidRDefault="001814E8">
      <w:pPr>
        <w:spacing w:line="360" w:lineRule="auto"/>
        <w:ind w:firstLineChars="200" w:firstLine="482"/>
        <w:rPr>
          <w:sz w:val="24"/>
        </w:rPr>
      </w:pPr>
      <w:r>
        <w:rPr>
          <w:rFonts w:hint="eastAsia"/>
          <w:b/>
          <w:bCs/>
          <w:sz w:val="24"/>
        </w:rPr>
        <w:t>投标保证金缴纳截止时间：</w:t>
      </w:r>
      <w:r>
        <w:rPr>
          <w:rFonts w:hint="eastAsia"/>
          <w:sz w:val="24"/>
        </w:rPr>
        <w:t>递交投标文件截止时间前到达指定账户。</w:t>
      </w:r>
    </w:p>
    <w:p w:rsidR="002D3F79" w:rsidRDefault="001814E8">
      <w:pPr>
        <w:spacing w:line="360" w:lineRule="auto"/>
        <w:ind w:firstLineChars="200" w:firstLine="480"/>
        <w:rPr>
          <w:sz w:val="24"/>
        </w:rPr>
      </w:pPr>
      <w:r>
        <w:rPr>
          <w:rFonts w:hint="eastAsia"/>
          <w:sz w:val="24"/>
        </w:rPr>
        <w:lastRenderedPageBreak/>
        <w:t>开标时，投标保证金缴纳情况由武威市公共资源交易中心相关科室提供依据</w:t>
      </w:r>
      <w:r>
        <w:rPr>
          <w:sz w:val="24"/>
        </w:rPr>
        <w:t>,</w:t>
      </w:r>
      <w:r>
        <w:rPr>
          <w:rFonts w:hint="eastAsia"/>
          <w:sz w:val="24"/>
        </w:rPr>
        <w:t>投标人不再换取收据。</w:t>
      </w:r>
    </w:p>
    <w:p w:rsidR="002D3F79" w:rsidRDefault="001814E8">
      <w:pPr>
        <w:spacing w:line="360" w:lineRule="auto"/>
        <w:ind w:firstLineChars="200" w:firstLine="480"/>
        <w:rPr>
          <w:sz w:val="24"/>
        </w:rPr>
      </w:pPr>
      <w:r>
        <w:rPr>
          <w:rFonts w:hint="eastAsia"/>
          <w:sz w:val="24"/>
        </w:rPr>
        <w:t>中标候选人确定后，投标保证金由代理机构和武威市公共资源交易中心相关工作人员通过电子招投标系统退付，投标人不再到场退付。（未中标投标单位的投标保证金在开标结束后</w:t>
      </w:r>
      <w:r>
        <w:rPr>
          <w:sz w:val="24"/>
        </w:rPr>
        <w:t>24</w:t>
      </w:r>
      <w:r>
        <w:rPr>
          <w:rFonts w:hint="eastAsia"/>
          <w:sz w:val="24"/>
        </w:rPr>
        <w:t>小时内退付，中标候选人的投标保证金在中标通知书发出后退付。）</w:t>
      </w:r>
    </w:p>
    <w:p w:rsidR="002D3F79" w:rsidRDefault="001814E8">
      <w:pPr>
        <w:pStyle w:val="a6"/>
        <w:spacing w:line="440" w:lineRule="exact"/>
        <w:ind w:firstLineChars="150" w:firstLine="360"/>
        <w:rPr>
          <w:rFonts w:hAnsi="宋体" w:cs="宋体"/>
          <w:sz w:val="24"/>
        </w:rPr>
      </w:pPr>
      <w:r>
        <w:rPr>
          <w:rFonts w:hAnsi="宋体"/>
          <w:sz w:val="24"/>
          <w:szCs w:val="28"/>
        </w:rPr>
        <w:t>2)</w:t>
      </w:r>
      <w:r>
        <w:rPr>
          <w:rFonts w:hAnsi="宋体" w:hint="eastAsia"/>
          <w:sz w:val="24"/>
          <w:szCs w:val="28"/>
        </w:rPr>
        <w:t>对于未能按要求交纳投标保证金的，采购方将视为非实质性响应招标文件的要求</w:t>
      </w:r>
      <w:r>
        <w:rPr>
          <w:rFonts w:hAnsi="宋体" w:cs="宋体" w:hint="eastAsia"/>
          <w:sz w:val="24"/>
        </w:rPr>
        <w:t>而予以拒绝，即视为对招标文件未响应。</w:t>
      </w:r>
    </w:p>
    <w:p w:rsidR="002D3F79" w:rsidRDefault="001814E8">
      <w:pPr>
        <w:shd w:val="clear" w:color="auto" w:fill="FFFFFF"/>
        <w:spacing w:line="440" w:lineRule="exact"/>
        <w:ind w:firstLineChars="150" w:firstLine="360"/>
        <w:rPr>
          <w:rFonts w:ascii="宋体" w:cs="宋体"/>
          <w:sz w:val="24"/>
        </w:rPr>
      </w:pPr>
      <w:r>
        <w:rPr>
          <w:rFonts w:ascii="宋体" w:hAnsi="宋体"/>
          <w:sz w:val="24"/>
        </w:rPr>
        <w:t>3</w:t>
      </w:r>
      <w:r>
        <w:rPr>
          <w:rFonts w:ascii="宋体" w:hAnsi="宋体" w:hint="eastAsia"/>
          <w:sz w:val="24"/>
        </w:rPr>
        <w:t>）</w:t>
      </w:r>
      <w:r>
        <w:rPr>
          <w:rFonts w:ascii="宋体" w:hAnsi="宋体" w:cs="宋体" w:hint="eastAsia"/>
          <w:sz w:val="24"/>
        </w:rPr>
        <w:t>有下列情形之一的，保证金不予退还：</w:t>
      </w:r>
    </w:p>
    <w:p w:rsidR="002D3F79" w:rsidRDefault="001814E8">
      <w:pPr>
        <w:shd w:val="clear" w:color="auto" w:fill="FFFFFF"/>
        <w:spacing w:line="440" w:lineRule="exact"/>
        <w:rPr>
          <w:rFonts w:ascii="宋体" w:cs="宋体"/>
          <w:sz w:val="24"/>
        </w:rPr>
      </w:pPr>
      <w:r>
        <w:rPr>
          <w:rFonts w:ascii="宋体" w:hAnsi="宋体" w:cs="宋体" w:hint="eastAsia"/>
          <w:sz w:val="24"/>
        </w:rPr>
        <w:t xml:space="preserve">　　（一</w:t>
      </w:r>
      <w:r>
        <w:rPr>
          <w:rFonts w:ascii="宋体" w:hAnsi="宋体" w:cs="宋体" w:hint="eastAsia"/>
          <w:sz w:val="24"/>
        </w:rPr>
        <w:t>）供应商在提交投标文件截止时间后撤回投标文件的；</w:t>
      </w:r>
    </w:p>
    <w:p w:rsidR="002D3F79" w:rsidRDefault="001814E8">
      <w:pPr>
        <w:shd w:val="clear" w:color="auto" w:fill="FFFFFF"/>
        <w:spacing w:line="440" w:lineRule="exact"/>
        <w:rPr>
          <w:rFonts w:ascii="宋体" w:cs="宋体"/>
          <w:sz w:val="24"/>
        </w:rPr>
      </w:pPr>
      <w:r>
        <w:rPr>
          <w:rFonts w:ascii="宋体" w:hAnsi="宋体" w:cs="宋体" w:hint="eastAsia"/>
          <w:sz w:val="24"/>
        </w:rPr>
        <w:t xml:space="preserve">　　（二）供应商在投标文件中提供虚假材料的；</w:t>
      </w:r>
    </w:p>
    <w:p w:rsidR="002D3F79" w:rsidRDefault="001814E8">
      <w:pPr>
        <w:shd w:val="clear" w:color="auto" w:fill="FFFFFF"/>
        <w:spacing w:line="440" w:lineRule="exact"/>
        <w:ind w:firstLine="480"/>
        <w:rPr>
          <w:rFonts w:ascii="宋体" w:cs="宋体"/>
          <w:sz w:val="24"/>
        </w:rPr>
      </w:pPr>
      <w:r>
        <w:rPr>
          <w:rFonts w:ascii="宋体" w:hAnsi="宋体" w:cs="宋体" w:hint="eastAsia"/>
          <w:sz w:val="24"/>
        </w:rPr>
        <w:t>（三）除因不可抗力或招标文件、中标通知书认可的情形以外，中标供应商不与采购人签订合同的；</w:t>
      </w:r>
    </w:p>
    <w:p w:rsidR="002D3F79" w:rsidRDefault="001814E8">
      <w:pPr>
        <w:shd w:val="clear" w:color="auto" w:fill="FFFFFF"/>
        <w:spacing w:line="390" w:lineRule="atLeast"/>
        <w:ind w:firstLineChars="200" w:firstLine="480"/>
        <w:rPr>
          <w:rFonts w:ascii="宋体" w:cs="宋体"/>
          <w:sz w:val="24"/>
        </w:rPr>
      </w:pPr>
      <w:r>
        <w:rPr>
          <w:rFonts w:ascii="宋体" w:hAnsi="宋体" w:cs="宋体" w:hint="eastAsia"/>
          <w:sz w:val="24"/>
        </w:rPr>
        <w:t>（四）供应商与采购人、其他供应商或者采购代理机构恶意串通的；</w:t>
      </w:r>
    </w:p>
    <w:p w:rsidR="002D3F79" w:rsidRDefault="001814E8">
      <w:pPr>
        <w:shd w:val="clear" w:color="auto" w:fill="FFFFFF"/>
        <w:spacing w:line="440" w:lineRule="exact"/>
        <w:ind w:firstLine="480"/>
        <w:rPr>
          <w:rFonts w:ascii="宋体" w:cs="宋体"/>
          <w:sz w:val="24"/>
        </w:rPr>
      </w:pPr>
      <w:r>
        <w:rPr>
          <w:rFonts w:ascii="宋体" w:hAnsi="宋体" w:cs="宋体" w:hint="eastAsia"/>
          <w:sz w:val="24"/>
        </w:rPr>
        <w:t>（五）招标文件规定的其他情形。</w:t>
      </w:r>
    </w:p>
    <w:p w:rsidR="002D3F79" w:rsidRDefault="001814E8">
      <w:pPr>
        <w:spacing w:line="360" w:lineRule="auto"/>
        <w:ind w:firstLineChars="200" w:firstLine="482"/>
        <w:rPr>
          <w:rFonts w:ascii="宋体"/>
          <w:sz w:val="24"/>
        </w:rPr>
      </w:pPr>
      <w:r>
        <w:rPr>
          <w:rFonts w:hint="eastAsia"/>
          <w:b/>
          <w:sz w:val="24"/>
        </w:rPr>
        <w:t>特别提示</w:t>
      </w:r>
      <w:r>
        <w:rPr>
          <w:rFonts w:hint="eastAsia"/>
          <w:sz w:val="24"/>
        </w:rPr>
        <w:t>：如发现多个投标人使用同一账号办理退付和同一委托人办理多个投标人投标保证金的将拒绝退付。</w:t>
      </w:r>
    </w:p>
    <w:p w:rsidR="002D3F79" w:rsidRDefault="001814E8">
      <w:pPr>
        <w:pStyle w:val="3"/>
        <w:ind w:firstLine="480"/>
        <w:jc w:val="both"/>
      </w:pPr>
      <w:bookmarkStart w:id="32" w:name="_Toc11150"/>
      <w:r>
        <w:t>2.2.6</w:t>
      </w:r>
      <w:r>
        <w:rPr>
          <w:rFonts w:hint="eastAsia"/>
        </w:rPr>
        <w:t>投标文件的份数和签署</w:t>
      </w:r>
      <w:bookmarkEnd w:id="32"/>
    </w:p>
    <w:p w:rsidR="002D3F79" w:rsidRDefault="001814E8">
      <w:pPr>
        <w:spacing w:line="360" w:lineRule="auto"/>
        <w:ind w:firstLineChars="200" w:firstLine="480"/>
        <w:rPr>
          <w:rFonts w:hAnsi="宋体"/>
          <w:sz w:val="24"/>
          <w:u w:val="single"/>
        </w:rPr>
      </w:pPr>
      <w:r>
        <w:rPr>
          <w:rFonts w:hAnsi="宋体" w:hint="eastAsia"/>
          <w:sz w:val="24"/>
          <w:u w:val="single"/>
        </w:rPr>
        <w:t>投标文件一式四份。正本一份、副本三份，</w:t>
      </w:r>
      <w:r>
        <w:rPr>
          <w:rFonts w:hAnsi="宋体"/>
          <w:sz w:val="24"/>
          <w:u w:val="single"/>
        </w:rPr>
        <w:t xml:space="preserve"> </w:t>
      </w:r>
      <w:r>
        <w:rPr>
          <w:rFonts w:ascii="宋体" w:hAnsi="宋体" w:hint="eastAsia"/>
          <w:sz w:val="24"/>
          <w:u w:val="single"/>
        </w:rPr>
        <w:t>并明确标明“正本”和“副本”字样，</w:t>
      </w:r>
      <w:r>
        <w:rPr>
          <w:rFonts w:hAnsi="宋体" w:hint="eastAsia"/>
          <w:sz w:val="24"/>
          <w:u w:val="single"/>
        </w:rPr>
        <w:t>封口处加盖公章。</w:t>
      </w:r>
    </w:p>
    <w:p w:rsidR="002D3F79" w:rsidRDefault="001814E8">
      <w:pPr>
        <w:spacing w:line="360" w:lineRule="auto"/>
        <w:ind w:firstLineChars="200" w:firstLine="480"/>
        <w:rPr>
          <w:rFonts w:ascii="宋体" w:cs="宋体"/>
          <w:sz w:val="24"/>
        </w:rPr>
      </w:pPr>
      <w:r>
        <w:rPr>
          <w:rFonts w:ascii="宋体" w:hAnsi="宋体" w:cs="宋体" w:hint="eastAsia"/>
          <w:sz w:val="24"/>
        </w:rPr>
        <w:t>投标文件正本和副本如有不一致之处，以正本为准。</w:t>
      </w:r>
      <w:r>
        <w:rPr>
          <w:rFonts w:ascii="宋体" w:hAnsi="宋体"/>
          <w:sz w:val="24"/>
        </w:rPr>
        <w:t xml:space="preserve"> </w:t>
      </w:r>
    </w:p>
    <w:p w:rsidR="002D3F79" w:rsidRDefault="001814E8">
      <w:pPr>
        <w:spacing w:line="360" w:lineRule="auto"/>
        <w:ind w:firstLineChars="200" w:firstLine="480"/>
        <w:rPr>
          <w:rFonts w:ascii="宋体"/>
          <w:sz w:val="24"/>
        </w:rPr>
      </w:pPr>
      <w:r>
        <w:rPr>
          <w:rFonts w:ascii="宋体" w:hAnsi="宋体" w:hint="eastAsia"/>
          <w:sz w:val="24"/>
        </w:rPr>
        <w:t>投标人应填写全称，同时加盖印章，投标文件必须由法人代表或授权代表签署。投标文件必须用不退色的墨水填写或打印，</w:t>
      </w:r>
      <w:r>
        <w:rPr>
          <w:rFonts w:ascii="宋体" w:hAnsi="宋体"/>
          <w:sz w:val="24"/>
        </w:rPr>
        <w:t xml:space="preserve"> </w:t>
      </w:r>
      <w:r>
        <w:rPr>
          <w:rFonts w:ascii="宋体" w:hAnsi="宋体" w:hint="eastAsia"/>
          <w:sz w:val="24"/>
        </w:rPr>
        <w:t>全套投标文件不得涂改和增删，如有修改错漏处，必须由同一签署人签字或盖章。</w:t>
      </w:r>
    </w:p>
    <w:p w:rsidR="002D3F79" w:rsidRDefault="001814E8">
      <w:pPr>
        <w:spacing w:line="360" w:lineRule="auto"/>
        <w:ind w:firstLineChars="200" w:firstLine="480"/>
        <w:rPr>
          <w:rFonts w:ascii="宋体"/>
          <w:sz w:val="24"/>
          <w:szCs w:val="20"/>
        </w:rPr>
      </w:pPr>
      <w:r>
        <w:rPr>
          <w:rFonts w:ascii="宋体" w:hAnsi="宋体" w:hint="eastAsia"/>
          <w:sz w:val="24"/>
        </w:rPr>
        <w:t>投标文件因字迹潦草或表达不清所引起的后果由投标人负责。</w:t>
      </w:r>
    </w:p>
    <w:p w:rsidR="002D3F79" w:rsidRDefault="001814E8">
      <w:pPr>
        <w:pStyle w:val="3"/>
        <w:ind w:firstLine="480"/>
        <w:jc w:val="both"/>
      </w:pPr>
      <w:bookmarkStart w:id="33" w:name="_Toc21986"/>
      <w:r>
        <w:t>2.2.7</w:t>
      </w:r>
      <w:r>
        <w:rPr>
          <w:rFonts w:hint="eastAsia"/>
        </w:rPr>
        <w:t>投标文件格式</w:t>
      </w:r>
      <w:bookmarkEnd w:id="33"/>
    </w:p>
    <w:p w:rsidR="002D3F79" w:rsidRDefault="001814E8">
      <w:pPr>
        <w:spacing w:line="360" w:lineRule="auto"/>
        <w:ind w:firstLineChars="200" w:firstLine="480"/>
        <w:rPr>
          <w:rFonts w:ascii="宋体"/>
          <w:sz w:val="24"/>
        </w:rPr>
      </w:pPr>
      <w:r>
        <w:rPr>
          <w:rFonts w:ascii="宋体" w:hAnsi="宋体"/>
          <w:sz w:val="24"/>
        </w:rPr>
        <w:t>1</w:t>
      </w:r>
      <w:r>
        <w:rPr>
          <w:rFonts w:ascii="宋体" w:hAnsi="宋体" w:hint="eastAsia"/>
          <w:sz w:val="24"/>
        </w:rPr>
        <w:t>）投标函（见附件</w:t>
      </w:r>
      <w:r>
        <w:rPr>
          <w:rFonts w:ascii="宋体" w:hAnsi="宋体"/>
          <w:sz w:val="24"/>
        </w:rPr>
        <w:t>2</w:t>
      </w:r>
      <w:r>
        <w:rPr>
          <w:rFonts w:ascii="宋体" w:hAnsi="宋体" w:hint="eastAsia"/>
          <w:sz w:val="24"/>
        </w:rPr>
        <w:t>）</w:t>
      </w:r>
    </w:p>
    <w:p w:rsidR="002D3F79" w:rsidRDefault="001814E8">
      <w:pPr>
        <w:spacing w:line="360" w:lineRule="auto"/>
        <w:ind w:firstLineChars="200" w:firstLine="480"/>
        <w:rPr>
          <w:rFonts w:ascii="宋体"/>
          <w:sz w:val="24"/>
        </w:rPr>
      </w:pPr>
      <w:r>
        <w:rPr>
          <w:rFonts w:ascii="宋体" w:hAnsi="宋体"/>
          <w:sz w:val="24"/>
        </w:rPr>
        <w:t>2</w:t>
      </w:r>
      <w:r>
        <w:rPr>
          <w:rFonts w:ascii="宋体" w:hAnsi="宋体" w:hint="eastAsia"/>
          <w:sz w:val="24"/>
        </w:rPr>
        <w:t>）法人授权函（见附件</w:t>
      </w:r>
      <w:r>
        <w:rPr>
          <w:rFonts w:ascii="宋体" w:hAnsi="宋体"/>
          <w:sz w:val="24"/>
        </w:rPr>
        <w:t>3</w:t>
      </w:r>
      <w:r>
        <w:rPr>
          <w:rFonts w:ascii="宋体" w:hAnsi="宋体" w:hint="eastAsia"/>
          <w:sz w:val="24"/>
        </w:rPr>
        <w:t>）</w:t>
      </w:r>
    </w:p>
    <w:p w:rsidR="002D3F79" w:rsidRDefault="001814E8">
      <w:pPr>
        <w:spacing w:line="360" w:lineRule="auto"/>
        <w:ind w:firstLineChars="200" w:firstLine="480"/>
        <w:rPr>
          <w:rFonts w:ascii="宋体"/>
          <w:sz w:val="24"/>
        </w:rPr>
      </w:pPr>
      <w:r>
        <w:rPr>
          <w:rFonts w:ascii="宋体" w:hAnsi="宋体"/>
          <w:sz w:val="24"/>
        </w:rPr>
        <w:t>3</w:t>
      </w:r>
      <w:r>
        <w:rPr>
          <w:rFonts w:ascii="宋体" w:hAnsi="宋体" w:hint="eastAsia"/>
          <w:sz w:val="24"/>
        </w:rPr>
        <w:t>）投标报价表（附件</w:t>
      </w:r>
      <w:r>
        <w:rPr>
          <w:rFonts w:ascii="宋体" w:hAnsi="宋体"/>
          <w:sz w:val="24"/>
        </w:rPr>
        <w:t>4</w:t>
      </w:r>
      <w:r>
        <w:rPr>
          <w:rFonts w:ascii="宋体" w:hAnsi="宋体" w:hint="eastAsia"/>
          <w:sz w:val="24"/>
        </w:rPr>
        <w:t>）</w:t>
      </w:r>
    </w:p>
    <w:p w:rsidR="002D3F79" w:rsidRDefault="001814E8">
      <w:pPr>
        <w:spacing w:line="360" w:lineRule="auto"/>
        <w:ind w:firstLineChars="200" w:firstLine="480"/>
        <w:rPr>
          <w:rFonts w:ascii="宋体"/>
          <w:sz w:val="24"/>
        </w:rPr>
      </w:pPr>
      <w:r>
        <w:rPr>
          <w:rFonts w:ascii="宋体" w:hAnsi="宋体"/>
          <w:sz w:val="24"/>
        </w:rPr>
        <w:t>4</w:t>
      </w:r>
      <w:r>
        <w:rPr>
          <w:rFonts w:ascii="宋体" w:hAnsi="宋体" w:hint="eastAsia"/>
          <w:sz w:val="24"/>
        </w:rPr>
        <w:t>）投标货物技术参数偏离表（附件</w:t>
      </w:r>
      <w:r>
        <w:rPr>
          <w:rFonts w:ascii="宋体" w:hAnsi="宋体"/>
          <w:sz w:val="24"/>
        </w:rPr>
        <w:t>5</w:t>
      </w:r>
      <w:r>
        <w:rPr>
          <w:rFonts w:ascii="宋体" w:hAnsi="宋体" w:hint="eastAsia"/>
          <w:sz w:val="24"/>
        </w:rPr>
        <w:t>）</w:t>
      </w:r>
    </w:p>
    <w:p w:rsidR="002D3F79" w:rsidRDefault="001814E8">
      <w:pPr>
        <w:spacing w:line="360" w:lineRule="auto"/>
        <w:ind w:firstLineChars="200" w:firstLine="480"/>
        <w:rPr>
          <w:rFonts w:ascii="宋体"/>
          <w:sz w:val="24"/>
        </w:rPr>
      </w:pPr>
      <w:r>
        <w:rPr>
          <w:rFonts w:ascii="宋体" w:hAnsi="宋体" w:hint="eastAsia"/>
          <w:sz w:val="24"/>
        </w:rPr>
        <w:lastRenderedPageBreak/>
        <w:t>招标文件未提供的格式由投标人自行编写。投标</w:t>
      </w:r>
      <w:r>
        <w:rPr>
          <w:rFonts w:ascii="宋体" w:hAnsi="宋体" w:cs="宋体" w:hint="eastAsia"/>
          <w:sz w:val="24"/>
        </w:rPr>
        <w:t>文件应装订成册，</w:t>
      </w:r>
      <w:r>
        <w:rPr>
          <w:rFonts w:ascii="宋体" w:hAnsi="宋体" w:hint="eastAsia"/>
          <w:sz w:val="24"/>
        </w:rPr>
        <w:t>活页夹拒绝接收。</w:t>
      </w:r>
    </w:p>
    <w:p w:rsidR="002D3F79" w:rsidRDefault="001814E8">
      <w:pPr>
        <w:pStyle w:val="3"/>
        <w:ind w:firstLine="480"/>
        <w:jc w:val="both"/>
      </w:pPr>
      <w:bookmarkStart w:id="34" w:name="_Toc10584"/>
      <w:r>
        <w:t>2.2</w:t>
      </w:r>
      <w:r>
        <w:t>.8</w:t>
      </w:r>
      <w:r>
        <w:rPr>
          <w:rFonts w:hint="eastAsia"/>
        </w:rPr>
        <w:t>投标文件的密封</w:t>
      </w:r>
      <w:bookmarkEnd w:id="34"/>
    </w:p>
    <w:p w:rsidR="002D3F79" w:rsidRDefault="001814E8">
      <w:pPr>
        <w:spacing w:line="360" w:lineRule="auto"/>
        <w:ind w:firstLineChars="200" w:firstLine="480"/>
        <w:rPr>
          <w:rFonts w:ascii="宋体"/>
          <w:sz w:val="24"/>
          <w:u w:val="single"/>
        </w:rPr>
      </w:pPr>
      <w:r>
        <w:rPr>
          <w:rFonts w:ascii="宋体" w:hAnsi="宋体" w:hint="eastAsia"/>
          <w:sz w:val="24"/>
          <w:u w:val="single"/>
        </w:rPr>
        <w:t>投标人应将投标文件正、副本封装于一个密封袋内。封口处</w:t>
      </w:r>
      <w:r>
        <w:rPr>
          <w:rFonts w:ascii="宋体" w:hAnsi="宋体" w:cs="宋体" w:hint="eastAsia"/>
          <w:sz w:val="24"/>
          <w:u w:val="single"/>
        </w:rPr>
        <w:t>加盖公章</w:t>
      </w:r>
      <w:r>
        <w:rPr>
          <w:rFonts w:ascii="宋体" w:hAnsi="宋体" w:hint="eastAsia"/>
          <w:sz w:val="24"/>
          <w:u w:val="single"/>
        </w:rPr>
        <w:t>。封皮上写明招标编号、项目名称、投标人名称，并注明“开标时启封”字样。</w:t>
      </w:r>
    </w:p>
    <w:p w:rsidR="002D3F79" w:rsidRDefault="001814E8">
      <w:pPr>
        <w:spacing w:line="360" w:lineRule="auto"/>
        <w:ind w:firstLineChars="200" w:firstLine="480"/>
        <w:rPr>
          <w:rFonts w:ascii="宋体"/>
          <w:sz w:val="24"/>
        </w:rPr>
      </w:pPr>
      <w:r>
        <w:rPr>
          <w:rFonts w:ascii="宋体" w:hAnsi="宋体" w:hint="eastAsia"/>
          <w:sz w:val="24"/>
        </w:rPr>
        <w:t>未按该要求制作封装投标文件的，投标文件将被拒绝，对供应商产生的不利因素由其自行承担。如果投标人未按上述要求密封的，将被视为无效响应。</w:t>
      </w:r>
    </w:p>
    <w:p w:rsidR="002D3F79" w:rsidRDefault="001814E8">
      <w:pPr>
        <w:pStyle w:val="3"/>
        <w:ind w:firstLine="480"/>
        <w:jc w:val="both"/>
      </w:pPr>
      <w:bookmarkStart w:id="35" w:name="_Toc19282"/>
      <w:r>
        <w:t>2.2.9</w:t>
      </w:r>
      <w:r>
        <w:rPr>
          <w:rFonts w:hint="eastAsia"/>
        </w:rPr>
        <w:t>投标文件递交</w:t>
      </w:r>
      <w:bookmarkEnd w:id="35"/>
    </w:p>
    <w:p w:rsidR="002D3F79" w:rsidRDefault="001814E8">
      <w:pPr>
        <w:spacing w:line="360" w:lineRule="auto"/>
        <w:ind w:firstLineChars="200" w:firstLine="480"/>
        <w:rPr>
          <w:rFonts w:ascii="宋体" w:cs="宋体"/>
          <w:kern w:val="0"/>
          <w:sz w:val="24"/>
        </w:rPr>
      </w:pPr>
      <w:r>
        <w:rPr>
          <w:rFonts w:ascii="宋体" w:hAnsi="宋体" w:hint="eastAsia"/>
          <w:sz w:val="24"/>
        </w:rPr>
        <w:t>投标文件应在开标当日按采购方要求现场递交</w:t>
      </w:r>
      <w:r>
        <w:rPr>
          <w:rFonts w:ascii="宋体" w:hAnsi="宋体" w:cs="宋体" w:hint="eastAsia"/>
          <w:kern w:val="0"/>
          <w:sz w:val="24"/>
        </w:rPr>
        <w:t>，招标人将拒绝接受在投标截止时间后递交的投标文件。</w:t>
      </w:r>
    </w:p>
    <w:p w:rsidR="002D3F79" w:rsidRDefault="001814E8">
      <w:pPr>
        <w:pStyle w:val="3"/>
        <w:ind w:firstLine="480"/>
        <w:jc w:val="both"/>
        <w:rPr>
          <w:kern w:val="0"/>
        </w:rPr>
      </w:pPr>
      <w:bookmarkStart w:id="36" w:name="_Toc5438"/>
      <w:r>
        <w:rPr>
          <w:kern w:val="0"/>
        </w:rPr>
        <w:t>2.2.10</w:t>
      </w:r>
      <w:r>
        <w:rPr>
          <w:rFonts w:hint="eastAsia"/>
          <w:kern w:val="0"/>
        </w:rPr>
        <w:t>投标截止时间</w:t>
      </w:r>
      <w:bookmarkEnd w:id="36"/>
    </w:p>
    <w:p w:rsidR="002D3F79" w:rsidRDefault="001814E8">
      <w:pPr>
        <w:spacing w:line="360" w:lineRule="auto"/>
        <w:ind w:firstLineChars="200" w:firstLine="480"/>
        <w:rPr>
          <w:rFonts w:ascii="宋体" w:cs="宋体"/>
          <w:kern w:val="0"/>
          <w:sz w:val="24"/>
        </w:rPr>
      </w:pPr>
      <w:r>
        <w:rPr>
          <w:rFonts w:ascii="宋体" w:hAnsi="宋体" w:cs="宋体" w:hint="eastAsia"/>
          <w:kern w:val="0"/>
          <w:sz w:val="24"/>
        </w:rPr>
        <w:t>招标人可以以补充通知的方式，酌情延长投标截止时间。在上述情况下，招标人与投标人以前在投标截止期方面的全部权利、责任和义务，将适用与延长后新的投标截止时间。</w:t>
      </w:r>
    </w:p>
    <w:p w:rsidR="002D3F79" w:rsidRDefault="001814E8">
      <w:pPr>
        <w:pStyle w:val="3"/>
        <w:ind w:firstLine="480"/>
        <w:jc w:val="both"/>
        <w:rPr>
          <w:bCs w:val="0"/>
          <w:kern w:val="0"/>
        </w:rPr>
      </w:pPr>
      <w:bookmarkStart w:id="37" w:name="_Toc22811"/>
      <w:r>
        <w:rPr>
          <w:bCs w:val="0"/>
          <w:kern w:val="0"/>
        </w:rPr>
        <w:t>2.2.11</w:t>
      </w:r>
      <w:r>
        <w:rPr>
          <w:rFonts w:hint="eastAsia"/>
          <w:bCs w:val="0"/>
          <w:kern w:val="0"/>
        </w:rPr>
        <w:t>投标文件的修改与撤回</w:t>
      </w:r>
      <w:bookmarkEnd w:id="37"/>
    </w:p>
    <w:p w:rsidR="002D3F79" w:rsidRDefault="001814E8">
      <w:pPr>
        <w:spacing w:line="360" w:lineRule="auto"/>
        <w:ind w:firstLineChars="200" w:firstLine="480"/>
        <w:jc w:val="left"/>
        <w:rPr>
          <w:sz w:val="24"/>
        </w:rPr>
      </w:pPr>
      <w:r>
        <w:rPr>
          <w:rFonts w:hint="eastAsia"/>
          <w:sz w:val="24"/>
        </w:rPr>
        <w:t>在投标截止时间后，投标人不能更改投标文件和撤标，否则按相关规定处理。</w:t>
      </w:r>
    </w:p>
    <w:p w:rsidR="002D3F79" w:rsidRDefault="001814E8">
      <w:pPr>
        <w:spacing w:line="360" w:lineRule="auto"/>
        <w:ind w:firstLineChars="200" w:firstLine="480"/>
        <w:rPr>
          <w:sz w:val="24"/>
        </w:rPr>
      </w:pPr>
      <w:r>
        <w:rPr>
          <w:rFonts w:hint="eastAsia"/>
          <w:sz w:val="24"/>
        </w:rPr>
        <w:t>投标人修改投标文件的书面材料，须按投标文件要求密封，同时递交，并在封套上标明</w:t>
      </w:r>
      <w:r>
        <w:rPr>
          <w:sz w:val="24"/>
        </w:rPr>
        <w:t>“</w:t>
      </w:r>
      <w:r>
        <w:rPr>
          <w:rFonts w:hint="eastAsia"/>
          <w:sz w:val="24"/>
        </w:rPr>
        <w:t>修改投标文件</w:t>
      </w:r>
      <w:r>
        <w:rPr>
          <w:sz w:val="24"/>
        </w:rPr>
        <w:t>”</w:t>
      </w:r>
      <w:r>
        <w:rPr>
          <w:rFonts w:hint="eastAsia"/>
          <w:sz w:val="24"/>
        </w:rPr>
        <w:t>，并注明招标编号和</w:t>
      </w:r>
      <w:r>
        <w:rPr>
          <w:sz w:val="24"/>
        </w:rPr>
        <w:t>“</w:t>
      </w:r>
      <w:r>
        <w:rPr>
          <w:rFonts w:hint="eastAsia"/>
          <w:sz w:val="24"/>
        </w:rPr>
        <w:t>开标时启封</w:t>
      </w:r>
      <w:r>
        <w:rPr>
          <w:sz w:val="24"/>
        </w:rPr>
        <w:t>”</w:t>
      </w:r>
      <w:r>
        <w:rPr>
          <w:rFonts w:hint="eastAsia"/>
          <w:sz w:val="24"/>
        </w:rPr>
        <w:t>字样。</w:t>
      </w:r>
    </w:p>
    <w:p w:rsidR="002D3F79" w:rsidRDefault="001814E8">
      <w:pPr>
        <w:spacing w:line="360" w:lineRule="auto"/>
        <w:ind w:firstLineChars="200" w:firstLine="482"/>
        <w:rPr>
          <w:rFonts w:ascii="宋体"/>
          <w:b/>
          <w:sz w:val="24"/>
        </w:rPr>
      </w:pPr>
      <w:r>
        <w:rPr>
          <w:rFonts w:ascii="宋体" w:hAnsi="宋体"/>
          <w:b/>
          <w:sz w:val="24"/>
        </w:rPr>
        <w:t>2.3</w:t>
      </w:r>
      <w:r>
        <w:rPr>
          <w:rFonts w:ascii="宋体" w:hAnsi="宋体" w:hint="eastAsia"/>
          <w:b/>
          <w:sz w:val="24"/>
        </w:rPr>
        <w:t>开标</w:t>
      </w:r>
    </w:p>
    <w:p w:rsidR="002D3F79" w:rsidRDefault="001814E8">
      <w:pPr>
        <w:spacing w:line="360" w:lineRule="auto"/>
        <w:ind w:firstLineChars="200" w:firstLine="480"/>
        <w:rPr>
          <w:sz w:val="24"/>
        </w:rPr>
      </w:pPr>
      <w:r>
        <w:rPr>
          <w:rFonts w:hint="eastAsia"/>
          <w:sz w:val="24"/>
        </w:rPr>
        <w:t>招标人按“招标公告”规定的时间、地点组织并公开开标。开标仪式由采购代理机构主持，招标领导小组、监督小组、投标</w:t>
      </w:r>
      <w:r>
        <w:rPr>
          <w:rFonts w:hint="eastAsia"/>
          <w:sz w:val="24"/>
        </w:rPr>
        <w:t>人及有关工作人员参加。投标人由法人或法人授权人参加开标仪式。</w:t>
      </w:r>
    </w:p>
    <w:p w:rsidR="002D3F79" w:rsidRDefault="001814E8">
      <w:pPr>
        <w:spacing w:line="360" w:lineRule="auto"/>
        <w:ind w:firstLineChars="200" w:firstLine="480"/>
        <w:rPr>
          <w:sz w:val="24"/>
        </w:rPr>
      </w:pPr>
      <w:r>
        <w:rPr>
          <w:rFonts w:hint="eastAsia"/>
          <w:sz w:val="24"/>
        </w:rPr>
        <w:t>开标时查验投标文件密封情况，确认无误后拆封对主要内容进行唱标。</w:t>
      </w:r>
    </w:p>
    <w:p w:rsidR="002D3F79" w:rsidRDefault="001814E8">
      <w:pPr>
        <w:spacing w:line="360" w:lineRule="auto"/>
        <w:ind w:firstLineChars="200" w:firstLine="480"/>
        <w:rPr>
          <w:b/>
        </w:rPr>
      </w:pPr>
      <w:r>
        <w:rPr>
          <w:rFonts w:hint="eastAsia"/>
          <w:sz w:val="24"/>
        </w:rPr>
        <w:t>采购人有权就投标文件中含混之处向投标人提出询问或澄清要求。投标人必须按照招标人通知的时间、地点派技术和商务人员进行答疑和澄清。必要时招标人可要求投标人就澄清的问题作书面回答，该书面回答应有投标全权代表的签章，并将作为投标内容的一部分。投标人对投标文件的澄清不得改变投标价格及实质内容。</w:t>
      </w:r>
    </w:p>
    <w:p w:rsidR="002D3F79" w:rsidRDefault="001814E8">
      <w:pPr>
        <w:pStyle w:val="1"/>
        <w:rPr>
          <w:b/>
        </w:rPr>
      </w:pPr>
      <w:bookmarkStart w:id="38" w:name="_Toc21779"/>
      <w:r>
        <w:rPr>
          <w:b/>
        </w:rPr>
        <w:lastRenderedPageBreak/>
        <w:t>3</w:t>
      </w:r>
      <w:r>
        <w:rPr>
          <w:rFonts w:hint="eastAsia"/>
          <w:b/>
        </w:rPr>
        <w:t>、</w:t>
      </w:r>
      <w:r>
        <w:rPr>
          <w:b/>
        </w:rPr>
        <w:t xml:space="preserve"> </w:t>
      </w:r>
      <w:r>
        <w:rPr>
          <w:rFonts w:hint="eastAsia"/>
          <w:b/>
        </w:rPr>
        <w:t>澄清和质疑</w:t>
      </w:r>
      <w:bookmarkEnd w:id="38"/>
    </w:p>
    <w:p w:rsidR="002D3F79" w:rsidRDefault="001814E8">
      <w:pPr>
        <w:pStyle w:val="2"/>
        <w:spacing w:before="0" w:after="0"/>
        <w:ind w:firstLineChars="200" w:firstLine="482"/>
        <w:jc w:val="both"/>
        <w:rPr>
          <w:rFonts w:ascii="宋体"/>
          <w:sz w:val="24"/>
        </w:rPr>
      </w:pPr>
      <w:bookmarkStart w:id="39" w:name="_Toc17710"/>
      <w:bookmarkStart w:id="40" w:name="_Toc239047318"/>
      <w:r>
        <w:rPr>
          <w:rFonts w:ascii="宋体" w:hAnsi="宋体"/>
          <w:sz w:val="24"/>
        </w:rPr>
        <w:t>3.1</w:t>
      </w:r>
      <w:r>
        <w:rPr>
          <w:rFonts w:ascii="宋体" w:hAnsi="宋体" w:hint="eastAsia"/>
          <w:sz w:val="24"/>
        </w:rPr>
        <w:t>综合说明</w:t>
      </w:r>
      <w:bookmarkEnd w:id="39"/>
      <w:bookmarkEnd w:id="40"/>
    </w:p>
    <w:p w:rsidR="002D3F79" w:rsidRDefault="001814E8">
      <w:pPr>
        <w:spacing w:line="360" w:lineRule="auto"/>
        <w:ind w:firstLineChars="200" w:firstLine="480"/>
        <w:rPr>
          <w:rFonts w:ascii="宋体"/>
          <w:sz w:val="24"/>
        </w:rPr>
      </w:pPr>
      <w:r>
        <w:rPr>
          <w:rFonts w:ascii="宋体" w:hAnsi="宋体" w:hint="eastAsia"/>
          <w:sz w:val="24"/>
        </w:rPr>
        <w:t>投标人对政府采购活动事项有疑问的，可以向招标人提出询问，招标人应当</w:t>
      </w:r>
      <w:r>
        <w:rPr>
          <w:rFonts w:ascii="宋体" w:hAnsi="宋体" w:hint="eastAsia"/>
          <w:sz w:val="24"/>
        </w:rPr>
        <w:t>及时予以答复，但答复的内容不得涉及商业秘密。投标人询问和质疑实行实名制。投标人询问和质疑应当有事实根据，不得进行虚假、恶意询问或质疑，干扰政府采购正常的工作秩序。投标人提起质疑应当符合下列条件：必须是参与招标项目的投标人；必须在规定的质疑有效期内提起质疑；政府采购监督管理部门规定的其他条件。质疑人提出质疑时，应当提交书面质疑书，质疑书应当包括下列主要内容：采购人的名称、地址、电话；采购项目名称、项目编号；具体事项、请求和主张；提起质疑的投标人名称、地址及联系方式；质疑日期。质疑书的递交应当采取当面递交的形式</w:t>
      </w:r>
      <w:r>
        <w:rPr>
          <w:rFonts w:ascii="宋体" w:hAnsi="宋体" w:hint="eastAsia"/>
          <w:sz w:val="24"/>
        </w:rPr>
        <w:t>。</w:t>
      </w:r>
    </w:p>
    <w:p w:rsidR="002D3F79" w:rsidRDefault="001814E8">
      <w:pPr>
        <w:pStyle w:val="2"/>
        <w:spacing w:before="0" w:after="0"/>
        <w:ind w:firstLine="482"/>
        <w:jc w:val="both"/>
        <w:rPr>
          <w:rFonts w:ascii="宋体"/>
          <w:sz w:val="24"/>
        </w:rPr>
      </w:pPr>
      <w:bookmarkStart w:id="41" w:name="_Toc22725"/>
      <w:r>
        <w:rPr>
          <w:rFonts w:ascii="宋体" w:hAnsi="宋体"/>
          <w:sz w:val="24"/>
        </w:rPr>
        <w:t>3.2</w:t>
      </w:r>
      <w:r>
        <w:rPr>
          <w:rFonts w:ascii="宋体" w:hAnsi="宋体" w:hint="eastAsia"/>
          <w:sz w:val="24"/>
        </w:rPr>
        <w:t>对招标文件的澄清和质疑</w:t>
      </w:r>
      <w:bookmarkEnd w:id="41"/>
    </w:p>
    <w:p w:rsidR="002D3F79" w:rsidRDefault="001814E8">
      <w:pPr>
        <w:spacing w:line="360" w:lineRule="auto"/>
        <w:ind w:firstLineChars="200" w:firstLine="480"/>
        <w:rPr>
          <w:sz w:val="24"/>
        </w:rPr>
      </w:pPr>
      <w:r>
        <w:rPr>
          <w:rFonts w:hint="eastAsia"/>
          <w:sz w:val="24"/>
        </w:rPr>
        <w:t>投标人对招标文件如有疑点要求澄清，或认为有必要与采购人进行技术问题交流时，可用传真、电报、</w:t>
      </w:r>
      <w:r>
        <w:rPr>
          <w:sz w:val="24"/>
        </w:rPr>
        <w:t>Email</w:t>
      </w:r>
      <w:r>
        <w:rPr>
          <w:rFonts w:hint="eastAsia"/>
          <w:sz w:val="24"/>
        </w:rPr>
        <w:t>等形式通知招标人，采购人必须在投标截止日前</w:t>
      </w:r>
      <w:r>
        <w:rPr>
          <w:sz w:val="24"/>
        </w:rPr>
        <w:t>3</w:t>
      </w:r>
      <w:r>
        <w:rPr>
          <w:rFonts w:hint="eastAsia"/>
          <w:sz w:val="24"/>
        </w:rPr>
        <w:t>天根据澄清或质疑函的具体内容相应作出答复或不予答复。</w:t>
      </w:r>
    </w:p>
    <w:p w:rsidR="002D3F79" w:rsidRDefault="001814E8">
      <w:pPr>
        <w:spacing w:line="360" w:lineRule="auto"/>
        <w:ind w:firstLineChars="200" w:firstLine="480"/>
        <w:rPr>
          <w:rFonts w:ascii="宋体"/>
          <w:sz w:val="24"/>
        </w:rPr>
      </w:pPr>
      <w:r>
        <w:rPr>
          <w:rFonts w:ascii="宋体" w:hAnsi="宋体" w:hint="eastAsia"/>
          <w:sz w:val="24"/>
        </w:rPr>
        <w:t>采购人在受理书面质疑后，根据质疑函的具体内容及时向递交质疑函的投标人作出答复或不予答复，答复内容不得涉及商业秘密。递交质疑的投标人和其他有关投标人在被告知、收到上述告知、通知或答疑书后，应立即向采购人回函确认。未确认的将应当视为质疑答复的知晓，也将视为对质疑答复内容接受的默认。</w:t>
      </w:r>
    </w:p>
    <w:p w:rsidR="002D3F79" w:rsidRDefault="001814E8">
      <w:pPr>
        <w:pStyle w:val="2"/>
        <w:spacing w:before="0" w:after="0"/>
        <w:ind w:firstLine="482"/>
        <w:jc w:val="both"/>
        <w:rPr>
          <w:rFonts w:ascii="宋体"/>
          <w:sz w:val="24"/>
          <w:szCs w:val="24"/>
        </w:rPr>
      </w:pPr>
      <w:bookmarkStart w:id="42" w:name="_Toc636"/>
      <w:r>
        <w:rPr>
          <w:rFonts w:ascii="宋体" w:hAnsi="宋体"/>
          <w:sz w:val="24"/>
          <w:szCs w:val="24"/>
        </w:rPr>
        <w:t>3.3</w:t>
      </w:r>
      <w:r>
        <w:rPr>
          <w:rFonts w:ascii="宋体" w:hAnsi="宋体" w:hint="eastAsia"/>
          <w:sz w:val="24"/>
          <w:szCs w:val="24"/>
        </w:rPr>
        <w:t>对招标过程和拟中标结果的质疑</w:t>
      </w:r>
      <w:bookmarkEnd w:id="42"/>
    </w:p>
    <w:p w:rsidR="002D3F79" w:rsidRDefault="001814E8">
      <w:pPr>
        <w:spacing w:line="360" w:lineRule="auto"/>
        <w:ind w:firstLineChars="200" w:firstLine="480"/>
        <w:rPr>
          <w:rFonts w:ascii="宋体"/>
          <w:sz w:val="24"/>
        </w:rPr>
      </w:pPr>
      <w:r>
        <w:rPr>
          <w:rFonts w:ascii="宋体" w:hAnsi="宋体" w:hint="eastAsia"/>
          <w:sz w:val="24"/>
        </w:rPr>
        <w:t>投标人认为招标过程和中标结果使自己的权益受到损害的，在招标人公布拟中标结果之日起</w:t>
      </w:r>
      <w:r>
        <w:rPr>
          <w:rFonts w:ascii="宋体" w:hAnsi="宋体"/>
          <w:sz w:val="24"/>
        </w:rPr>
        <w:t>7</w:t>
      </w:r>
      <w:r>
        <w:rPr>
          <w:rFonts w:ascii="宋体" w:hAnsi="宋体" w:hint="eastAsia"/>
          <w:sz w:val="24"/>
        </w:rPr>
        <w:t>个工作日内，由质疑方的法定代表人或授权投标人以书面形式向招标人递交质疑函（原件），并登记备案。但对招标文件所规定涉及内容，在投标文件递交后，视为认同接受，不作为质疑事项。如有疑问，请投标人按</w:t>
      </w:r>
      <w:r>
        <w:rPr>
          <w:rFonts w:ascii="宋体" w:hAnsi="宋体"/>
          <w:sz w:val="24"/>
        </w:rPr>
        <w:t>3.1</w:t>
      </w:r>
      <w:r>
        <w:rPr>
          <w:rFonts w:ascii="宋体" w:hAnsi="宋体" w:hint="eastAsia"/>
          <w:sz w:val="24"/>
        </w:rPr>
        <w:t>和</w:t>
      </w:r>
      <w:r>
        <w:rPr>
          <w:rFonts w:ascii="宋体" w:hAnsi="宋体"/>
          <w:sz w:val="24"/>
        </w:rPr>
        <w:t>3.2</w:t>
      </w:r>
      <w:r>
        <w:rPr>
          <w:rFonts w:ascii="宋体" w:hAnsi="宋体" w:hint="eastAsia"/>
          <w:sz w:val="24"/>
        </w:rPr>
        <w:t>要求在投标前进行质疑、澄清，一旦递交投标文件，便视为接受招标文件所规定各类、各项内容。</w:t>
      </w:r>
    </w:p>
    <w:p w:rsidR="002D3F79" w:rsidRDefault="001814E8">
      <w:pPr>
        <w:tabs>
          <w:tab w:val="left" w:pos="360"/>
        </w:tabs>
        <w:adjustRightInd w:val="0"/>
        <w:spacing w:line="360" w:lineRule="auto"/>
        <w:ind w:firstLineChars="200" w:firstLine="480"/>
        <w:rPr>
          <w:rFonts w:ascii="宋体"/>
          <w:sz w:val="24"/>
        </w:rPr>
      </w:pPr>
      <w:r>
        <w:rPr>
          <w:rFonts w:ascii="宋体" w:hAnsi="宋体" w:hint="eastAsia"/>
          <w:sz w:val="24"/>
        </w:rPr>
        <w:t>采购人在受理投标人的书面质疑后，根据质疑函的具体内容及时向递交质疑函的投标人作出答复或不予答复，答复内</w:t>
      </w:r>
      <w:r>
        <w:rPr>
          <w:rFonts w:ascii="宋体" w:hAnsi="宋体" w:hint="eastAsia"/>
          <w:sz w:val="24"/>
        </w:rPr>
        <w:t>容不得涉及商业秘密。递交质疑的投标人和其他有关投标人在被告知、收到上述告知、通知或答疑书后，应立即向采购人回函确认。未确认的应当视为质疑答复的知晓，也将视为对质疑答复内容接受的默认。</w:t>
      </w:r>
    </w:p>
    <w:p w:rsidR="002D3F79" w:rsidRDefault="001814E8">
      <w:pPr>
        <w:pStyle w:val="2"/>
        <w:spacing w:before="0" w:after="0"/>
        <w:ind w:firstLine="482"/>
        <w:jc w:val="both"/>
        <w:rPr>
          <w:rFonts w:ascii="宋体"/>
          <w:sz w:val="24"/>
        </w:rPr>
      </w:pPr>
      <w:bookmarkStart w:id="43" w:name="_Toc26448"/>
      <w:r>
        <w:rPr>
          <w:rFonts w:ascii="宋体" w:hAnsi="宋体"/>
          <w:sz w:val="24"/>
        </w:rPr>
        <w:lastRenderedPageBreak/>
        <w:t>3.4</w:t>
      </w:r>
      <w:r>
        <w:rPr>
          <w:rFonts w:ascii="宋体" w:hAnsi="宋体" w:hint="eastAsia"/>
          <w:sz w:val="24"/>
        </w:rPr>
        <w:t>澄清或质疑不予受理的情况</w:t>
      </w:r>
      <w:bookmarkEnd w:id="43"/>
    </w:p>
    <w:p w:rsidR="002D3F79" w:rsidRDefault="001814E8">
      <w:pPr>
        <w:widowControl/>
        <w:spacing w:line="360" w:lineRule="auto"/>
        <w:ind w:firstLineChars="200" w:firstLine="480"/>
        <w:rPr>
          <w:rFonts w:ascii="宋体" w:cs="宋体"/>
          <w:kern w:val="0"/>
          <w:sz w:val="24"/>
        </w:rPr>
      </w:pPr>
      <w:r>
        <w:rPr>
          <w:rFonts w:ascii="宋体" w:hAnsi="宋体" w:cs="宋体" w:hint="eastAsia"/>
          <w:kern w:val="0"/>
          <w:sz w:val="24"/>
        </w:rPr>
        <w:t>有下列情形之一的，属于无效质疑，被质疑人不予受理，</w:t>
      </w:r>
      <w:r>
        <w:rPr>
          <w:rFonts w:hint="eastAsia"/>
          <w:sz w:val="24"/>
        </w:rPr>
        <w:t>由此产生的影响由投标人自行承担</w:t>
      </w:r>
      <w:r>
        <w:rPr>
          <w:rFonts w:ascii="宋体" w:hAnsi="宋体" w:cs="宋体" w:hint="eastAsia"/>
          <w:kern w:val="0"/>
          <w:sz w:val="24"/>
        </w:rPr>
        <w:t>：</w:t>
      </w:r>
    </w:p>
    <w:p w:rsidR="002D3F79" w:rsidRDefault="001814E8">
      <w:pPr>
        <w:widowControl/>
        <w:spacing w:line="360" w:lineRule="auto"/>
        <w:ind w:firstLineChars="200" w:firstLine="480"/>
        <w:rPr>
          <w:rFonts w:ascii="宋体" w:cs="宋体"/>
          <w:kern w:val="0"/>
          <w:sz w:val="24"/>
        </w:rPr>
      </w:pPr>
      <w:r>
        <w:rPr>
          <w:rFonts w:ascii="宋体" w:hAnsi="宋体" w:cs="宋体"/>
          <w:kern w:val="0"/>
          <w:sz w:val="24"/>
        </w:rPr>
        <w:t>(</w:t>
      </w:r>
      <w:r>
        <w:rPr>
          <w:rFonts w:ascii="宋体" w:hAnsi="宋体" w:cs="宋体" w:hint="eastAsia"/>
          <w:kern w:val="0"/>
          <w:sz w:val="24"/>
        </w:rPr>
        <w:t>一</w:t>
      </w:r>
      <w:r>
        <w:rPr>
          <w:rFonts w:ascii="宋体" w:hAnsi="宋体" w:cs="宋体"/>
          <w:kern w:val="0"/>
          <w:sz w:val="24"/>
        </w:rPr>
        <w:t>)</w:t>
      </w:r>
      <w:r>
        <w:rPr>
          <w:rFonts w:ascii="宋体" w:hAnsi="宋体" w:cs="宋体" w:hint="eastAsia"/>
          <w:kern w:val="0"/>
          <w:sz w:val="24"/>
        </w:rPr>
        <w:t>不是参与该政府采购项目活动供应商的；</w:t>
      </w:r>
    </w:p>
    <w:p w:rsidR="002D3F79" w:rsidRDefault="001814E8">
      <w:pPr>
        <w:widowControl/>
        <w:spacing w:line="360" w:lineRule="auto"/>
        <w:ind w:firstLineChars="200" w:firstLine="480"/>
        <w:rPr>
          <w:rFonts w:ascii="宋体" w:cs="宋体"/>
          <w:kern w:val="0"/>
          <w:sz w:val="24"/>
        </w:rPr>
      </w:pPr>
      <w:r>
        <w:rPr>
          <w:rFonts w:ascii="宋体" w:hAnsi="宋体" w:cs="宋体"/>
          <w:kern w:val="0"/>
          <w:sz w:val="24"/>
        </w:rPr>
        <w:t>(</w:t>
      </w:r>
      <w:r>
        <w:rPr>
          <w:rFonts w:ascii="宋体" w:hAnsi="宋体" w:cs="宋体" w:hint="eastAsia"/>
          <w:kern w:val="0"/>
          <w:sz w:val="24"/>
        </w:rPr>
        <w:t>二</w:t>
      </w:r>
      <w:r>
        <w:rPr>
          <w:rFonts w:ascii="宋体" w:hAnsi="宋体" w:cs="宋体"/>
          <w:kern w:val="0"/>
          <w:sz w:val="24"/>
        </w:rPr>
        <w:t>)</w:t>
      </w:r>
      <w:r>
        <w:rPr>
          <w:rFonts w:ascii="宋体" w:hAnsi="宋体" w:cs="宋体" w:hint="eastAsia"/>
          <w:kern w:val="0"/>
          <w:sz w:val="24"/>
        </w:rPr>
        <w:t>被质疑人为采购人或政府采购代理机构之外的；</w:t>
      </w:r>
    </w:p>
    <w:p w:rsidR="002D3F79" w:rsidRDefault="001814E8">
      <w:pPr>
        <w:widowControl/>
        <w:spacing w:line="360" w:lineRule="auto"/>
        <w:ind w:firstLineChars="200" w:firstLine="480"/>
        <w:rPr>
          <w:rFonts w:ascii="宋体" w:cs="宋体"/>
          <w:kern w:val="0"/>
          <w:sz w:val="24"/>
        </w:rPr>
      </w:pPr>
      <w:r>
        <w:rPr>
          <w:rFonts w:ascii="宋体" w:hAnsi="宋体" w:cs="宋体"/>
          <w:kern w:val="0"/>
          <w:sz w:val="24"/>
        </w:rPr>
        <w:t>(</w:t>
      </w:r>
      <w:r>
        <w:rPr>
          <w:rFonts w:ascii="宋体" w:hAnsi="宋体" w:cs="宋体" w:hint="eastAsia"/>
          <w:kern w:val="0"/>
          <w:sz w:val="24"/>
        </w:rPr>
        <w:t>三</w:t>
      </w:r>
      <w:r>
        <w:rPr>
          <w:rFonts w:ascii="宋体" w:hAnsi="宋体" w:cs="宋体"/>
          <w:kern w:val="0"/>
          <w:sz w:val="24"/>
        </w:rPr>
        <w:t>)</w:t>
      </w:r>
      <w:r>
        <w:rPr>
          <w:rFonts w:ascii="宋体" w:hAnsi="宋体" w:cs="宋体" w:hint="eastAsia"/>
          <w:kern w:val="0"/>
          <w:sz w:val="24"/>
        </w:rPr>
        <w:t>所有质疑事项超过质疑有效期的；</w:t>
      </w:r>
    </w:p>
    <w:p w:rsidR="002D3F79" w:rsidRDefault="001814E8">
      <w:pPr>
        <w:widowControl/>
        <w:spacing w:line="360" w:lineRule="auto"/>
        <w:ind w:firstLineChars="200" w:firstLine="480"/>
        <w:rPr>
          <w:rFonts w:ascii="宋体" w:cs="宋体"/>
          <w:kern w:val="0"/>
          <w:sz w:val="24"/>
        </w:rPr>
      </w:pPr>
      <w:r>
        <w:rPr>
          <w:rFonts w:ascii="宋体" w:hAnsi="宋体" w:cs="宋体"/>
          <w:kern w:val="0"/>
          <w:sz w:val="24"/>
        </w:rPr>
        <w:t>(</w:t>
      </w:r>
      <w:r>
        <w:rPr>
          <w:rFonts w:ascii="宋体" w:hAnsi="宋体" w:cs="宋体" w:hint="eastAsia"/>
          <w:kern w:val="0"/>
          <w:sz w:val="24"/>
        </w:rPr>
        <w:t>四</w:t>
      </w:r>
      <w:r>
        <w:rPr>
          <w:rFonts w:ascii="宋体" w:hAnsi="宋体" w:cs="宋体"/>
          <w:kern w:val="0"/>
          <w:sz w:val="24"/>
        </w:rPr>
        <w:t>)</w:t>
      </w:r>
      <w:r>
        <w:rPr>
          <w:rFonts w:ascii="宋体" w:hAnsi="宋体" w:cs="宋体" w:hint="eastAsia"/>
          <w:kern w:val="0"/>
          <w:sz w:val="24"/>
        </w:rPr>
        <w:t>以具有法律效力的文书送达之外方式提出的；</w:t>
      </w:r>
    </w:p>
    <w:p w:rsidR="002D3F79" w:rsidRDefault="001814E8">
      <w:pPr>
        <w:widowControl/>
        <w:spacing w:line="360" w:lineRule="auto"/>
        <w:ind w:firstLineChars="200" w:firstLine="480"/>
        <w:rPr>
          <w:rFonts w:ascii="宋体" w:cs="宋体"/>
          <w:kern w:val="0"/>
          <w:sz w:val="24"/>
        </w:rPr>
      </w:pPr>
      <w:r>
        <w:rPr>
          <w:rFonts w:ascii="宋体" w:hAnsi="宋体" w:cs="宋体"/>
          <w:kern w:val="0"/>
          <w:sz w:val="24"/>
        </w:rPr>
        <w:t>(</w:t>
      </w:r>
      <w:r>
        <w:rPr>
          <w:rFonts w:ascii="宋体" w:hAnsi="宋体" w:cs="宋体" w:hint="eastAsia"/>
          <w:kern w:val="0"/>
          <w:sz w:val="24"/>
        </w:rPr>
        <w:t>五</w:t>
      </w:r>
      <w:r>
        <w:rPr>
          <w:rFonts w:ascii="宋体" w:hAnsi="宋体" w:cs="宋体"/>
          <w:kern w:val="0"/>
          <w:sz w:val="24"/>
        </w:rPr>
        <w:t>)</w:t>
      </w:r>
      <w:r>
        <w:rPr>
          <w:rFonts w:hint="eastAsia"/>
          <w:sz w:val="24"/>
        </w:rPr>
        <w:t>未按上述规定递交澄清或质疑函的</w:t>
      </w:r>
      <w:r>
        <w:rPr>
          <w:rFonts w:ascii="宋体" w:hAnsi="宋体" w:cs="宋体" w:hint="eastAsia"/>
          <w:kern w:val="0"/>
          <w:sz w:val="24"/>
        </w:rPr>
        <w:t>；</w:t>
      </w:r>
    </w:p>
    <w:p w:rsidR="002D3F79" w:rsidRDefault="001814E8">
      <w:pPr>
        <w:adjustRightInd w:val="0"/>
        <w:spacing w:line="360" w:lineRule="auto"/>
        <w:ind w:firstLineChars="200" w:firstLine="480"/>
        <w:rPr>
          <w:rFonts w:ascii="宋体" w:cs="宋体"/>
          <w:kern w:val="0"/>
          <w:sz w:val="24"/>
        </w:rPr>
      </w:pPr>
      <w:r>
        <w:rPr>
          <w:rFonts w:ascii="宋体" w:hAnsi="宋体" w:cs="宋体"/>
          <w:kern w:val="0"/>
          <w:sz w:val="24"/>
        </w:rPr>
        <w:t>(</w:t>
      </w:r>
      <w:r>
        <w:rPr>
          <w:rFonts w:ascii="宋体" w:hAnsi="宋体" w:cs="宋体" w:hint="eastAsia"/>
          <w:kern w:val="0"/>
          <w:sz w:val="24"/>
        </w:rPr>
        <w:t>六</w:t>
      </w:r>
      <w:r>
        <w:rPr>
          <w:rFonts w:ascii="宋体" w:hAnsi="宋体" w:cs="宋体"/>
          <w:kern w:val="0"/>
          <w:sz w:val="24"/>
        </w:rPr>
        <w:t>)</w:t>
      </w:r>
      <w:r>
        <w:rPr>
          <w:rFonts w:ascii="宋体" w:hAnsi="宋体" w:cs="宋体" w:hint="eastAsia"/>
          <w:kern w:val="0"/>
          <w:sz w:val="24"/>
        </w:rPr>
        <w:t>其它不符合受理条件的情形。</w:t>
      </w:r>
    </w:p>
    <w:p w:rsidR="002D3F79" w:rsidRDefault="001814E8">
      <w:pPr>
        <w:spacing w:line="300" w:lineRule="auto"/>
        <w:ind w:firstLineChars="990" w:firstLine="2376"/>
        <w:rPr>
          <w:rFonts w:ascii="宋体" w:cs="宋体"/>
          <w:b/>
          <w:bCs/>
          <w:kern w:val="0"/>
          <w:sz w:val="32"/>
          <w:szCs w:val="32"/>
        </w:rPr>
      </w:pPr>
      <w:r>
        <w:rPr>
          <w:rFonts w:ascii="宋体" w:cs="宋体"/>
          <w:kern w:val="0"/>
          <w:sz w:val="24"/>
        </w:rPr>
        <w:br w:type="page"/>
      </w:r>
      <w:bookmarkStart w:id="44" w:name="_Toc139965355"/>
      <w:bookmarkStart w:id="45" w:name="_Toc128372082"/>
      <w:bookmarkStart w:id="46" w:name="_Toc128372760"/>
      <w:r>
        <w:rPr>
          <w:rFonts w:ascii="宋体" w:hAnsi="宋体" w:cs="宋体"/>
          <w:kern w:val="0"/>
          <w:sz w:val="24"/>
        </w:rPr>
        <w:lastRenderedPageBreak/>
        <w:t xml:space="preserve">          </w:t>
      </w:r>
      <w:r>
        <w:rPr>
          <w:rFonts w:ascii="宋体" w:hAnsi="宋体"/>
          <w:sz w:val="32"/>
          <w:szCs w:val="32"/>
        </w:rPr>
        <w:t>4</w:t>
      </w:r>
      <w:r>
        <w:rPr>
          <w:rFonts w:ascii="宋体" w:hAnsi="宋体" w:hint="eastAsia"/>
          <w:sz w:val="32"/>
          <w:szCs w:val="32"/>
        </w:rPr>
        <w:t>、</w:t>
      </w:r>
      <w:r>
        <w:rPr>
          <w:rFonts w:ascii="宋体" w:hAnsi="宋体" w:cs="宋体" w:hint="eastAsia"/>
          <w:b/>
          <w:bCs/>
          <w:kern w:val="0"/>
          <w:sz w:val="32"/>
          <w:szCs w:val="32"/>
        </w:rPr>
        <w:t>货物技术要求</w:t>
      </w:r>
    </w:p>
    <w:tbl>
      <w:tblPr>
        <w:tblW w:w="91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tblPr>
      <w:tblGrid>
        <w:gridCol w:w="1153"/>
        <w:gridCol w:w="890"/>
        <w:gridCol w:w="720"/>
        <w:gridCol w:w="6342"/>
      </w:tblGrid>
      <w:tr w:rsidR="002D3F79">
        <w:trPr>
          <w:trHeight w:val="882"/>
          <w:jc w:val="center"/>
        </w:trPr>
        <w:tc>
          <w:tcPr>
            <w:tcW w:w="1153" w:type="dxa"/>
            <w:tcBorders>
              <w:top w:val="single" w:sz="8" w:space="0" w:color="auto"/>
            </w:tcBorders>
            <w:tcMar>
              <w:top w:w="14" w:type="dxa"/>
              <w:left w:w="14" w:type="dxa"/>
              <w:bottom w:w="0" w:type="dxa"/>
              <w:right w:w="14" w:type="dxa"/>
            </w:tcMar>
            <w:vAlign w:val="center"/>
          </w:tcPr>
          <w:p w:rsidR="002D3F79" w:rsidRDefault="001814E8">
            <w:pPr>
              <w:jc w:val="center"/>
              <w:rPr>
                <w:b/>
              </w:rPr>
            </w:pPr>
            <w:r>
              <w:rPr>
                <w:rFonts w:hint="eastAsia"/>
                <w:b/>
              </w:rPr>
              <w:t>货物</w:t>
            </w:r>
          </w:p>
          <w:p w:rsidR="002D3F79" w:rsidRDefault="001814E8">
            <w:pPr>
              <w:jc w:val="center"/>
              <w:rPr>
                <w:rFonts w:ascii="宋体"/>
                <w:b/>
                <w:sz w:val="24"/>
              </w:rPr>
            </w:pPr>
            <w:r>
              <w:rPr>
                <w:rFonts w:hint="eastAsia"/>
                <w:b/>
              </w:rPr>
              <w:t>名称</w:t>
            </w:r>
          </w:p>
        </w:tc>
        <w:tc>
          <w:tcPr>
            <w:tcW w:w="890" w:type="dxa"/>
            <w:tcBorders>
              <w:top w:val="single" w:sz="8" w:space="0" w:color="auto"/>
            </w:tcBorders>
            <w:tcMar>
              <w:top w:w="14" w:type="dxa"/>
              <w:left w:w="14" w:type="dxa"/>
              <w:bottom w:w="0" w:type="dxa"/>
              <w:right w:w="14" w:type="dxa"/>
            </w:tcMar>
            <w:vAlign w:val="center"/>
          </w:tcPr>
          <w:p w:rsidR="002D3F79" w:rsidRDefault="001814E8">
            <w:pPr>
              <w:jc w:val="center"/>
              <w:rPr>
                <w:rFonts w:ascii="宋体"/>
                <w:b/>
                <w:sz w:val="24"/>
              </w:rPr>
            </w:pPr>
            <w:r>
              <w:rPr>
                <w:rFonts w:hint="eastAsia"/>
                <w:b/>
              </w:rPr>
              <w:t>总数量</w:t>
            </w:r>
          </w:p>
        </w:tc>
        <w:tc>
          <w:tcPr>
            <w:tcW w:w="720" w:type="dxa"/>
            <w:tcBorders>
              <w:top w:val="single" w:sz="8" w:space="0" w:color="auto"/>
            </w:tcBorders>
            <w:tcMar>
              <w:top w:w="14" w:type="dxa"/>
              <w:left w:w="14" w:type="dxa"/>
              <w:bottom w:w="0" w:type="dxa"/>
              <w:right w:w="14" w:type="dxa"/>
            </w:tcMar>
            <w:vAlign w:val="center"/>
          </w:tcPr>
          <w:p w:rsidR="002D3F79" w:rsidRDefault="001814E8">
            <w:pPr>
              <w:jc w:val="center"/>
              <w:rPr>
                <w:rFonts w:ascii="宋体"/>
                <w:b/>
                <w:sz w:val="24"/>
              </w:rPr>
            </w:pPr>
            <w:r>
              <w:rPr>
                <w:rFonts w:hint="eastAsia"/>
                <w:b/>
              </w:rPr>
              <w:t>单位</w:t>
            </w:r>
          </w:p>
        </w:tc>
        <w:tc>
          <w:tcPr>
            <w:tcW w:w="6342" w:type="dxa"/>
            <w:tcBorders>
              <w:top w:val="single" w:sz="8" w:space="0" w:color="auto"/>
            </w:tcBorders>
            <w:tcMar>
              <w:top w:w="14" w:type="dxa"/>
              <w:left w:w="14" w:type="dxa"/>
              <w:bottom w:w="0" w:type="dxa"/>
              <w:right w:w="14" w:type="dxa"/>
            </w:tcMar>
            <w:vAlign w:val="center"/>
          </w:tcPr>
          <w:p w:rsidR="002D3F79" w:rsidRDefault="001814E8">
            <w:pPr>
              <w:jc w:val="center"/>
              <w:rPr>
                <w:rFonts w:ascii="宋体"/>
                <w:b/>
                <w:sz w:val="24"/>
              </w:rPr>
            </w:pPr>
            <w:r>
              <w:rPr>
                <w:rFonts w:hint="eastAsia"/>
                <w:b/>
              </w:rPr>
              <w:t>主要参数</w:t>
            </w:r>
          </w:p>
        </w:tc>
      </w:tr>
      <w:tr w:rsidR="002D3F79">
        <w:trPr>
          <w:trHeight w:val="882"/>
          <w:jc w:val="center"/>
        </w:trPr>
        <w:tc>
          <w:tcPr>
            <w:tcW w:w="1153" w:type="dxa"/>
            <w:tcMar>
              <w:top w:w="14" w:type="dxa"/>
              <w:left w:w="14" w:type="dxa"/>
              <w:bottom w:w="0" w:type="dxa"/>
              <w:right w:w="14" w:type="dxa"/>
            </w:tcMar>
            <w:vAlign w:val="center"/>
          </w:tcPr>
          <w:p w:rsidR="002D3F79" w:rsidRDefault="001814E8" w:rsidP="00EF33C5">
            <w:pPr>
              <w:tabs>
                <w:tab w:val="left" w:pos="420"/>
              </w:tabs>
              <w:spacing w:beforeLines="50" w:afterLines="50" w:line="600" w:lineRule="exact"/>
              <w:jc w:val="center"/>
              <w:rPr>
                <w:rFonts w:ascii="宋体" w:cs="宋体"/>
                <w:bCs/>
                <w:kern w:val="0"/>
                <w:sz w:val="24"/>
              </w:rPr>
            </w:pPr>
            <w:r>
              <w:rPr>
                <w:rFonts w:ascii="宋体" w:hAnsi="宋体" w:cs="宋体" w:hint="eastAsia"/>
                <w:sz w:val="24"/>
              </w:rPr>
              <w:t>分类式垃圾箱</w:t>
            </w:r>
          </w:p>
        </w:tc>
        <w:tc>
          <w:tcPr>
            <w:tcW w:w="890" w:type="dxa"/>
            <w:tcMar>
              <w:top w:w="14" w:type="dxa"/>
              <w:left w:w="14" w:type="dxa"/>
              <w:bottom w:w="0" w:type="dxa"/>
              <w:right w:w="14" w:type="dxa"/>
            </w:tcMar>
            <w:vAlign w:val="center"/>
          </w:tcPr>
          <w:p w:rsidR="002D3F79" w:rsidRDefault="001814E8" w:rsidP="00EF33C5">
            <w:pPr>
              <w:tabs>
                <w:tab w:val="left" w:pos="420"/>
              </w:tabs>
              <w:spacing w:beforeLines="50" w:afterLines="50" w:line="600" w:lineRule="exact"/>
              <w:jc w:val="center"/>
              <w:rPr>
                <w:rFonts w:ascii="宋体" w:cs="宋体"/>
                <w:bCs/>
                <w:kern w:val="0"/>
                <w:sz w:val="24"/>
              </w:rPr>
            </w:pPr>
            <w:r>
              <w:rPr>
                <w:rFonts w:ascii="宋体" w:hAnsi="宋体" w:cs="宋体"/>
                <w:bCs/>
                <w:kern w:val="0"/>
                <w:sz w:val="24"/>
              </w:rPr>
              <w:t>142</w:t>
            </w:r>
          </w:p>
        </w:tc>
        <w:tc>
          <w:tcPr>
            <w:tcW w:w="720" w:type="dxa"/>
            <w:tcMar>
              <w:top w:w="14" w:type="dxa"/>
              <w:left w:w="14" w:type="dxa"/>
              <w:bottom w:w="0" w:type="dxa"/>
              <w:right w:w="14" w:type="dxa"/>
            </w:tcMar>
            <w:vAlign w:val="center"/>
          </w:tcPr>
          <w:p w:rsidR="002D3F79" w:rsidRDefault="001814E8" w:rsidP="00EF33C5">
            <w:pPr>
              <w:tabs>
                <w:tab w:val="left" w:pos="420"/>
              </w:tabs>
              <w:spacing w:beforeLines="50" w:afterLines="50" w:line="600" w:lineRule="exact"/>
              <w:jc w:val="center"/>
              <w:rPr>
                <w:rFonts w:ascii="宋体" w:cs="宋体"/>
                <w:bCs/>
                <w:kern w:val="0"/>
                <w:sz w:val="24"/>
              </w:rPr>
            </w:pPr>
            <w:r>
              <w:rPr>
                <w:rFonts w:ascii="宋体" w:hAnsi="宋体" w:cs="宋体" w:hint="eastAsia"/>
                <w:bCs/>
                <w:kern w:val="0"/>
                <w:sz w:val="24"/>
              </w:rPr>
              <w:t>个</w:t>
            </w:r>
          </w:p>
        </w:tc>
        <w:tc>
          <w:tcPr>
            <w:tcW w:w="6342" w:type="dxa"/>
            <w:tcMar>
              <w:top w:w="14" w:type="dxa"/>
              <w:left w:w="14" w:type="dxa"/>
              <w:bottom w:w="0" w:type="dxa"/>
              <w:right w:w="14" w:type="dxa"/>
            </w:tcMar>
            <w:vAlign w:val="center"/>
          </w:tcPr>
          <w:p w:rsidR="002D3F79" w:rsidRDefault="001814E8">
            <w:pPr>
              <w:jc w:val="left"/>
              <w:rPr>
                <w:rFonts w:ascii="宋体"/>
                <w:sz w:val="24"/>
              </w:rPr>
            </w:pPr>
            <w:r>
              <w:rPr>
                <w:rFonts w:ascii="宋体" w:hAnsi="宋体" w:hint="eastAsia"/>
                <w:sz w:val="24"/>
              </w:rPr>
              <w:t>规格：</w:t>
            </w:r>
            <w:r>
              <w:rPr>
                <w:rFonts w:ascii="宋体" w:hAnsi="宋体"/>
                <w:sz w:val="24"/>
              </w:rPr>
              <w:t>1000 mm *400 mm *1000mm</w:t>
            </w:r>
            <w:r>
              <w:rPr>
                <w:rFonts w:ascii="宋体" w:hAnsi="宋体" w:hint="eastAsia"/>
                <w:sz w:val="24"/>
              </w:rPr>
              <w:t>。容积</w:t>
            </w:r>
            <w:r>
              <w:rPr>
                <w:rFonts w:ascii="宋体" w:hAnsi="宋体"/>
                <w:sz w:val="24"/>
              </w:rPr>
              <w:t>40</w:t>
            </w:r>
            <w:r>
              <w:rPr>
                <w:rFonts w:ascii="宋体" w:hAnsi="宋体" w:hint="eastAsia"/>
                <w:sz w:val="24"/>
              </w:rPr>
              <w:t>升</w:t>
            </w:r>
            <w:r>
              <w:rPr>
                <w:rFonts w:ascii="宋体" w:hAnsi="宋体"/>
                <w:sz w:val="24"/>
              </w:rPr>
              <w:t>*2</w:t>
            </w:r>
          </w:p>
          <w:p w:rsidR="002D3F79" w:rsidRDefault="001814E8">
            <w:pPr>
              <w:jc w:val="left"/>
              <w:rPr>
                <w:rFonts w:ascii="宋体"/>
                <w:sz w:val="24"/>
              </w:rPr>
            </w:pPr>
            <w:r>
              <w:rPr>
                <w:rFonts w:ascii="宋体" w:hAnsi="宋体" w:hint="eastAsia"/>
                <w:sz w:val="24"/>
              </w:rPr>
              <w:t>材质：顶盖与底座采用不低于</w:t>
            </w:r>
            <w:r>
              <w:rPr>
                <w:rFonts w:ascii="宋体" w:hAnsi="宋体"/>
                <w:sz w:val="24"/>
              </w:rPr>
              <w:t>1.2mm</w:t>
            </w:r>
            <w:r>
              <w:rPr>
                <w:rFonts w:ascii="宋体" w:hAnsi="宋体" w:hint="eastAsia"/>
                <w:sz w:val="24"/>
              </w:rPr>
              <w:t>厚不锈钢钢板制作；箱体不低于</w:t>
            </w:r>
            <w:r>
              <w:rPr>
                <w:rFonts w:ascii="宋体" w:hAnsi="宋体"/>
                <w:sz w:val="24"/>
              </w:rPr>
              <w:t>1.2mm</w:t>
            </w:r>
            <w:r>
              <w:rPr>
                <w:rFonts w:ascii="宋体" w:hAnsi="宋体" w:hint="eastAsia"/>
                <w:sz w:val="24"/>
              </w:rPr>
              <w:t>优质镀锌板制作；内筒采用不低于</w:t>
            </w:r>
            <w:r>
              <w:rPr>
                <w:rFonts w:ascii="宋体" w:hAnsi="宋体"/>
                <w:sz w:val="24"/>
              </w:rPr>
              <w:t>0.4mm</w:t>
            </w:r>
            <w:r>
              <w:rPr>
                <w:rFonts w:ascii="宋体" w:hAnsi="宋体" w:hint="eastAsia"/>
                <w:sz w:val="24"/>
              </w:rPr>
              <w:t>厚优质镀锌板材质，并在桶身加拉手，方便倾倒垃圾；底座上部焊接活动底板，以免垃圾散落底座内部；烟缸为优质不锈钢一次拉伸成型；箱体采用全自动静电粉末喷涂技术，采用优质粉末，经高温烘烤，使涂层不易脱落，耐高温耐划伤。箱体上分类标示参照《城市生活垃圾分类标示》，采用丝网印刷；箱体按要求印刷环保口号和标示等；底部设底座固定梁</w:t>
            </w:r>
            <w:r>
              <w:rPr>
                <w:rFonts w:ascii="宋体" w:hAnsi="宋体"/>
                <w:sz w:val="24"/>
              </w:rPr>
              <w:t>2</w:t>
            </w:r>
            <w:r>
              <w:rPr>
                <w:rFonts w:ascii="宋体" w:hAnsi="宋体" w:hint="eastAsia"/>
                <w:sz w:val="24"/>
              </w:rPr>
              <w:t>条，厚度为</w:t>
            </w:r>
            <w:r>
              <w:rPr>
                <w:rFonts w:ascii="宋体" w:hAnsi="宋体"/>
                <w:sz w:val="24"/>
              </w:rPr>
              <w:t>3MM</w:t>
            </w:r>
            <w:r>
              <w:rPr>
                <w:rFonts w:ascii="宋体" w:hAnsi="宋体" w:hint="eastAsia"/>
                <w:sz w:val="24"/>
              </w:rPr>
              <w:t>，预留螺栓孔</w:t>
            </w:r>
            <w:r>
              <w:rPr>
                <w:rFonts w:ascii="宋体" w:hAnsi="宋体"/>
                <w:sz w:val="24"/>
              </w:rPr>
              <w:t>4</w:t>
            </w:r>
            <w:r>
              <w:rPr>
                <w:rFonts w:ascii="宋体" w:hAnsi="宋体" w:hint="eastAsia"/>
                <w:sz w:val="24"/>
              </w:rPr>
              <w:t>个，保证美观的同时安装牢固。</w:t>
            </w:r>
          </w:p>
        </w:tc>
      </w:tr>
      <w:tr w:rsidR="002D3F79">
        <w:trPr>
          <w:trHeight w:val="882"/>
          <w:jc w:val="center"/>
        </w:trPr>
        <w:tc>
          <w:tcPr>
            <w:tcW w:w="1153" w:type="dxa"/>
            <w:tcMar>
              <w:top w:w="14" w:type="dxa"/>
              <w:left w:w="14" w:type="dxa"/>
              <w:bottom w:w="0" w:type="dxa"/>
              <w:right w:w="14" w:type="dxa"/>
            </w:tcMar>
            <w:vAlign w:val="center"/>
          </w:tcPr>
          <w:p w:rsidR="002D3F79" w:rsidRDefault="001814E8" w:rsidP="00EF33C5">
            <w:pPr>
              <w:tabs>
                <w:tab w:val="left" w:pos="420"/>
              </w:tabs>
              <w:spacing w:beforeLines="50" w:afterLines="50" w:line="600" w:lineRule="exact"/>
              <w:jc w:val="center"/>
              <w:rPr>
                <w:rFonts w:ascii="宋体" w:cs="宋体"/>
                <w:bCs/>
                <w:kern w:val="0"/>
                <w:sz w:val="24"/>
              </w:rPr>
            </w:pPr>
            <w:r>
              <w:rPr>
                <w:rFonts w:ascii="宋体" w:hAnsi="宋体" w:cs="宋体" w:hint="eastAsia"/>
                <w:sz w:val="24"/>
              </w:rPr>
              <w:t>手推式保洁车</w:t>
            </w:r>
          </w:p>
        </w:tc>
        <w:tc>
          <w:tcPr>
            <w:tcW w:w="890" w:type="dxa"/>
            <w:tcMar>
              <w:top w:w="14" w:type="dxa"/>
              <w:left w:w="14" w:type="dxa"/>
              <w:bottom w:w="0" w:type="dxa"/>
              <w:right w:w="14" w:type="dxa"/>
            </w:tcMar>
            <w:vAlign w:val="center"/>
          </w:tcPr>
          <w:p w:rsidR="002D3F79" w:rsidRDefault="001814E8" w:rsidP="00EF33C5">
            <w:pPr>
              <w:tabs>
                <w:tab w:val="left" w:pos="420"/>
              </w:tabs>
              <w:spacing w:beforeLines="50" w:afterLines="50" w:line="600" w:lineRule="exact"/>
              <w:jc w:val="center"/>
              <w:rPr>
                <w:rFonts w:ascii="宋体" w:cs="宋体"/>
                <w:bCs/>
                <w:kern w:val="0"/>
                <w:sz w:val="24"/>
              </w:rPr>
            </w:pPr>
            <w:r>
              <w:rPr>
                <w:rFonts w:ascii="宋体" w:hAnsi="宋体" w:cs="宋体"/>
                <w:bCs/>
                <w:kern w:val="0"/>
                <w:sz w:val="24"/>
              </w:rPr>
              <w:t>30</w:t>
            </w:r>
          </w:p>
        </w:tc>
        <w:tc>
          <w:tcPr>
            <w:tcW w:w="720" w:type="dxa"/>
            <w:tcMar>
              <w:top w:w="14" w:type="dxa"/>
              <w:left w:w="14" w:type="dxa"/>
              <w:bottom w:w="0" w:type="dxa"/>
              <w:right w:w="14" w:type="dxa"/>
            </w:tcMar>
            <w:vAlign w:val="center"/>
          </w:tcPr>
          <w:p w:rsidR="002D3F79" w:rsidRDefault="001814E8" w:rsidP="00EF33C5">
            <w:pPr>
              <w:tabs>
                <w:tab w:val="left" w:pos="420"/>
              </w:tabs>
              <w:spacing w:beforeLines="50" w:afterLines="50" w:line="600" w:lineRule="exact"/>
              <w:jc w:val="center"/>
              <w:rPr>
                <w:rFonts w:ascii="宋体" w:cs="宋体"/>
                <w:bCs/>
                <w:kern w:val="0"/>
                <w:sz w:val="24"/>
              </w:rPr>
            </w:pPr>
            <w:r>
              <w:rPr>
                <w:rFonts w:ascii="宋体" w:hAnsi="宋体" w:cs="宋体" w:hint="eastAsia"/>
                <w:bCs/>
                <w:kern w:val="0"/>
                <w:sz w:val="24"/>
              </w:rPr>
              <w:t>辆</w:t>
            </w:r>
          </w:p>
        </w:tc>
        <w:tc>
          <w:tcPr>
            <w:tcW w:w="6342" w:type="dxa"/>
            <w:tcMar>
              <w:top w:w="14" w:type="dxa"/>
              <w:left w:w="14" w:type="dxa"/>
              <w:bottom w:w="0" w:type="dxa"/>
              <w:right w:w="14" w:type="dxa"/>
            </w:tcMar>
            <w:vAlign w:val="center"/>
          </w:tcPr>
          <w:p w:rsidR="002D3F79" w:rsidRDefault="001814E8">
            <w:pPr>
              <w:jc w:val="left"/>
              <w:rPr>
                <w:rFonts w:ascii="宋体"/>
                <w:sz w:val="24"/>
              </w:rPr>
            </w:pPr>
            <w:r>
              <w:rPr>
                <w:rFonts w:ascii="宋体" w:hAnsi="宋体" w:hint="eastAsia"/>
                <w:sz w:val="24"/>
              </w:rPr>
              <w:t>容积</w:t>
            </w:r>
            <w:r>
              <w:rPr>
                <w:rFonts w:ascii="宋体" w:hAnsi="宋体"/>
                <w:sz w:val="24"/>
              </w:rPr>
              <w:t>0.5</w:t>
            </w:r>
            <w:r>
              <w:rPr>
                <w:rFonts w:ascii="宋体" w:hAnsi="宋体" w:hint="eastAsia"/>
                <w:sz w:val="24"/>
              </w:rPr>
              <w:t>立方，箱体尺寸</w:t>
            </w:r>
            <w:r>
              <w:rPr>
                <w:rFonts w:ascii="宋体" w:hAnsi="宋体"/>
                <w:sz w:val="24"/>
              </w:rPr>
              <w:t>120*60*70cm</w:t>
            </w:r>
            <w:r>
              <w:rPr>
                <w:rFonts w:ascii="宋体" w:hAnsi="宋体" w:hint="eastAsia"/>
                <w:sz w:val="24"/>
              </w:rPr>
              <w:t>，车厢盖高</w:t>
            </w:r>
            <w:r>
              <w:rPr>
                <w:rFonts w:ascii="宋体" w:hAnsi="宋体"/>
                <w:sz w:val="24"/>
              </w:rPr>
              <w:t>140mm</w:t>
            </w:r>
            <w:r>
              <w:rPr>
                <w:rFonts w:ascii="宋体" w:hAnsi="宋体" w:hint="eastAsia"/>
                <w:sz w:val="24"/>
              </w:rPr>
              <w:t>，箱体</w:t>
            </w:r>
            <w:r>
              <w:rPr>
                <w:rFonts w:ascii="宋体" w:hAnsi="宋体"/>
                <w:sz w:val="24"/>
              </w:rPr>
              <w:t>1.2mm</w:t>
            </w:r>
            <w:r>
              <w:rPr>
                <w:rFonts w:ascii="宋体" w:hAnsi="宋体" w:hint="eastAsia"/>
                <w:sz w:val="24"/>
              </w:rPr>
              <w:t>，箱底</w:t>
            </w:r>
            <w:r>
              <w:rPr>
                <w:rFonts w:ascii="宋体" w:hAnsi="宋体"/>
                <w:sz w:val="24"/>
              </w:rPr>
              <w:t>1.5mm</w:t>
            </w:r>
            <w:r>
              <w:rPr>
                <w:rFonts w:ascii="宋体" w:hAnsi="宋体" w:hint="eastAsia"/>
                <w:sz w:val="24"/>
              </w:rPr>
              <w:t>，上盖为翻转式箱盖，车身底部四周采用</w:t>
            </w:r>
            <w:r>
              <w:rPr>
                <w:rFonts w:ascii="宋体" w:hAnsi="宋体"/>
                <w:sz w:val="24"/>
              </w:rPr>
              <w:t xml:space="preserve">30*30mm </w:t>
            </w:r>
            <w:r>
              <w:rPr>
                <w:rFonts w:ascii="宋体" w:hAnsi="宋体" w:hint="eastAsia"/>
                <w:sz w:val="24"/>
              </w:rPr>
              <w:t>的角铁包边焊接固定，底部并设有角钢加固焊接；车箱采用插板式后门，可实现手动倾斜卸料；车箱整体由优质镀锌板焊接制成，具有耐腐蚀、移动方便、结实耐用、清运无二次污染等特点；轮胎为充气钢圈橡胶轮胎（规格</w:t>
            </w:r>
            <w:r>
              <w:rPr>
                <w:rFonts w:ascii="宋体" w:hAnsi="宋体"/>
                <w:sz w:val="24"/>
              </w:rPr>
              <w:t>26*2.5</w:t>
            </w:r>
            <w:r>
              <w:rPr>
                <w:rFonts w:ascii="宋体" w:hAnsi="宋体" w:hint="eastAsia"/>
                <w:sz w:val="24"/>
              </w:rPr>
              <w:t>）；箱体贴有反光标识，能有效保障环卫工人作业时的人身安全。两侧按要求印制环保口号和标示编号等。把手可拆卸，方便运输</w:t>
            </w:r>
          </w:p>
        </w:tc>
      </w:tr>
      <w:tr w:rsidR="002D3F79">
        <w:trPr>
          <w:trHeight w:val="882"/>
          <w:jc w:val="center"/>
        </w:trPr>
        <w:tc>
          <w:tcPr>
            <w:tcW w:w="1153" w:type="dxa"/>
            <w:tcMar>
              <w:top w:w="14" w:type="dxa"/>
              <w:left w:w="14" w:type="dxa"/>
              <w:bottom w:w="0" w:type="dxa"/>
              <w:right w:w="14" w:type="dxa"/>
            </w:tcMar>
            <w:vAlign w:val="center"/>
          </w:tcPr>
          <w:p w:rsidR="002D3F79" w:rsidRDefault="001814E8" w:rsidP="00EF33C5">
            <w:pPr>
              <w:tabs>
                <w:tab w:val="left" w:pos="420"/>
              </w:tabs>
              <w:spacing w:beforeLines="50" w:afterLines="50" w:line="600" w:lineRule="exact"/>
              <w:jc w:val="center"/>
              <w:rPr>
                <w:rFonts w:ascii="宋体" w:cs="宋体"/>
                <w:bCs/>
                <w:kern w:val="0"/>
                <w:sz w:val="24"/>
              </w:rPr>
            </w:pPr>
            <w:r>
              <w:rPr>
                <w:rFonts w:ascii="宋体" w:hAnsi="宋体" w:cs="宋体" w:hint="eastAsia"/>
                <w:sz w:val="24"/>
              </w:rPr>
              <w:t>勾臂式垃圾斗</w:t>
            </w:r>
          </w:p>
        </w:tc>
        <w:tc>
          <w:tcPr>
            <w:tcW w:w="890" w:type="dxa"/>
            <w:tcMar>
              <w:top w:w="14" w:type="dxa"/>
              <w:left w:w="14" w:type="dxa"/>
              <w:bottom w:w="0" w:type="dxa"/>
              <w:right w:w="14" w:type="dxa"/>
            </w:tcMar>
            <w:vAlign w:val="center"/>
          </w:tcPr>
          <w:p w:rsidR="002D3F79" w:rsidRDefault="001814E8" w:rsidP="00EF33C5">
            <w:pPr>
              <w:tabs>
                <w:tab w:val="left" w:pos="420"/>
              </w:tabs>
              <w:spacing w:beforeLines="50" w:afterLines="50" w:line="600" w:lineRule="exact"/>
              <w:jc w:val="center"/>
              <w:rPr>
                <w:rFonts w:ascii="宋体" w:cs="宋体"/>
                <w:bCs/>
                <w:kern w:val="0"/>
                <w:sz w:val="24"/>
              </w:rPr>
            </w:pPr>
            <w:r>
              <w:rPr>
                <w:rFonts w:ascii="宋体" w:hAnsi="宋体" w:cs="宋体"/>
                <w:bCs/>
                <w:kern w:val="0"/>
                <w:sz w:val="24"/>
              </w:rPr>
              <w:t>15</w:t>
            </w:r>
          </w:p>
        </w:tc>
        <w:tc>
          <w:tcPr>
            <w:tcW w:w="720" w:type="dxa"/>
            <w:tcMar>
              <w:top w:w="14" w:type="dxa"/>
              <w:left w:w="14" w:type="dxa"/>
              <w:bottom w:w="0" w:type="dxa"/>
              <w:right w:w="14" w:type="dxa"/>
            </w:tcMar>
            <w:vAlign w:val="center"/>
          </w:tcPr>
          <w:p w:rsidR="002D3F79" w:rsidRDefault="001814E8" w:rsidP="00EF33C5">
            <w:pPr>
              <w:tabs>
                <w:tab w:val="left" w:pos="420"/>
              </w:tabs>
              <w:spacing w:beforeLines="50" w:afterLines="50" w:line="600" w:lineRule="exact"/>
              <w:jc w:val="center"/>
              <w:rPr>
                <w:rFonts w:ascii="宋体" w:cs="宋体"/>
                <w:bCs/>
                <w:kern w:val="0"/>
                <w:sz w:val="24"/>
              </w:rPr>
            </w:pPr>
            <w:r>
              <w:rPr>
                <w:rFonts w:ascii="宋体" w:hAnsi="宋体" w:cs="宋体" w:hint="eastAsia"/>
                <w:bCs/>
                <w:kern w:val="0"/>
                <w:sz w:val="24"/>
              </w:rPr>
              <w:t>个</w:t>
            </w:r>
          </w:p>
        </w:tc>
        <w:tc>
          <w:tcPr>
            <w:tcW w:w="6342" w:type="dxa"/>
            <w:tcMar>
              <w:top w:w="14" w:type="dxa"/>
              <w:left w:w="14" w:type="dxa"/>
              <w:bottom w:w="0" w:type="dxa"/>
              <w:right w:w="14" w:type="dxa"/>
            </w:tcMar>
            <w:vAlign w:val="center"/>
          </w:tcPr>
          <w:p w:rsidR="002D3F79" w:rsidRDefault="001814E8">
            <w:pPr>
              <w:jc w:val="left"/>
              <w:rPr>
                <w:rFonts w:ascii="宋体"/>
                <w:sz w:val="24"/>
              </w:rPr>
            </w:pPr>
            <w:r>
              <w:rPr>
                <w:rFonts w:ascii="宋体" w:hAnsi="宋体" w:hint="eastAsia"/>
                <w:sz w:val="24"/>
              </w:rPr>
              <w:t>机压一次成型圆弧型箱体，相关数据能完全符合钩臂式垃圾清运车使用要求，使用容积大于等于</w:t>
            </w:r>
            <w:r>
              <w:rPr>
                <w:rFonts w:ascii="宋体" w:hAnsi="宋体"/>
                <w:sz w:val="24"/>
              </w:rPr>
              <w:t>3.5</w:t>
            </w:r>
            <w:r>
              <w:rPr>
                <w:rFonts w:ascii="宋体" w:hAnsi="宋体" w:hint="eastAsia"/>
                <w:sz w:val="24"/>
              </w:rPr>
              <w:t>立方；左右各开两个垃</w:t>
            </w:r>
            <w:r>
              <w:rPr>
                <w:rFonts w:ascii="宋体" w:hAnsi="宋体" w:hint="eastAsia"/>
                <w:sz w:val="24"/>
              </w:rPr>
              <w:t>圾投料口，箱盖为液压支撑；箱体材质标准钢材</w:t>
            </w:r>
            <w:r>
              <w:rPr>
                <w:rFonts w:ascii="宋体" w:hAnsi="宋体"/>
                <w:sz w:val="24"/>
              </w:rPr>
              <w:t>3mm</w:t>
            </w:r>
            <w:r>
              <w:rPr>
                <w:rFonts w:ascii="宋体" w:hAnsi="宋体" w:hint="eastAsia"/>
                <w:sz w:val="24"/>
              </w:rPr>
              <w:t>，底部标准钢材厚度</w:t>
            </w:r>
            <w:r>
              <w:rPr>
                <w:rFonts w:ascii="宋体" w:hAnsi="宋体"/>
                <w:sz w:val="24"/>
              </w:rPr>
              <w:t>4mm</w:t>
            </w:r>
            <w:r>
              <w:rPr>
                <w:rFonts w:ascii="宋体" w:hAnsi="宋体" w:hint="eastAsia"/>
                <w:sz w:val="24"/>
              </w:rPr>
              <w:t>；箱体轮子用</w:t>
            </w:r>
            <w:r>
              <w:rPr>
                <w:rFonts w:ascii="宋体" w:hAnsi="宋体"/>
                <w:sz w:val="24"/>
              </w:rPr>
              <w:t>145mm</w:t>
            </w:r>
            <w:r>
              <w:rPr>
                <w:rFonts w:ascii="宋体" w:hAnsi="宋体" w:hint="eastAsia"/>
                <w:sz w:val="24"/>
              </w:rPr>
              <w:t>圆钢制作并镶嵌轴承且两端法兰压盖密封，轮轴用</w:t>
            </w:r>
            <w:r>
              <w:rPr>
                <w:rFonts w:ascii="宋体" w:hAnsi="宋体"/>
                <w:sz w:val="24"/>
              </w:rPr>
              <w:t>10</w:t>
            </w:r>
            <w:r>
              <w:rPr>
                <w:rFonts w:ascii="宋体" w:hAnsi="宋体" w:hint="eastAsia"/>
                <w:sz w:val="24"/>
              </w:rPr>
              <w:t>＃圆钢制作，加强部件用</w:t>
            </w:r>
            <w:r>
              <w:rPr>
                <w:rFonts w:ascii="宋体" w:hAnsi="宋体"/>
                <w:sz w:val="24"/>
              </w:rPr>
              <w:t>8mm</w:t>
            </w:r>
            <w:r>
              <w:rPr>
                <w:rFonts w:ascii="宋体" w:hAnsi="宋体" w:hint="eastAsia"/>
                <w:sz w:val="24"/>
              </w:rPr>
              <w:t>、</w:t>
            </w:r>
            <w:r>
              <w:rPr>
                <w:rFonts w:ascii="宋体" w:hAnsi="宋体"/>
                <w:sz w:val="24"/>
              </w:rPr>
              <w:t>10mm.12mm</w:t>
            </w:r>
            <w:r>
              <w:rPr>
                <w:rFonts w:ascii="宋体" w:hAnsi="宋体" w:hint="eastAsia"/>
                <w:sz w:val="24"/>
              </w:rPr>
              <w:t>钢板制作，挂钩用</w:t>
            </w:r>
            <w:r>
              <w:rPr>
                <w:rFonts w:ascii="宋体" w:hAnsi="宋体"/>
                <w:sz w:val="24"/>
              </w:rPr>
              <w:t>28</w:t>
            </w:r>
            <w:r>
              <w:rPr>
                <w:rFonts w:ascii="宋体" w:hAnsi="宋体" w:hint="eastAsia"/>
                <w:sz w:val="24"/>
              </w:rPr>
              <w:t>＃圆钢制作，烤漆及内部防锈处理</w:t>
            </w:r>
            <w:r>
              <w:rPr>
                <w:rFonts w:ascii="宋体" w:hAnsi="宋体"/>
                <w:sz w:val="24"/>
              </w:rPr>
              <w:t xml:space="preserve"> </w:t>
            </w:r>
            <w:r>
              <w:rPr>
                <w:rFonts w:ascii="宋体" w:hAnsi="宋体" w:hint="eastAsia"/>
                <w:sz w:val="24"/>
              </w:rPr>
              <w:t>。为保证质量，现场需带轮子样品。</w:t>
            </w:r>
          </w:p>
        </w:tc>
      </w:tr>
      <w:tr w:rsidR="002D3F79">
        <w:trPr>
          <w:trHeight w:val="882"/>
          <w:jc w:val="center"/>
        </w:trPr>
        <w:tc>
          <w:tcPr>
            <w:tcW w:w="1153" w:type="dxa"/>
            <w:tcMar>
              <w:top w:w="14" w:type="dxa"/>
              <w:left w:w="14" w:type="dxa"/>
              <w:bottom w:w="0" w:type="dxa"/>
              <w:right w:w="14" w:type="dxa"/>
            </w:tcMar>
            <w:vAlign w:val="center"/>
          </w:tcPr>
          <w:p w:rsidR="002D3F79" w:rsidRDefault="001814E8" w:rsidP="00EF33C5">
            <w:pPr>
              <w:tabs>
                <w:tab w:val="left" w:pos="420"/>
              </w:tabs>
              <w:spacing w:beforeLines="50" w:afterLines="50" w:line="600" w:lineRule="exact"/>
              <w:jc w:val="center"/>
              <w:rPr>
                <w:rFonts w:ascii="宋体" w:cs="宋体"/>
                <w:bCs/>
                <w:kern w:val="0"/>
                <w:sz w:val="24"/>
              </w:rPr>
            </w:pPr>
            <w:r>
              <w:rPr>
                <w:rFonts w:ascii="宋体" w:hAnsi="宋体" w:cs="宋体" w:hint="eastAsia"/>
                <w:sz w:val="24"/>
              </w:rPr>
              <w:t>项目公示宣传栏</w:t>
            </w:r>
          </w:p>
        </w:tc>
        <w:tc>
          <w:tcPr>
            <w:tcW w:w="890" w:type="dxa"/>
            <w:tcMar>
              <w:top w:w="14" w:type="dxa"/>
              <w:left w:w="14" w:type="dxa"/>
              <w:bottom w:w="0" w:type="dxa"/>
              <w:right w:w="14" w:type="dxa"/>
            </w:tcMar>
            <w:vAlign w:val="center"/>
          </w:tcPr>
          <w:p w:rsidR="002D3F79" w:rsidRDefault="001814E8" w:rsidP="00EF33C5">
            <w:pPr>
              <w:tabs>
                <w:tab w:val="left" w:pos="420"/>
              </w:tabs>
              <w:spacing w:beforeLines="50" w:afterLines="50" w:line="600" w:lineRule="exact"/>
              <w:jc w:val="center"/>
              <w:rPr>
                <w:rFonts w:ascii="宋体" w:cs="宋体"/>
                <w:bCs/>
                <w:kern w:val="0"/>
                <w:sz w:val="24"/>
              </w:rPr>
            </w:pPr>
            <w:r>
              <w:rPr>
                <w:rFonts w:ascii="宋体" w:hAnsi="宋体" w:cs="宋体"/>
                <w:bCs/>
                <w:kern w:val="0"/>
                <w:sz w:val="24"/>
              </w:rPr>
              <w:t>1</w:t>
            </w:r>
          </w:p>
        </w:tc>
        <w:tc>
          <w:tcPr>
            <w:tcW w:w="720" w:type="dxa"/>
            <w:tcMar>
              <w:top w:w="14" w:type="dxa"/>
              <w:left w:w="14" w:type="dxa"/>
              <w:bottom w:w="0" w:type="dxa"/>
              <w:right w:w="14" w:type="dxa"/>
            </w:tcMar>
            <w:vAlign w:val="center"/>
          </w:tcPr>
          <w:p w:rsidR="002D3F79" w:rsidRDefault="001814E8" w:rsidP="00EF33C5">
            <w:pPr>
              <w:tabs>
                <w:tab w:val="left" w:pos="420"/>
              </w:tabs>
              <w:spacing w:beforeLines="50" w:afterLines="50" w:line="600" w:lineRule="exact"/>
              <w:jc w:val="center"/>
              <w:rPr>
                <w:rFonts w:ascii="宋体" w:cs="宋体"/>
                <w:bCs/>
                <w:kern w:val="0"/>
                <w:sz w:val="24"/>
              </w:rPr>
            </w:pPr>
            <w:r>
              <w:rPr>
                <w:rFonts w:ascii="宋体" w:hAnsi="宋体" w:cs="宋体" w:hint="eastAsia"/>
                <w:bCs/>
                <w:kern w:val="0"/>
                <w:sz w:val="24"/>
              </w:rPr>
              <w:t>个</w:t>
            </w:r>
          </w:p>
        </w:tc>
        <w:tc>
          <w:tcPr>
            <w:tcW w:w="6342" w:type="dxa"/>
            <w:tcMar>
              <w:top w:w="14" w:type="dxa"/>
              <w:left w:w="14" w:type="dxa"/>
              <w:bottom w:w="0" w:type="dxa"/>
              <w:right w:w="14" w:type="dxa"/>
            </w:tcMar>
            <w:vAlign w:val="center"/>
          </w:tcPr>
          <w:p w:rsidR="002D3F79" w:rsidRDefault="001814E8">
            <w:pPr>
              <w:adjustRightInd w:val="0"/>
              <w:spacing w:line="360" w:lineRule="auto"/>
              <w:rPr>
                <w:rFonts w:ascii="宋体"/>
                <w:sz w:val="24"/>
              </w:rPr>
            </w:pPr>
            <w:r>
              <w:rPr>
                <w:rFonts w:ascii="宋体" w:hAnsi="宋体"/>
                <w:sz w:val="24"/>
              </w:rPr>
              <w:t>100*40*100</w:t>
            </w:r>
            <w:r>
              <w:rPr>
                <w:rFonts w:ascii="宋体" w:hAnsi="宋体" w:hint="eastAsia"/>
                <w:sz w:val="24"/>
              </w:rPr>
              <w:t>㎝</w:t>
            </w:r>
            <w:r>
              <w:rPr>
                <w:rFonts w:ascii="宋体" w:hAnsi="宋体"/>
                <w:sz w:val="24"/>
              </w:rPr>
              <w:t xml:space="preserve">  </w:t>
            </w:r>
          </w:p>
          <w:p w:rsidR="002D3F79" w:rsidRDefault="001814E8">
            <w:pPr>
              <w:adjustRightInd w:val="0"/>
              <w:spacing w:line="360" w:lineRule="auto"/>
              <w:rPr>
                <w:rFonts w:ascii="宋体"/>
                <w:sz w:val="24"/>
              </w:rPr>
            </w:pPr>
            <w:r>
              <w:rPr>
                <w:rFonts w:ascii="宋体" w:hAnsi="宋体"/>
                <w:sz w:val="24"/>
              </w:rPr>
              <w:t>3</w:t>
            </w:r>
            <w:r>
              <w:rPr>
                <w:rFonts w:ascii="宋体" w:hAnsi="宋体" w:hint="eastAsia"/>
                <w:sz w:val="24"/>
              </w:rPr>
              <w:t>㎜全不锈钢板制作，双面喷字，外框不锈钢包边</w:t>
            </w:r>
          </w:p>
        </w:tc>
      </w:tr>
      <w:tr w:rsidR="002D3F79">
        <w:trPr>
          <w:trHeight w:val="882"/>
          <w:jc w:val="center"/>
        </w:trPr>
        <w:tc>
          <w:tcPr>
            <w:tcW w:w="1153" w:type="dxa"/>
            <w:tcBorders>
              <w:bottom w:val="single" w:sz="8" w:space="0" w:color="auto"/>
            </w:tcBorders>
            <w:tcMar>
              <w:top w:w="14" w:type="dxa"/>
              <w:left w:w="14" w:type="dxa"/>
              <w:bottom w:w="0" w:type="dxa"/>
              <w:right w:w="14" w:type="dxa"/>
            </w:tcMar>
            <w:vAlign w:val="center"/>
          </w:tcPr>
          <w:p w:rsidR="002D3F79" w:rsidRDefault="001814E8" w:rsidP="00EF33C5">
            <w:pPr>
              <w:tabs>
                <w:tab w:val="left" w:pos="420"/>
              </w:tabs>
              <w:spacing w:beforeLines="50" w:afterLines="50" w:line="600" w:lineRule="exact"/>
              <w:jc w:val="center"/>
              <w:rPr>
                <w:rFonts w:ascii="宋体" w:cs="宋体"/>
                <w:sz w:val="24"/>
              </w:rPr>
            </w:pPr>
            <w:r>
              <w:rPr>
                <w:rFonts w:ascii="宋体" w:hAnsi="宋体" w:cs="宋体" w:hint="eastAsia"/>
                <w:sz w:val="24"/>
              </w:rPr>
              <w:t>勾臂式垃圾车</w:t>
            </w:r>
          </w:p>
        </w:tc>
        <w:tc>
          <w:tcPr>
            <w:tcW w:w="890" w:type="dxa"/>
            <w:tcBorders>
              <w:bottom w:val="single" w:sz="8" w:space="0" w:color="auto"/>
            </w:tcBorders>
            <w:tcMar>
              <w:top w:w="14" w:type="dxa"/>
              <w:left w:w="14" w:type="dxa"/>
              <w:bottom w:w="0" w:type="dxa"/>
              <w:right w:w="14" w:type="dxa"/>
            </w:tcMar>
            <w:vAlign w:val="center"/>
          </w:tcPr>
          <w:p w:rsidR="002D3F79" w:rsidRDefault="001814E8">
            <w:pPr>
              <w:jc w:val="center"/>
              <w:rPr>
                <w:rFonts w:ascii="宋体" w:cs="宋体"/>
                <w:sz w:val="24"/>
              </w:rPr>
            </w:pPr>
            <w:r>
              <w:rPr>
                <w:rFonts w:ascii="宋体" w:hAnsi="宋体" w:cs="宋体"/>
                <w:sz w:val="24"/>
              </w:rPr>
              <w:t>1</w:t>
            </w:r>
          </w:p>
        </w:tc>
        <w:tc>
          <w:tcPr>
            <w:tcW w:w="720" w:type="dxa"/>
            <w:tcBorders>
              <w:bottom w:val="single" w:sz="8" w:space="0" w:color="auto"/>
            </w:tcBorders>
            <w:tcMar>
              <w:top w:w="14" w:type="dxa"/>
              <w:left w:w="14" w:type="dxa"/>
              <w:bottom w:w="0" w:type="dxa"/>
              <w:right w:w="14" w:type="dxa"/>
            </w:tcMar>
            <w:vAlign w:val="center"/>
          </w:tcPr>
          <w:p w:rsidR="002D3F79" w:rsidRDefault="001814E8">
            <w:pPr>
              <w:jc w:val="center"/>
            </w:pPr>
            <w:r>
              <w:rPr>
                <w:rFonts w:ascii="宋体" w:hAnsi="宋体" w:cs="宋体" w:hint="eastAsia"/>
                <w:sz w:val="24"/>
              </w:rPr>
              <w:t>个</w:t>
            </w:r>
          </w:p>
        </w:tc>
        <w:tc>
          <w:tcPr>
            <w:tcW w:w="6342" w:type="dxa"/>
            <w:tcBorders>
              <w:bottom w:val="single" w:sz="8" w:space="0" w:color="auto"/>
            </w:tcBorders>
            <w:tcMar>
              <w:top w:w="14" w:type="dxa"/>
              <w:left w:w="14" w:type="dxa"/>
              <w:bottom w:w="0" w:type="dxa"/>
              <w:right w:w="14" w:type="dxa"/>
            </w:tcMar>
            <w:vAlign w:val="center"/>
          </w:tcPr>
          <w:p w:rsidR="002D3F79" w:rsidRDefault="001814E8">
            <w:pPr>
              <w:adjustRightInd w:val="0"/>
              <w:spacing w:line="360" w:lineRule="auto"/>
              <w:rPr>
                <w:rFonts w:ascii="宋体"/>
                <w:sz w:val="24"/>
              </w:rPr>
            </w:pPr>
            <w:r>
              <w:rPr>
                <w:rFonts w:ascii="宋体" w:hAnsi="宋体" w:hint="eastAsia"/>
                <w:sz w:val="24"/>
              </w:rPr>
              <w:t>具体参数附后</w:t>
            </w:r>
          </w:p>
        </w:tc>
      </w:tr>
    </w:tbl>
    <w:p w:rsidR="002D3F79" w:rsidRDefault="001814E8" w:rsidP="00EF33C5">
      <w:pPr>
        <w:tabs>
          <w:tab w:val="left" w:pos="420"/>
        </w:tabs>
        <w:spacing w:beforeLines="50" w:afterLines="50" w:line="600" w:lineRule="exact"/>
        <w:rPr>
          <w:rFonts w:ascii="宋体" w:cs="宋体"/>
          <w:sz w:val="24"/>
        </w:rPr>
      </w:pPr>
      <w:r>
        <w:rPr>
          <w:rFonts w:ascii="宋体" w:hAnsi="宋体" w:cs="宋体"/>
          <w:sz w:val="24"/>
        </w:rPr>
        <w:t xml:space="preserve">   </w:t>
      </w:r>
    </w:p>
    <w:tbl>
      <w:tblPr>
        <w:tblW w:w="93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2"/>
        <w:gridCol w:w="2130"/>
        <w:gridCol w:w="2131"/>
        <w:gridCol w:w="281"/>
        <w:gridCol w:w="2789"/>
      </w:tblGrid>
      <w:tr w:rsidR="002D3F79">
        <w:tc>
          <w:tcPr>
            <w:tcW w:w="9353" w:type="dxa"/>
            <w:gridSpan w:val="5"/>
            <w:shd w:val="solid" w:color="F3F3F3" w:fill="auto"/>
            <w:vAlign w:val="center"/>
          </w:tcPr>
          <w:p w:rsidR="002D3F79" w:rsidRDefault="001814E8">
            <w:pPr>
              <w:spacing w:line="340" w:lineRule="exact"/>
              <w:jc w:val="left"/>
              <w:rPr>
                <w:rFonts w:ascii="宋体"/>
                <w:b/>
                <w:sz w:val="24"/>
              </w:rPr>
            </w:pPr>
            <w:r>
              <w:rPr>
                <w:rFonts w:ascii="宋体" w:hAnsi="宋体" w:hint="eastAsia"/>
                <w:b/>
                <w:sz w:val="24"/>
              </w:rPr>
              <w:lastRenderedPageBreak/>
              <w:t>【主要技术参数】</w:t>
            </w:r>
          </w:p>
        </w:tc>
      </w:tr>
      <w:tr w:rsidR="002D3F79">
        <w:trPr>
          <w:trHeight w:val="391"/>
        </w:trPr>
        <w:tc>
          <w:tcPr>
            <w:tcW w:w="2022" w:type="dxa"/>
            <w:vAlign w:val="center"/>
          </w:tcPr>
          <w:p w:rsidR="002D3F79" w:rsidRDefault="001814E8">
            <w:pPr>
              <w:spacing w:line="340" w:lineRule="exact"/>
              <w:jc w:val="left"/>
              <w:rPr>
                <w:rFonts w:ascii="宋体"/>
                <w:sz w:val="24"/>
              </w:rPr>
            </w:pPr>
            <w:r>
              <w:rPr>
                <w:rFonts w:ascii="宋体" w:hAnsi="宋体" w:hint="eastAsia"/>
                <w:sz w:val="24"/>
              </w:rPr>
              <w:t>总质量</w:t>
            </w:r>
            <w:r>
              <w:rPr>
                <w:rFonts w:ascii="宋体" w:hAnsi="宋体"/>
                <w:sz w:val="24"/>
              </w:rPr>
              <w:t>(Kg)</w:t>
            </w:r>
          </w:p>
        </w:tc>
        <w:tc>
          <w:tcPr>
            <w:tcW w:w="2130" w:type="dxa"/>
            <w:vAlign w:val="center"/>
          </w:tcPr>
          <w:p w:rsidR="002D3F79" w:rsidRDefault="001814E8">
            <w:pPr>
              <w:spacing w:line="340" w:lineRule="exact"/>
              <w:jc w:val="left"/>
              <w:rPr>
                <w:rFonts w:ascii="宋体"/>
                <w:sz w:val="24"/>
              </w:rPr>
            </w:pPr>
            <w:r>
              <w:rPr>
                <w:rFonts w:ascii="宋体" w:hAnsi="宋体"/>
                <w:sz w:val="24"/>
              </w:rPr>
              <w:t>3490</w:t>
            </w:r>
          </w:p>
        </w:tc>
        <w:tc>
          <w:tcPr>
            <w:tcW w:w="2412" w:type="dxa"/>
            <w:gridSpan w:val="2"/>
            <w:vAlign w:val="center"/>
          </w:tcPr>
          <w:p w:rsidR="002D3F79" w:rsidRDefault="001814E8">
            <w:pPr>
              <w:spacing w:line="340" w:lineRule="exact"/>
              <w:jc w:val="left"/>
              <w:rPr>
                <w:rFonts w:ascii="宋体"/>
                <w:sz w:val="24"/>
              </w:rPr>
            </w:pPr>
            <w:r>
              <w:rPr>
                <w:rFonts w:ascii="宋体" w:hAnsi="宋体" w:hint="eastAsia"/>
                <w:sz w:val="24"/>
              </w:rPr>
              <w:t>罐体容积</w:t>
            </w:r>
            <w:r>
              <w:rPr>
                <w:rFonts w:ascii="宋体" w:hAnsi="宋体"/>
                <w:sz w:val="24"/>
              </w:rPr>
              <w:t>(m3)</w:t>
            </w:r>
          </w:p>
        </w:tc>
        <w:tc>
          <w:tcPr>
            <w:tcW w:w="2789" w:type="dxa"/>
            <w:vAlign w:val="center"/>
          </w:tcPr>
          <w:p w:rsidR="002D3F79" w:rsidRDefault="001814E8">
            <w:pPr>
              <w:spacing w:line="340" w:lineRule="exact"/>
              <w:jc w:val="left"/>
              <w:rPr>
                <w:rFonts w:ascii="宋体"/>
                <w:sz w:val="24"/>
              </w:rPr>
            </w:pPr>
            <w:r>
              <w:rPr>
                <w:rFonts w:ascii="宋体" w:hAnsi="宋体"/>
                <w:sz w:val="24"/>
              </w:rPr>
              <w:t>3</w:t>
            </w:r>
          </w:p>
        </w:tc>
      </w:tr>
      <w:tr w:rsidR="002D3F79">
        <w:trPr>
          <w:trHeight w:val="478"/>
        </w:trPr>
        <w:tc>
          <w:tcPr>
            <w:tcW w:w="2022" w:type="dxa"/>
            <w:vAlign w:val="center"/>
          </w:tcPr>
          <w:p w:rsidR="002D3F79" w:rsidRDefault="001814E8">
            <w:pPr>
              <w:spacing w:line="340" w:lineRule="exact"/>
              <w:jc w:val="left"/>
              <w:rPr>
                <w:rFonts w:ascii="宋体"/>
                <w:sz w:val="24"/>
              </w:rPr>
            </w:pPr>
            <w:r>
              <w:rPr>
                <w:rFonts w:ascii="宋体" w:hAnsi="宋体" w:hint="eastAsia"/>
                <w:sz w:val="24"/>
              </w:rPr>
              <w:t>额定载质量</w:t>
            </w:r>
            <w:r>
              <w:rPr>
                <w:rFonts w:ascii="宋体" w:hAnsi="宋体"/>
                <w:sz w:val="24"/>
              </w:rPr>
              <w:t>(Kg)</w:t>
            </w:r>
          </w:p>
        </w:tc>
        <w:tc>
          <w:tcPr>
            <w:tcW w:w="2130" w:type="dxa"/>
            <w:vAlign w:val="center"/>
          </w:tcPr>
          <w:p w:rsidR="002D3F79" w:rsidRDefault="001814E8">
            <w:pPr>
              <w:spacing w:line="340" w:lineRule="exact"/>
              <w:jc w:val="left"/>
              <w:rPr>
                <w:rFonts w:ascii="宋体"/>
                <w:sz w:val="24"/>
              </w:rPr>
            </w:pPr>
            <w:r>
              <w:rPr>
                <w:rFonts w:ascii="宋体" w:hAnsi="宋体"/>
                <w:sz w:val="24"/>
              </w:rPr>
              <w:t>1780</w:t>
            </w:r>
          </w:p>
        </w:tc>
        <w:tc>
          <w:tcPr>
            <w:tcW w:w="2412" w:type="dxa"/>
            <w:gridSpan w:val="2"/>
            <w:vAlign w:val="center"/>
          </w:tcPr>
          <w:p w:rsidR="002D3F79" w:rsidRDefault="001814E8">
            <w:pPr>
              <w:spacing w:line="340" w:lineRule="exact"/>
              <w:jc w:val="left"/>
              <w:rPr>
                <w:rFonts w:ascii="宋体"/>
                <w:sz w:val="24"/>
              </w:rPr>
            </w:pPr>
            <w:r>
              <w:rPr>
                <w:rFonts w:ascii="宋体" w:hAnsi="宋体" w:hint="eastAsia"/>
                <w:sz w:val="24"/>
              </w:rPr>
              <w:t>外形尺寸</w:t>
            </w:r>
            <w:r>
              <w:rPr>
                <w:rFonts w:ascii="宋体" w:hAnsi="宋体"/>
                <w:sz w:val="24"/>
              </w:rPr>
              <w:t>(mm)</w:t>
            </w:r>
          </w:p>
        </w:tc>
        <w:tc>
          <w:tcPr>
            <w:tcW w:w="2789" w:type="dxa"/>
            <w:vAlign w:val="center"/>
          </w:tcPr>
          <w:p w:rsidR="002D3F79" w:rsidRDefault="001814E8">
            <w:pPr>
              <w:spacing w:line="340" w:lineRule="exact"/>
              <w:jc w:val="left"/>
              <w:rPr>
                <w:rFonts w:ascii="宋体"/>
                <w:sz w:val="24"/>
              </w:rPr>
            </w:pPr>
            <w:r>
              <w:rPr>
                <w:rFonts w:ascii="宋体" w:hAnsi="宋体"/>
                <w:sz w:val="24"/>
              </w:rPr>
              <w:t>4890,4550</w:t>
            </w:r>
            <w:r>
              <w:rPr>
                <w:rFonts w:ascii="宋体" w:hAnsi="宋体" w:hint="eastAsia"/>
                <w:sz w:val="24"/>
              </w:rPr>
              <w:t>×</w:t>
            </w:r>
            <w:r>
              <w:rPr>
                <w:rFonts w:ascii="宋体" w:hAnsi="宋体"/>
                <w:sz w:val="24"/>
              </w:rPr>
              <w:t>1700</w:t>
            </w:r>
            <w:r>
              <w:rPr>
                <w:rFonts w:ascii="宋体" w:hAnsi="宋体" w:hint="eastAsia"/>
                <w:sz w:val="24"/>
              </w:rPr>
              <w:t>×</w:t>
            </w:r>
            <w:r>
              <w:rPr>
                <w:rFonts w:ascii="宋体" w:hAnsi="宋体"/>
                <w:sz w:val="24"/>
              </w:rPr>
              <w:t>2010</w:t>
            </w:r>
          </w:p>
        </w:tc>
      </w:tr>
      <w:tr w:rsidR="002D3F79">
        <w:trPr>
          <w:trHeight w:val="486"/>
        </w:trPr>
        <w:tc>
          <w:tcPr>
            <w:tcW w:w="2022" w:type="dxa"/>
            <w:vAlign w:val="center"/>
          </w:tcPr>
          <w:p w:rsidR="002D3F79" w:rsidRDefault="001814E8">
            <w:pPr>
              <w:spacing w:line="340" w:lineRule="exact"/>
              <w:jc w:val="left"/>
              <w:rPr>
                <w:rFonts w:ascii="宋体"/>
                <w:sz w:val="24"/>
              </w:rPr>
            </w:pPr>
            <w:r>
              <w:rPr>
                <w:rFonts w:ascii="宋体" w:hAnsi="宋体" w:hint="eastAsia"/>
                <w:sz w:val="24"/>
              </w:rPr>
              <w:t>整备质量</w:t>
            </w:r>
            <w:r>
              <w:rPr>
                <w:rFonts w:ascii="宋体" w:hAnsi="宋体"/>
                <w:sz w:val="24"/>
              </w:rPr>
              <w:t>(Kg)</w:t>
            </w:r>
          </w:p>
        </w:tc>
        <w:tc>
          <w:tcPr>
            <w:tcW w:w="2130" w:type="dxa"/>
            <w:vAlign w:val="center"/>
          </w:tcPr>
          <w:p w:rsidR="002D3F79" w:rsidRDefault="001814E8">
            <w:pPr>
              <w:spacing w:line="340" w:lineRule="exact"/>
              <w:jc w:val="left"/>
              <w:rPr>
                <w:rFonts w:ascii="宋体"/>
                <w:sz w:val="24"/>
              </w:rPr>
            </w:pPr>
            <w:r>
              <w:rPr>
                <w:rFonts w:ascii="宋体" w:hAnsi="宋体"/>
                <w:sz w:val="24"/>
              </w:rPr>
              <w:t>1580</w:t>
            </w:r>
          </w:p>
        </w:tc>
        <w:tc>
          <w:tcPr>
            <w:tcW w:w="2412" w:type="dxa"/>
            <w:gridSpan w:val="2"/>
            <w:vAlign w:val="center"/>
          </w:tcPr>
          <w:p w:rsidR="002D3F79" w:rsidRDefault="001814E8">
            <w:pPr>
              <w:spacing w:line="340" w:lineRule="exact"/>
              <w:jc w:val="left"/>
              <w:rPr>
                <w:rFonts w:ascii="宋体"/>
                <w:sz w:val="24"/>
              </w:rPr>
            </w:pPr>
            <w:r>
              <w:rPr>
                <w:rFonts w:ascii="宋体" w:hAnsi="宋体" w:hint="eastAsia"/>
                <w:sz w:val="24"/>
              </w:rPr>
              <w:t>驾驶室准乘人数</w:t>
            </w:r>
            <w:r>
              <w:rPr>
                <w:rFonts w:ascii="宋体" w:hAnsi="宋体"/>
                <w:sz w:val="24"/>
              </w:rPr>
              <w:t>(</w:t>
            </w:r>
            <w:r>
              <w:rPr>
                <w:rFonts w:ascii="宋体" w:hAnsi="宋体" w:hint="eastAsia"/>
                <w:sz w:val="24"/>
              </w:rPr>
              <w:t>人</w:t>
            </w:r>
            <w:r>
              <w:rPr>
                <w:rFonts w:ascii="宋体" w:hAnsi="宋体"/>
                <w:sz w:val="24"/>
              </w:rPr>
              <w:t>)</w:t>
            </w:r>
          </w:p>
        </w:tc>
        <w:tc>
          <w:tcPr>
            <w:tcW w:w="2789" w:type="dxa"/>
            <w:vAlign w:val="center"/>
          </w:tcPr>
          <w:p w:rsidR="002D3F79" w:rsidRDefault="001814E8">
            <w:pPr>
              <w:spacing w:line="340" w:lineRule="exact"/>
              <w:jc w:val="left"/>
              <w:rPr>
                <w:rFonts w:ascii="宋体"/>
                <w:sz w:val="24"/>
              </w:rPr>
            </w:pPr>
            <w:r>
              <w:rPr>
                <w:rFonts w:ascii="宋体" w:hAnsi="宋体"/>
                <w:sz w:val="24"/>
              </w:rPr>
              <w:t>2</w:t>
            </w:r>
          </w:p>
        </w:tc>
      </w:tr>
      <w:tr w:rsidR="002D3F79">
        <w:tc>
          <w:tcPr>
            <w:tcW w:w="2022" w:type="dxa"/>
            <w:vAlign w:val="center"/>
          </w:tcPr>
          <w:p w:rsidR="002D3F79" w:rsidRDefault="001814E8">
            <w:pPr>
              <w:spacing w:line="340" w:lineRule="exact"/>
              <w:jc w:val="left"/>
              <w:rPr>
                <w:rFonts w:ascii="宋体"/>
                <w:sz w:val="24"/>
              </w:rPr>
            </w:pPr>
            <w:r>
              <w:rPr>
                <w:rFonts w:ascii="宋体" w:hAnsi="宋体" w:hint="eastAsia"/>
                <w:sz w:val="24"/>
              </w:rPr>
              <w:t>接近角</w:t>
            </w:r>
            <w:r>
              <w:rPr>
                <w:rFonts w:ascii="宋体" w:hAnsi="宋体"/>
                <w:sz w:val="24"/>
              </w:rPr>
              <w:t>/</w:t>
            </w:r>
            <w:r>
              <w:rPr>
                <w:rFonts w:ascii="宋体" w:hAnsi="宋体" w:hint="eastAsia"/>
                <w:sz w:val="24"/>
              </w:rPr>
              <w:t>离去角</w:t>
            </w:r>
            <w:r>
              <w:rPr>
                <w:rFonts w:ascii="宋体" w:hAnsi="宋体"/>
                <w:sz w:val="24"/>
              </w:rPr>
              <w:t>(</w:t>
            </w:r>
            <w:r>
              <w:rPr>
                <w:rFonts w:ascii="宋体" w:hAnsi="宋体" w:hint="eastAsia"/>
                <w:sz w:val="24"/>
              </w:rPr>
              <w:t>°</w:t>
            </w:r>
            <w:r>
              <w:rPr>
                <w:rFonts w:ascii="宋体" w:hAnsi="宋体"/>
                <w:sz w:val="24"/>
              </w:rPr>
              <w:t>)</w:t>
            </w:r>
          </w:p>
        </w:tc>
        <w:tc>
          <w:tcPr>
            <w:tcW w:w="2130" w:type="dxa"/>
            <w:vAlign w:val="center"/>
          </w:tcPr>
          <w:p w:rsidR="002D3F79" w:rsidRDefault="001814E8">
            <w:pPr>
              <w:spacing w:line="340" w:lineRule="exact"/>
              <w:jc w:val="left"/>
              <w:rPr>
                <w:rFonts w:ascii="宋体"/>
                <w:sz w:val="24"/>
              </w:rPr>
            </w:pPr>
            <w:r>
              <w:rPr>
                <w:rFonts w:ascii="宋体" w:hAnsi="宋体"/>
                <w:sz w:val="24"/>
              </w:rPr>
              <w:t>40/21</w:t>
            </w:r>
          </w:p>
        </w:tc>
        <w:tc>
          <w:tcPr>
            <w:tcW w:w="2412" w:type="dxa"/>
            <w:gridSpan w:val="2"/>
            <w:vAlign w:val="center"/>
          </w:tcPr>
          <w:p w:rsidR="002D3F79" w:rsidRDefault="001814E8">
            <w:pPr>
              <w:spacing w:line="340" w:lineRule="exact"/>
              <w:jc w:val="left"/>
              <w:rPr>
                <w:rFonts w:ascii="宋体"/>
                <w:sz w:val="24"/>
              </w:rPr>
            </w:pPr>
            <w:r>
              <w:rPr>
                <w:rFonts w:ascii="宋体" w:hAnsi="宋体" w:hint="eastAsia"/>
                <w:sz w:val="24"/>
              </w:rPr>
              <w:t>前悬</w:t>
            </w:r>
            <w:r>
              <w:rPr>
                <w:rFonts w:ascii="宋体" w:hAnsi="宋体"/>
                <w:sz w:val="24"/>
              </w:rPr>
              <w:t>/</w:t>
            </w:r>
            <w:r>
              <w:rPr>
                <w:rFonts w:ascii="宋体" w:hAnsi="宋体" w:hint="eastAsia"/>
                <w:sz w:val="24"/>
              </w:rPr>
              <w:t>后悬</w:t>
            </w:r>
            <w:r>
              <w:rPr>
                <w:rFonts w:ascii="宋体" w:hAnsi="宋体"/>
                <w:sz w:val="24"/>
              </w:rPr>
              <w:t>(mm)</w:t>
            </w:r>
          </w:p>
        </w:tc>
        <w:tc>
          <w:tcPr>
            <w:tcW w:w="2789" w:type="dxa"/>
            <w:vAlign w:val="center"/>
          </w:tcPr>
          <w:p w:rsidR="002D3F79" w:rsidRDefault="001814E8">
            <w:pPr>
              <w:spacing w:line="340" w:lineRule="exact"/>
              <w:jc w:val="left"/>
              <w:rPr>
                <w:rFonts w:ascii="宋体"/>
                <w:sz w:val="24"/>
              </w:rPr>
            </w:pPr>
            <w:r>
              <w:rPr>
                <w:rFonts w:ascii="宋体" w:hAnsi="宋体"/>
                <w:sz w:val="24"/>
              </w:rPr>
              <w:t>665/1035</w:t>
            </w:r>
          </w:p>
        </w:tc>
      </w:tr>
      <w:tr w:rsidR="002D3F79">
        <w:trPr>
          <w:trHeight w:val="461"/>
        </w:trPr>
        <w:tc>
          <w:tcPr>
            <w:tcW w:w="2022" w:type="dxa"/>
            <w:vAlign w:val="center"/>
          </w:tcPr>
          <w:p w:rsidR="002D3F79" w:rsidRDefault="001814E8">
            <w:pPr>
              <w:spacing w:line="340" w:lineRule="exact"/>
              <w:jc w:val="left"/>
              <w:rPr>
                <w:rFonts w:ascii="宋体"/>
                <w:sz w:val="24"/>
              </w:rPr>
            </w:pPr>
            <w:r>
              <w:rPr>
                <w:rFonts w:ascii="宋体" w:hAnsi="宋体" w:hint="eastAsia"/>
                <w:sz w:val="24"/>
              </w:rPr>
              <w:t>轴数</w:t>
            </w:r>
          </w:p>
        </w:tc>
        <w:tc>
          <w:tcPr>
            <w:tcW w:w="2130" w:type="dxa"/>
            <w:vAlign w:val="center"/>
          </w:tcPr>
          <w:p w:rsidR="002D3F79" w:rsidRDefault="001814E8">
            <w:pPr>
              <w:spacing w:line="340" w:lineRule="exact"/>
              <w:jc w:val="left"/>
              <w:rPr>
                <w:rFonts w:ascii="宋体"/>
                <w:sz w:val="24"/>
              </w:rPr>
            </w:pPr>
            <w:r>
              <w:rPr>
                <w:rFonts w:ascii="宋体" w:hAnsi="宋体"/>
                <w:sz w:val="24"/>
              </w:rPr>
              <w:t>2</w:t>
            </w:r>
          </w:p>
        </w:tc>
        <w:tc>
          <w:tcPr>
            <w:tcW w:w="2412" w:type="dxa"/>
            <w:gridSpan w:val="2"/>
            <w:vAlign w:val="center"/>
          </w:tcPr>
          <w:p w:rsidR="002D3F79" w:rsidRDefault="001814E8">
            <w:pPr>
              <w:spacing w:line="340" w:lineRule="exact"/>
              <w:jc w:val="left"/>
              <w:rPr>
                <w:rFonts w:ascii="宋体"/>
                <w:sz w:val="24"/>
              </w:rPr>
            </w:pPr>
            <w:r>
              <w:rPr>
                <w:rFonts w:ascii="宋体" w:hAnsi="宋体" w:hint="eastAsia"/>
                <w:sz w:val="24"/>
              </w:rPr>
              <w:t>轴距</w:t>
            </w:r>
            <w:r>
              <w:rPr>
                <w:rFonts w:ascii="宋体" w:hAnsi="宋体"/>
                <w:sz w:val="24"/>
              </w:rPr>
              <w:t>(mm)</w:t>
            </w:r>
          </w:p>
        </w:tc>
        <w:tc>
          <w:tcPr>
            <w:tcW w:w="2789" w:type="dxa"/>
            <w:vAlign w:val="center"/>
          </w:tcPr>
          <w:p w:rsidR="002D3F79" w:rsidRDefault="001814E8">
            <w:pPr>
              <w:spacing w:line="340" w:lineRule="exact"/>
              <w:jc w:val="left"/>
              <w:rPr>
                <w:rFonts w:ascii="宋体"/>
                <w:sz w:val="24"/>
              </w:rPr>
            </w:pPr>
            <w:r>
              <w:rPr>
                <w:rFonts w:ascii="宋体" w:hAnsi="宋体"/>
                <w:sz w:val="24"/>
              </w:rPr>
              <w:t>2850,3190</w:t>
            </w:r>
          </w:p>
        </w:tc>
      </w:tr>
      <w:tr w:rsidR="002D3F79">
        <w:trPr>
          <w:trHeight w:val="584"/>
        </w:trPr>
        <w:tc>
          <w:tcPr>
            <w:tcW w:w="2022" w:type="dxa"/>
            <w:vAlign w:val="center"/>
          </w:tcPr>
          <w:p w:rsidR="002D3F79" w:rsidRDefault="001814E8">
            <w:pPr>
              <w:spacing w:line="340" w:lineRule="exact"/>
              <w:jc w:val="left"/>
              <w:rPr>
                <w:rFonts w:ascii="宋体"/>
                <w:sz w:val="24"/>
              </w:rPr>
            </w:pPr>
            <w:r>
              <w:rPr>
                <w:rFonts w:ascii="宋体" w:hAnsi="宋体" w:hint="eastAsia"/>
                <w:sz w:val="24"/>
              </w:rPr>
              <w:t>轴荷</w:t>
            </w:r>
            <w:r>
              <w:rPr>
                <w:rFonts w:ascii="宋体" w:hAnsi="宋体"/>
                <w:sz w:val="24"/>
              </w:rPr>
              <w:t>(Kg)</w:t>
            </w:r>
          </w:p>
        </w:tc>
        <w:tc>
          <w:tcPr>
            <w:tcW w:w="2130" w:type="dxa"/>
            <w:vAlign w:val="center"/>
          </w:tcPr>
          <w:p w:rsidR="002D3F79" w:rsidRDefault="001814E8">
            <w:pPr>
              <w:spacing w:line="340" w:lineRule="exact"/>
              <w:jc w:val="left"/>
              <w:rPr>
                <w:rFonts w:ascii="宋体"/>
                <w:sz w:val="24"/>
              </w:rPr>
            </w:pPr>
            <w:r>
              <w:rPr>
                <w:rFonts w:ascii="宋体" w:hAnsi="宋体"/>
                <w:sz w:val="24"/>
              </w:rPr>
              <w:t>1520/1970</w:t>
            </w:r>
          </w:p>
        </w:tc>
        <w:tc>
          <w:tcPr>
            <w:tcW w:w="2412" w:type="dxa"/>
            <w:gridSpan w:val="2"/>
            <w:vAlign w:val="center"/>
          </w:tcPr>
          <w:p w:rsidR="002D3F79" w:rsidRDefault="001814E8">
            <w:pPr>
              <w:spacing w:line="340" w:lineRule="exact"/>
              <w:jc w:val="left"/>
              <w:rPr>
                <w:rFonts w:ascii="宋体"/>
                <w:sz w:val="24"/>
              </w:rPr>
            </w:pPr>
            <w:r>
              <w:rPr>
                <w:rFonts w:ascii="宋体" w:hAnsi="宋体" w:hint="eastAsia"/>
                <w:sz w:val="24"/>
              </w:rPr>
              <w:t>最高车速</w:t>
            </w:r>
            <w:r>
              <w:rPr>
                <w:rFonts w:ascii="宋体" w:hAnsi="宋体"/>
                <w:sz w:val="24"/>
              </w:rPr>
              <w:t>(Km/h)</w:t>
            </w:r>
          </w:p>
        </w:tc>
        <w:tc>
          <w:tcPr>
            <w:tcW w:w="2789" w:type="dxa"/>
            <w:vAlign w:val="center"/>
          </w:tcPr>
          <w:p w:rsidR="002D3F79" w:rsidRDefault="001814E8">
            <w:pPr>
              <w:spacing w:line="340" w:lineRule="exact"/>
              <w:jc w:val="left"/>
              <w:rPr>
                <w:rFonts w:ascii="宋体"/>
                <w:sz w:val="24"/>
              </w:rPr>
            </w:pPr>
            <w:r>
              <w:rPr>
                <w:rFonts w:ascii="宋体" w:hAnsi="宋体"/>
                <w:sz w:val="24"/>
              </w:rPr>
              <w:t>80</w:t>
            </w:r>
          </w:p>
        </w:tc>
      </w:tr>
      <w:tr w:rsidR="002D3F79">
        <w:trPr>
          <w:trHeight w:val="426"/>
        </w:trPr>
        <w:tc>
          <w:tcPr>
            <w:tcW w:w="9353" w:type="dxa"/>
            <w:gridSpan w:val="5"/>
            <w:shd w:val="solid" w:color="F3F3F3" w:fill="auto"/>
            <w:vAlign w:val="center"/>
          </w:tcPr>
          <w:p w:rsidR="002D3F79" w:rsidRDefault="001814E8">
            <w:pPr>
              <w:spacing w:line="340" w:lineRule="exact"/>
              <w:jc w:val="left"/>
              <w:rPr>
                <w:rFonts w:ascii="宋体"/>
                <w:b/>
                <w:sz w:val="24"/>
              </w:rPr>
            </w:pPr>
            <w:r>
              <w:rPr>
                <w:rFonts w:ascii="宋体" w:hAnsi="宋体" w:hint="eastAsia"/>
                <w:b/>
                <w:sz w:val="24"/>
              </w:rPr>
              <w:t>【底盘技术参数】</w:t>
            </w:r>
          </w:p>
        </w:tc>
      </w:tr>
      <w:tr w:rsidR="002D3F79">
        <w:trPr>
          <w:trHeight w:val="469"/>
        </w:trPr>
        <w:tc>
          <w:tcPr>
            <w:tcW w:w="2022" w:type="dxa"/>
            <w:vAlign w:val="center"/>
          </w:tcPr>
          <w:p w:rsidR="002D3F79" w:rsidRDefault="001814E8">
            <w:pPr>
              <w:spacing w:line="340" w:lineRule="exact"/>
              <w:jc w:val="left"/>
              <w:rPr>
                <w:rFonts w:ascii="宋体"/>
                <w:sz w:val="24"/>
              </w:rPr>
            </w:pPr>
            <w:r>
              <w:rPr>
                <w:rFonts w:ascii="宋体" w:hAnsi="宋体" w:hint="eastAsia"/>
                <w:sz w:val="24"/>
              </w:rPr>
              <w:t>底盘名称</w:t>
            </w:r>
          </w:p>
        </w:tc>
        <w:tc>
          <w:tcPr>
            <w:tcW w:w="2130" w:type="dxa"/>
            <w:vAlign w:val="center"/>
          </w:tcPr>
          <w:p w:rsidR="002D3F79" w:rsidRDefault="001814E8">
            <w:pPr>
              <w:spacing w:line="340" w:lineRule="exact"/>
              <w:jc w:val="left"/>
              <w:rPr>
                <w:rFonts w:ascii="宋体"/>
                <w:sz w:val="24"/>
              </w:rPr>
            </w:pPr>
            <w:r>
              <w:rPr>
                <w:rFonts w:ascii="宋体" w:hAnsi="宋体" w:hint="eastAsia"/>
                <w:sz w:val="24"/>
              </w:rPr>
              <w:t>载货汽车底盘</w:t>
            </w:r>
          </w:p>
        </w:tc>
        <w:tc>
          <w:tcPr>
            <w:tcW w:w="2131" w:type="dxa"/>
            <w:vAlign w:val="center"/>
          </w:tcPr>
          <w:p w:rsidR="002D3F79" w:rsidRDefault="001814E8">
            <w:pPr>
              <w:spacing w:line="340" w:lineRule="exact"/>
              <w:jc w:val="left"/>
              <w:rPr>
                <w:rFonts w:ascii="宋体"/>
                <w:sz w:val="24"/>
              </w:rPr>
            </w:pPr>
            <w:r>
              <w:rPr>
                <w:rFonts w:ascii="宋体" w:hAnsi="宋体" w:hint="eastAsia"/>
                <w:sz w:val="24"/>
              </w:rPr>
              <w:t>轮胎数</w:t>
            </w:r>
          </w:p>
        </w:tc>
        <w:tc>
          <w:tcPr>
            <w:tcW w:w="3070" w:type="dxa"/>
            <w:gridSpan w:val="2"/>
            <w:vAlign w:val="center"/>
          </w:tcPr>
          <w:p w:rsidR="002D3F79" w:rsidRDefault="001814E8">
            <w:pPr>
              <w:spacing w:line="340" w:lineRule="exact"/>
              <w:jc w:val="left"/>
              <w:rPr>
                <w:rFonts w:ascii="宋体"/>
                <w:sz w:val="24"/>
              </w:rPr>
            </w:pPr>
            <w:r>
              <w:rPr>
                <w:rFonts w:ascii="宋体" w:hAnsi="宋体"/>
                <w:sz w:val="24"/>
              </w:rPr>
              <w:t>6</w:t>
            </w:r>
          </w:p>
        </w:tc>
      </w:tr>
      <w:tr w:rsidR="002D3F79">
        <w:tc>
          <w:tcPr>
            <w:tcW w:w="2022" w:type="dxa"/>
            <w:vAlign w:val="center"/>
          </w:tcPr>
          <w:p w:rsidR="002D3F79" w:rsidRDefault="001814E8">
            <w:pPr>
              <w:spacing w:line="340" w:lineRule="exact"/>
              <w:jc w:val="left"/>
              <w:rPr>
                <w:rFonts w:ascii="宋体"/>
                <w:sz w:val="24"/>
              </w:rPr>
            </w:pPr>
            <w:r>
              <w:rPr>
                <w:rFonts w:ascii="宋体" w:hAnsi="宋体" w:hint="eastAsia"/>
                <w:sz w:val="24"/>
              </w:rPr>
              <w:t>接近角</w:t>
            </w:r>
            <w:r>
              <w:rPr>
                <w:rFonts w:ascii="宋体" w:hAnsi="宋体"/>
                <w:sz w:val="24"/>
              </w:rPr>
              <w:t>/</w:t>
            </w:r>
            <w:r>
              <w:rPr>
                <w:rFonts w:ascii="宋体" w:hAnsi="宋体" w:hint="eastAsia"/>
                <w:sz w:val="24"/>
              </w:rPr>
              <w:t>离去角</w:t>
            </w:r>
            <w:r>
              <w:rPr>
                <w:rFonts w:ascii="宋体" w:hAnsi="宋体"/>
                <w:sz w:val="24"/>
              </w:rPr>
              <w:t>(</w:t>
            </w:r>
            <w:r>
              <w:rPr>
                <w:rFonts w:ascii="宋体" w:hAnsi="宋体" w:hint="eastAsia"/>
                <w:sz w:val="24"/>
              </w:rPr>
              <w:t>°</w:t>
            </w:r>
            <w:r>
              <w:rPr>
                <w:rFonts w:ascii="宋体" w:hAnsi="宋体"/>
                <w:sz w:val="24"/>
              </w:rPr>
              <w:t>)</w:t>
            </w:r>
          </w:p>
        </w:tc>
        <w:tc>
          <w:tcPr>
            <w:tcW w:w="2130" w:type="dxa"/>
            <w:vAlign w:val="center"/>
          </w:tcPr>
          <w:p w:rsidR="002D3F79" w:rsidRDefault="001814E8">
            <w:pPr>
              <w:spacing w:line="340" w:lineRule="exact"/>
              <w:jc w:val="left"/>
              <w:rPr>
                <w:rFonts w:ascii="宋体"/>
                <w:sz w:val="24"/>
              </w:rPr>
            </w:pPr>
            <w:r>
              <w:rPr>
                <w:rFonts w:ascii="宋体" w:hAnsi="宋体"/>
                <w:sz w:val="24"/>
              </w:rPr>
              <w:t>40/20</w:t>
            </w:r>
          </w:p>
        </w:tc>
        <w:tc>
          <w:tcPr>
            <w:tcW w:w="2131" w:type="dxa"/>
            <w:vAlign w:val="center"/>
          </w:tcPr>
          <w:p w:rsidR="002D3F79" w:rsidRDefault="001814E8">
            <w:pPr>
              <w:spacing w:line="340" w:lineRule="exact"/>
              <w:jc w:val="left"/>
              <w:rPr>
                <w:rFonts w:ascii="宋体"/>
                <w:sz w:val="24"/>
              </w:rPr>
            </w:pPr>
            <w:r>
              <w:rPr>
                <w:rFonts w:ascii="宋体" w:hAnsi="宋体" w:hint="eastAsia"/>
                <w:sz w:val="24"/>
              </w:rPr>
              <w:t>轮胎规格</w:t>
            </w:r>
          </w:p>
        </w:tc>
        <w:tc>
          <w:tcPr>
            <w:tcW w:w="3070" w:type="dxa"/>
            <w:gridSpan w:val="2"/>
            <w:vAlign w:val="center"/>
          </w:tcPr>
          <w:p w:rsidR="002D3F79" w:rsidRDefault="001814E8">
            <w:pPr>
              <w:spacing w:line="340" w:lineRule="exact"/>
              <w:jc w:val="left"/>
              <w:rPr>
                <w:rFonts w:ascii="宋体"/>
                <w:sz w:val="24"/>
              </w:rPr>
            </w:pPr>
            <w:r>
              <w:rPr>
                <w:rFonts w:ascii="宋体" w:hAnsi="宋体"/>
                <w:sz w:val="24"/>
              </w:rPr>
              <w:t>6.00-14LT 10PR</w:t>
            </w:r>
          </w:p>
        </w:tc>
      </w:tr>
      <w:tr w:rsidR="002D3F79">
        <w:trPr>
          <w:trHeight w:val="415"/>
        </w:trPr>
        <w:tc>
          <w:tcPr>
            <w:tcW w:w="2022" w:type="dxa"/>
            <w:vAlign w:val="center"/>
          </w:tcPr>
          <w:p w:rsidR="002D3F79" w:rsidRDefault="001814E8">
            <w:pPr>
              <w:spacing w:line="340" w:lineRule="exact"/>
              <w:jc w:val="left"/>
              <w:rPr>
                <w:rFonts w:ascii="宋体"/>
                <w:sz w:val="24"/>
              </w:rPr>
            </w:pPr>
            <w:r>
              <w:rPr>
                <w:rFonts w:ascii="宋体" w:hAnsi="宋体" w:hint="eastAsia"/>
                <w:sz w:val="24"/>
              </w:rPr>
              <w:t>钢板弹簧片数</w:t>
            </w:r>
          </w:p>
        </w:tc>
        <w:tc>
          <w:tcPr>
            <w:tcW w:w="2130" w:type="dxa"/>
            <w:vAlign w:val="center"/>
          </w:tcPr>
          <w:p w:rsidR="002D3F79" w:rsidRDefault="001814E8">
            <w:pPr>
              <w:spacing w:line="340" w:lineRule="exact"/>
              <w:jc w:val="left"/>
              <w:rPr>
                <w:rFonts w:ascii="宋体"/>
                <w:sz w:val="24"/>
              </w:rPr>
            </w:pPr>
            <w:r>
              <w:rPr>
                <w:rFonts w:ascii="宋体" w:hAnsi="宋体"/>
                <w:sz w:val="24"/>
              </w:rPr>
              <w:t>6/5+1</w:t>
            </w:r>
          </w:p>
        </w:tc>
        <w:tc>
          <w:tcPr>
            <w:tcW w:w="2131" w:type="dxa"/>
            <w:vAlign w:val="center"/>
          </w:tcPr>
          <w:p w:rsidR="002D3F79" w:rsidRDefault="001814E8">
            <w:pPr>
              <w:spacing w:line="340" w:lineRule="exact"/>
              <w:jc w:val="left"/>
              <w:rPr>
                <w:rFonts w:ascii="宋体"/>
                <w:sz w:val="24"/>
              </w:rPr>
            </w:pPr>
            <w:r>
              <w:rPr>
                <w:rFonts w:ascii="宋体" w:hAnsi="宋体" w:hint="eastAsia"/>
                <w:sz w:val="24"/>
              </w:rPr>
              <w:t>前轮距</w:t>
            </w:r>
            <w:r>
              <w:rPr>
                <w:rFonts w:ascii="宋体" w:hAnsi="宋体"/>
                <w:sz w:val="24"/>
              </w:rPr>
              <w:t>(mm)</w:t>
            </w:r>
          </w:p>
        </w:tc>
        <w:tc>
          <w:tcPr>
            <w:tcW w:w="3070" w:type="dxa"/>
            <w:gridSpan w:val="2"/>
            <w:vAlign w:val="center"/>
          </w:tcPr>
          <w:p w:rsidR="002D3F79" w:rsidRDefault="001814E8">
            <w:pPr>
              <w:spacing w:line="340" w:lineRule="exact"/>
              <w:jc w:val="left"/>
              <w:rPr>
                <w:rFonts w:ascii="宋体"/>
                <w:sz w:val="24"/>
              </w:rPr>
            </w:pPr>
            <w:r>
              <w:rPr>
                <w:rFonts w:ascii="宋体" w:hAnsi="宋体"/>
                <w:sz w:val="24"/>
              </w:rPr>
              <w:t>1400</w:t>
            </w:r>
          </w:p>
        </w:tc>
      </w:tr>
      <w:tr w:rsidR="002D3F79">
        <w:tc>
          <w:tcPr>
            <w:tcW w:w="2022" w:type="dxa"/>
            <w:vAlign w:val="center"/>
          </w:tcPr>
          <w:p w:rsidR="002D3F79" w:rsidRDefault="001814E8">
            <w:pPr>
              <w:spacing w:line="340" w:lineRule="exact"/>
              <w:jc w:val="left"/>
              <w:rPr>
                <w:rFonts w:ascii="宋体"/>
                <w:sz w:val="24"/>
              </w:rPr>
            </w:pPr>
            <w:r>
              <w:rPr>
                <w:rFonts w:ascii="宋体" w:hAnsi="宋体" w:hint="eastAsia"/>
                <w:sz w:val="24"/>
              </w:rPr>
              <w:t>燃料种类</w:t>
            </w:r>
          </w:p>
        </w:tc>
        <w:tc>
          <w:tcPr>
            <w:tcW w:w="2130" w:type="dxa"/>
            <w:vAlign w:val="center"/>
          </w:tcPr>
          <w:p w:rsidR="002D3F79" w:rsidRDefault="001814E8">
            <w:pPr>
              <w:spacing w:line="340" w:lineRule="exact"/>
              <w:jc w:val="left"/>
              <w:rPr>
                <w:rFonts w:ascii="宋体"/>
                <w:sz w:val="24"/>
              </w:rPr>
            </w:pPr>
            <w:r>
              <w:rPr>
                <w:rFonts w:ascii="宋体" w:hAnsi="宋体" w:hint="eastAsia"/>
                <w:sz w:val="24"/>
              </w:rPr>
              <w:t>柴油</w:t>
            </w:r>
          </w:p>
        </w:tc>
        <w:tc>
          <w:tcPr>
            <w:tcW w:w="2131" w:type="dxa"/>
            <w:vAlign w:val="center"/>
          </w:tcPr>
          <w:p w:rsidR="002D3F79" w:rsidRDefault="001814E8">
            <w:pPr>
              <w:spacing w:line="340" w:lineRule="exact"/>
              <w:jc w:val="left"/>
              <w:rPr>
                <w:rFonts w:ascii="宋体"/>
                <w:sz w:val="24"/>
              </w:rPr>
            </w:pPr>
            <w:r>
              <w:rPr>
                <w:rFonts w:ascii="宋体" w:hAnsi="宋体" w:hint="eastAsia"/>
                <w:sz w:val="24"/>
              </w:rPr>
              <w:t>后轮距</w:t>
            </w:r>
            <w:r>
              <w:rPr>
                <w:rFonts w:ascii="宋体" w:hAnsi="宋体"/>
                <w:sz w:val="24"/>
              </w:rPr>
              <w:t>(mm)</w:t>
            </w:r>
          </w:p>
        </w:tc>
        <w:tc>
          <w:tcPr>
            <w:tcW w:w="3070" w:type="dxa"/>
            <w:gridSpan w:val="2"/>
            <w:vAlign w:val="center"/>
          </w:tcPr>
          <w:p w:rsidR="002D3F79" w:rsidRDefault="001814E8">
            <w:pPr>
              <w:spacing w:line="340" w:lineRule="exact"/>
              <w:jc w:val="left"/>
              <w:rPr>
                <w:rFonts w:ascii="宋体"/>
                <w:sz w:val="24"/>
              </w:rPr>
            </w:pPr>
            <w:r>
              <w:rPr>
                <w:rFonts w:ascii="宋体" w:hAnsi="宋体"/>
                <w:sz w:val="24"/>
              </w:rPr>
              <w:t>1278</w:t>
            </w:r>
          </w:p>
        </w:tc>
      </w:tr>
      <w:tr w:rsidR="002D3F79">
        <w:tc>
          <w:tcPr>
            <w:tcW w:w="2022" w:type="dxa"/>
            <w:vAlign w:val="center"/>
          </w:tcPr>
          <w:p w:rsidR="002D3F79" w:rsidRDefault="001814E8">
            <w:pPr>
              <w:spacing w:line="340" w:lineRule="exact"/>
              <w:jc w:val="left"/>
              <w:rPr>
                <w:rFonts w:ascii="宋体"/>
                <w:sz w:val="24"/>
              </w:rPr>
            </w:pPr>
            <w:r>
              <w:rPr>
                <w:rFonts w:ascii="宋体" w:hAnsi="宋体" w:hint="eastAsia"/>
                <w:sz w:val="24"/>
              </w:rPr>
              <w:t>排放标准</w:t>
            </w:r>
          </w:p>
        </w:tc>
        <w:tc>
          <w:tcPr>
            <w:tcW w:w="7331" w:type="dxa"/>
            <w:gridSpan w:val="4"/>
            <w:vAlign w:val="center"/>
          </w:tcPr>
          <w:p w:rsidR="002D3F79" w:rsidRDefault="001814E8">
            <w:pPr>
              <w:spacing w:line="340" w:lineRule="exact"/>
              <w:jc w:val="left"/>
              <w:rPr>
                <w:rFonts w:ascii="宋体"/>
                <w:sz w:val="24"/>
              </w:rPr>
            </w:pPr>
            <w:r>
              <w:rPr>
                <w:rFonts w:ascii="宋体" w:hAnsi="宋体"/>
                <w:sz w:val="24"/>
              </w:rPr>
              <w:t>GB18352.3-2005(</w:t>
            </w:r>
            <w:r>
              <w:rPr>
                <w:rFonts w:ascii="宋体" w:hAnsi="宋体" w:hint="eastAsia"/>
                <w:sz w:val="24"/>
              </w:rPr>
              <w:t>国</w:t>
            </w:r>
            <w:r>
              <w:rPr>
                <w:rFonts w:ascii="宋体" w:hint="eastAsia"/>
                <w:sz w:val="24"/>
              </w:rPr>
              <w:t>Ⅳ</w:t>
            </w:r>
            <w:r>
              <w:rPr>
                <w:rFonts w:ascii="宋体" w:hAnsi="宋体" w:hint="eastAsia"/>
                <w:sz w:val="24"/>
              </w:rPr>
              <w:t>阶段</w:t>
            </w:r>
            <w:r>
              <w:rPr>
                <w:rFonts w:ascii="宋体" w:hAnsi="宋体"/>
                <w:sz w:val="24"/>
              </w:rPr>
              <w:t>),GB3847-2005</w:t>
            </w:r>
          </w:p>
        </w:tc>
      </w:tr>
      <w:tr w:rsidR="002D3F79">
        <w:tc>
          <w:tcPr>
            <w:tcW w:w="2022" w:type="dxa"/>
            <w:shd w:val="solid" w:color="F3F3F3" w:fill="auto"/>
            <w:vAlign w:val="center"/>
          </w:tcPr>
          <w:p w:rsidR="002D3F79" w:rsidRDefault="001814E8">
            <w:pPr>
              <w:spacing w:line="340" w:lineRule="exact"/>
              <w:jc w:val="left"/>
              <w:rPr>
                <w:rFonts w:ascii="宋体"/>
                <w:color w:val="0000FF"/>
                <w:sz w:val="24"/>
              </w:rPr>
            </w:pPr>
            <w:r>
              <w:rPr>
                <w:rFonts w:ascii="宋体" w:hAnsi="宋体" w:hint="eastAsia"/>
                <w:sz w:val="24"/>
              </w:rPr>
              <w:t>排量</w:t>
            </w:r>
            <w:r>
              <w:rPr>
                <w:rFonts w:ascii="宋体" w:hAnsi="宋体"/>
                <w:sz w:val="24"/>
              </w:rPr>
              <w:t>(ml)</w:t>
            </w:r>
          </w:p>
        </w:tc>
        <w:tc>
          <w:tcPr>
            <w:tcW w:w="2130" w:type="dxa"/>
            <w:shd w:val="solid" w:color="F3F3F3" w:fill="auto"/>
            <w:vAlign w:val="center"/>
          </w:tcPr>
          <w:p w:rsidR="002D3F79" w:rsidRDefault="001814E8">
            <w:pPr>
              <w:spacing w:line="340" w:lineRule="exact"/>
              <w:jc w:val="left"/>
              <w:rPr>
                <w:rFonts w:ascii="宋体"/>
                <w:color w:val="0000FF"/>
                <w:sz w:val="24"/>
              </w:rPr>
            </w:pPr>
            <w:r>
              <w:rPr>
                <w:rFonts w:ascii="宋体" w:hAnsi="宋体"/>
                <w:sz w:val="24"/>
              </w:rPr>
              <w:t>1809</w:t>
            </w:r>
          </w:p>
        </w:tc>
        <w:tc>
          <w:tcPr>
            <w:tcW w:w="2131" w:type="dxa"/>
            <w:shd w:val="solid" w:color="F3F3F3" w:fill="auto"/>
            <w:vAlign w:val="center"/>
          </w:tcPr>
          <w:p w:rsidR="002D3F79" w:rsidRDefault="001814E8">
            <w:pPr>
              <w:spacing w:line="340" w:lineRule="exact"/>
              <w:jc w:val="left"/>
              <w:rPr>
                <w:rFonts w:ascii="宋体"/>
                <w:sz w:val="24"/>
              </w:rPr>
            </w:pPr>
            <w:r>
              <w:rPr>
                <w:rFonts w:ascii="宋体" w:hAnsi="宋体" w:hint="eastAsia"/>
                <w:sz w:val="24"/>
              </w:rPr>
              <w:t>功率</w:t>
            </w:r>
            <w:r>
              <w:rPr>
                <w:rFonts w:ascii="宋体" w:hAnsi="宋体"/>
                <w:sz w:val="24"/>
              </w:rPr>
              <w:t>(Kw)</w:t>
            </w:r>
          </w:p>
        </w:tc>
        <w:tc>
          <w:tcPr>
            <w:tcW w:w="3070" w:type="dxa"/>
            <w:gridSpan w:val="2"/>
            <w:shd w:val="solid" w:color="F3F3F3" w:fill="auto"/>
            <w:vAlign w:val="center"/>
          </w:tcPr>
          <w:p w:rsidR="002D3F79" w:rsidRDefault="001814E8">
            <w:pPr>
              <w:spacing w:line="340" w:lineRule="exact"/>
              <w:jc w:val="left"/>
              <w:rPr>
                <w:rFonts w:ascii="宋体"/>
                <w:sz w:val="24"/>
              </w:rPr>
            </w:pPr>
            <w:r>
              <w:rPr>
                <w:rFonts w:ascii="宋体" w:hAnsi="宋体"/>
                <w:sz w:val="24"/>
              </w:rPr>
              <w:t>45</w:t>
            </w:r>
          </w:p>
        </w:tc>
      </w:tr>
      <w:tr w:rsidR="002D3F79">
        <w:trPr>
          <w:trHeight w:val="464"/>
        </w:trPr>
        <w:tc>
          <w:tcPr>
            <w:tcW w:w="9353" w:type="dxa"/>
            <w:gridSpan w:val="5"/>
            <w:shd w:val="solid" w:color="F3F3F3" w:fill="auto"/>
            <w:vAlign w:val="center"/>
          </w:tcPr>
          <w:p w:rsidR="002D3F79" w:rsidRDefault="001814E8">
            <w:pPr>
              <w:spacing w:line="340" w:lineRule="exact"/>
              <w:jc w:val="left"/>
              <w:rPr>
                <w:rFonts w:ascii="宋体"/>
                <w:sz w:val="24"/>
                <w:highlight w:val="yellow"/>
              </w:rPr>
            </w:pPr>
            <w:r>
              <w:rPr>
                <w:rFonts w:ascii="宋体" w:hAnsi="宋体" w:hint="eastAsia"/>
                <w:sz w:val="24"/>
              </w:rPr>
              <w:t>所有产品必须提供产品生产厂家授权书原件</w:t>
            </w:r>
          </w:p>
        </w:tc>
      </w:tr>
    </w:tbl>
    <w:p w:rsidR="002D3F79" w:rsidRDefault="002D3F79">
      <w:pPr>
        <w:spacing w:line="360" w:lineRule="auto"/>
        <w:rPr>
          <w:rFonts w:ascii="宋体"/>
        </w:rPr>
      </w:pPr>
    </w:p>
    <w:p w:rsidR="002D3F79" w:rsidRDefault="002D3F79">
      <w:pPr>
        <w:adjustRightInd w:val="0"/>
        <w:spacing w:line="360" w:lineRule="auto"/>
        <w:rPr>
          <w:rFonts w:ascii="宋体"/>
          <w:sz w:val="24"/>
        </w:rPr>
      </w:pPr>
    </w:p>
    <w:p w:rsidR="002D3F79" w:rsidRDefault="002D3F79">
      <w:pPr>
        <w:adjustRightInd w:val="0"/>
        <w:spacing w:line="360" w:lineRule="auto"/>
        <w:rPr>
          <w:rFonts w:ascii="宋体"/>
          <w:sz w:val="24"/>
        </w:rPr>
      </w:pPr>
    </w:p>
    <w:p w:rsidR="002D3F79" w:rsidRDefault="002D3F79">
      <w:pPr>
        <w:adjustRightInd w:val="0"/>
        <w:spacing w:line="360" w:lineRule="auto"/>
        <w:rPr>
          <w:rFonts w:ascii="宋体"/>
          <w:sz w:val="24"/>
        </w:rPr>
      </w:pPr>
    </w:p>
    <w:p w:rsidR="002D3F79" w:rsidRDefault="002D3F79">
      <w:pPr>
        <w:adjustRightInd w:val="0"/>
        <w:spacing w:line="360" w:lineRule="auto"/>
        <w:rPr>
          <w:rFonts w:ascii="宋体"/>
          <w:sz w:val="24"/>
        </w:rPr>
      </w:pPr>
    </w:p>
    <w:p w:rsidR="002D3F79" w:rsidRDefault="002D3F79">
      <w:pPr>
        <w:adjustRightInd w:val="0"/>
        <w:spacing w:line="360" w:lineRule="auto"/>
        <w:rPr>
          <w:rFonts w:ascii="宋体"/>
          <w:sz w:val="24"/>
        </w:rPr>
      </w:pPr>
    </w:p>
    <w:p w:rsidR="002D3F79" w:rsidRDefault="002D3F79">
      <w:pPr>
        <w:adjustRightInd w:val="0"/>
        <w:spacing w:line="360" w:lineRule="auto"/>
        <w:rPr>
          <w:rFonts w:ascii="宋体"/>
          <w:sz w:val="24"/>
        </w:rPr>
      </w:pPr>
    </w:p>
    <w:p w:rsidR="002D3F79" w:rsidRDefault="002D3F79">
      <w:pPr>
        <w:adjustRightInd w:val="0"/>
        <w:spacing w:line="360" w:lineRule="auto"/>
        <w:rPr>
          <w:rFonts w:ascii="宋体"/>
          <w:sz w:val="24"/>
        </w:rPr>
      </w:pPr>
    </w:p>
    <w:p w:rsidR="002D3F79" w:rsidRDefault="002D3F79">
      <w:pPr>
        <w:adjustRightInd w:val="0"/>
        <w:spacing w:line="360" w:lineRule="auto"/>
        <w:rPr>
          <w:rFonts w:ascii="宋体"/>
          <w:sz w:val="24"/>
        </w:rPr>
      </w:pPr>
    </w:p>
    <w:p w:rsidR="002D3F79" w:rsidRDefault="002D3F79">
      <w:pPr>
        <w:adjustRightInd w:val="0"/>
        <w:spacing w:line="360" w:lineRule="auto"/>
        <w:rPr>
          <w:rFonts w:ascii="宋体"/>
          <w:sz w:val="24"/>
        </w:rPr>
      </w:pPr>
    </w:p>
    <w:p w:rsidR="002D3F79" w:rsidRDefault="002D3F79">
      <w:pPr>
        <w:adjustRightInd w:val="0"/>
        <w:spacing w:line="360" w:lineRule="auto"/>
        <w:rPr>
          <w:rFonts w:ascii="宋体"/>
          <w:sz w:val="24"/>
        </w:rPr>
      </w:pPr>
    </w:p>
    <w:p w:rsidR="002D3F79" w:rsidRDefault="002D3F79">
      <w:pPr>
        <w:adjustRightInd w:val="0"/>
        <w:spacing w:line="360" w:lineRule="auto"/>
        <w:rPr>
          <w:rFonts w:ascii="宋体"/>
          <w:sz w:val="24"/>
        </w:rPr>
      </w:pPr>
    </w:p>
    <w:p w:rsidR="002D3F79" w:rsidRDefault="002D3F79">
      <w:pPr>
        <w:pStyle w:val="1"/>
        <w:rPr>
          <w:b/>
        </w:rPr>
      </w:pPr>
      <w:bookmarkStart w:id="47" w:name="_Toc9370"/>
    </w:p>
    <w:p w:rsidR="002D3F79" w:rsidRDefault="001814E8">
      <w:pPr>
        <w:pStyle w:val="1"/>
        <w:rPr>
          <w:b/>
        </w:rPr>
      </w:pPr>
      <w:r>
        <w:rPr>
          <w:b/>
        </w:rPr>
        <w:lastRenderedPageBreak/>
        <w:t>5</w:t>
      </w:r>
      <w:r>
        <w:rPr>
          <w:rFonts w:hint="eastAsia"/>
          <w:b/>
        </w:rPr>
        <w:t>、技术要求</w:t>
      </w:r>
      <w:bookmarkEnd w:id="47"/>
    </w:p>
    <w:bookmarkEnd w:id="44"/>
    <w:bookmarkEnd w:id="45"/>
    <w:bookmarkEnd w:id="46"/>
    <w:p w:rsidR="002D3F79" w:rsidRDefault="001814E8">
      <w:pPr>
        <w:spacing w:line="360" w:lineRule="auto"/>
        <w:ind w:firstLineChars="200" w:firstLine="480"/>
        <w:rPr>
          <w:rFonts w:ascii="宋体"/>
          <w:bCs/>
          <w:sz w:val="24"/>
          <w:szCs w:val="32"/>
        </w:rPr>
      </w:pPr>
      <w:r>
        <w:rPr>
          <w:rFonts w:ascii="宋体" w:hAnsi="宋体"/>
          <w:bCs/>
          <w:sz w:val="24"/>
          <w:szCs w:val="32"/>
        </w:rPr>
        <w:t xml:space="preserve">5.1 </w:t>
      </w:r>
      <w:r>
        <w:rPr>
          <w:rFonts w:ascii="宋体" w:hAnsi="宋体" w:hint="eastAsia"/>
          <w:bCs/>
          <w:sz w:val="24"/>
          <w:szCs w:val="32"/>
        </w:rPr>
        <w:t>总体要求</w:t>
      </w:r>
    </w:p>
    <w:p w:rsidR="002D3F79" w:rsidRDefault="001814E8">
      <w:pPr>
        <w:spacing w:line="360" w:lineRule="auto"/>
        <w:ind w:firstLineChars="200" w:firstLine="480"/>
        <w:rPr>
          <w:rFonts w:ascii="宋体"/>
          <w:bCs/>
          <w:sz w:val="24"/>
          <w:szCs w:val="32"/>
        </w:rPr>
      </w:pPr>
      <w:r>
        <w:rPr>
          <w:rFonts w:ascii="宋体" w:hAnsi="宋体" w:hint="eastAsia"/>
          <w:bCs/>
          <w:sz w:val="24"/>
          <w:szCs w:val="32"/>
        </w:rPr>
        <w:t>投标报价应包含完成招标文件规定的招标范围全部内容所需的全部费用：即</w:t>
      </w:r>
    </w:p>
    <w:p w:rsidR="002D3F79" w:rsidRDefault="001814E8">
      <w:pPr>
        <w:spacing w:line="360" w:lineRule="auto"/>
        <w:ind w:firstLineChars="200" w:firstLine="480"/>
        <w:rPr>
          <w:rFonts w:ascii="宋体"/>
          <w:bCs/>
          <w:sz w:val="24"/>
          <w:szCs w:val="32"/>
        </w:rPr>
      </w:pPr>
      <w:r>
        <w:rPr>
          <w:rFonts w:ascii="宋体" w:hAnsi="宋体" w:hint="eastAsia"/>
          <w:bCs/>
          <w:sz w:val="24"/>
          <w:szCs w:val="32"/>
        </w:rPr>
        <w:t>投标报价应包括项目所需货物、运费（包括装卸、二次搬运等费用）、保险、利</w:t>
      </w:r>
    </w:p>
    <w:p w:rsidR="002D3F79" w:rsidRDefault="001814E8">
      <w:pPr>
        <w:spacing w:line="360" w:lineRule="auto"/>
        <w:ind w:firstLineChars="200" w:firstLine="480"/>
        <w:rPr>
          <w:rFonts w:ascii="宋体"/>
          <w:bCs/>
          <w:sz w:val="24"/>
          <w:szCs w:val="32"/>
        </w:rPr>
      </w:pPr>
      <w:r>
        <w:rPr>
          <w:rFonts w:ascii="宋体" w:hAnsi="宋体" w:hint="eastAsia"/>
          <w:bCs/>
          <w:sz w:val="24"/>
          <w:szCs w:val="32"/>
        </w:rPr>
        <w:t>润、税金、劳保统筹、政策性文件规定及合同包含的所有风险、优惠率、责任等</w:t>
      </w:r>
    </w:p>
    <w:p w:rsidR="002D3F79" w:rsidRDefault="001814E8">
      <w:pPr>
        <w:spacing w:line="360" w:lineRule="auto"/>
        <w:ind w:firstLineChars="200" w:firstLine="480"/>
        <w:rPr>
          <w:rFonts w:ascii="宋体"/>
          <w:bCs/>
          <w:sz w:val="24"/>
          <w:szCs w:val="32"/>
        </w:rPr>
      </w:pPr>
      <w:r>
        <w:rPr>
          <w:rFonts w:ascii="宋体" w:hAnsi="宋体" w:hint="eastAsia"/>
          <w:bCs/>
          <w:sz w:val="24"/>
          <w:szCs w:val="32"/>
        </w:rPr>
        <w:t>各项应有费用。</w:t>
      </w:r>
    </w:p>
    <w:p w:rsidR="002D3F79" w:rsidRDefault="001814E8">
      <w:pPr>
        <w:spacing w:line="360" w:lineRule="auto"/>
        <w:ind w:firstLineChars="200" w:firstLine="480"/>
        <w:rPr>
          <w:rFonts w:ascii="宋体"/>
          <w:bCs/>
          <w:sz w:val="24"/>
          <w:szCs w:val="32"/>
        </w:rPr>
      </w:pPr>
      <w:r>
        <w:rPr>
          <w:rFonts w:ascii="宋体" w:hAnsi="宋体"/>
          <w:bCs/>
          <w:sz w:val="24"/>
          <w:szCs w:val="32"/>
        </w:rPr>
        <w:t xml:space="preserve">5.2 </w:t>
      </w:r>
      <w:r>
        <w:rPr>
          <w:rFonts w:ascii="宋体" w:hAnsi="宋体" w:hint="eastAsia"/>
          <w:bCs/>
          <w:sz w:val="24"/>
          <w:szCs w:val="32"/>
        </w:rPr>
        <w:t>货物技术要求</w:t>
      </w:r>
    </w:p>
    <w:p w:rsidR="002D3F79" w:rsidRDefault="001814E8">
      <w:pPr>
        <w:spacing w:line="360" w:lineRule="auto"/>
        <w:ind w:firstLineChars="200" w:firstLine="480"/>
        <w:rPr>
          <w:rFonts w:ascii="宋体"/>
          <w:bCs/>
          <w:sz w:val="24"/>
          <w:szCs w:val="32"/>
        </w:rPr>
      </w:pPr>
      <w:r>
        <w:rPr>
          <w:rFonts w:ascii="宋体" w:hAnsi="宋体" w:hint="eastAsia"/>
          <w:bCs/>
          <w:sz w:val="24"/>
          <w:szCs w:val="32"/>
        </w:rPr>
        <w:t>供应商提供的产品必须是符合国家质量标准及本次招标要求的全新合格产品。</w:t>
      </w:r>
    </w:p>
    <w:p w:rsidR="002D3F79" w:rsidRDefault="001814E8">
      <w:pPr>
        <w:spacing w:line="360" w:lineRule="auto"/>
        <w:ind w:firstLineChars="200" w:firstLine="480"/>
        <w:rPr>
          <w:rFonts w:ascii="宋体"/>
          <w:bCs/>
          <w:sz w:val="24"/>
          <w:szCs w:val="32"/>
        </w:rPr>
      </w:pPr>
      <w:r>
        <w:rPr>
          <w:rFonts w:ascii="宋体" w:hAnsi="宋体"/>
          <w:bCs/>
          <w:sz w:val="24"/>
          <w:szCs w:val="32"/>
        </w:rPr>
        <w:t xml:space="preserve">5.3 </w:t>
      </w:r>
      <w:r>
        <w:rPr>
          <w:rFonts w:ascii="宋体" w:hAnsi="宋体" w:hint="eastAsia"/>
          <w:bCs/>
          <w:sz w:val="24"/>
          <w:szCs w:val="32"/>
        </w:rPr>
        <w:t>售后服务</w:t>
      </w:r>
    </w:p>
    <w:p w:rsidR="002D3F79" w:rsidRDefault="001814E8">
      <w:pPr>
        <w:spacing w:line="360" w:lineRule="auto"/>
        <w:ind w:firstLineChars="200" w:firstLine="480"/>
        <w:rPr>
          <w:rFonts w:ascii="宋体"/>
          <w:bCs/>
          <w:sz w:val="24"/>
          <w:szCs w:val="32"/>
        </w:rPr>
      </w:pPr>
      <w:r>
        <w:rPr>
          <w:rFonts w:ascii="宋体" w:hAnsi="宋体"/>
          <w:bCs/>
          <w:sz w:val="24"/>
          <w:szCs w:val="32"/>
        </w:rPr>
        <w:t>1</w:t>
      </w:r>
      <w:r>
        <w:rPr>
          <w:rFonts w:ascii="宋体" w:hAnsi="宋体" w:hint="eastAsia"/>
          <w:bCs/>
          <w:sz w:val="24"/>
          <w:szCs w:val="32"/>
        </w:rPr>
        <w:t>）质保期：十二个月保换。</w:t>
      </w:r>
    </w:p>
    <w:p w:rsidR="002D3F79" w:rsidRDefault="001814E8">
      <w:pPr>
        <w:spacing w:line="360" w:lineRule="auto"/>
        <w:ind w:firstLineChars="200" w:firstLine="480"/>
        <w:rPr>
          <w:rFonts w:ascii="宋体"/>
          <w:bCs/>
          <w:sz w:val="24"/>
          <w:szCs w:val="32"/>
        </w:rPr>
      </w:pPr>
      <w:r>
        <w:rPr>
          <w:rFonts w:ascii="宋体" w:hAnsi="宋体"/>
          <w:bCs/>
          <w:sz w:val="24"/>
          <w:szCs w:val="32"/>
        </w:rPr>
        <w:t>2</w:t>
      </w:r>
      <w:r>
        <w:rPr>
          <w:rFonts w:ascii="宋体" w:hAnsi="宋体" w:hint="eastAsia"/>
          <w:bCs/>
          <w:sz w:val="24"/>
          <w:szCs w:val="32"/>
        </w:rPr>
        <w:t>）要求向操作人员现场免费培训操作技能，保证操作人员完全掌握货物的</w:t>
      </w:r>
    </w:p>
    <w:p w:rsidR="002D3F79" w:rsidRDefault="001814E8">
      <w:pPr>
        <w:spacing w:line="360" w:lineRule="auto"/>
        <w:ind w:firstLineChars="200" w:firstLine="480"/>
        <w:rPr>
          <w:rFonts w:ascii="宋体"/>
          <w:bCs/>
          <w:sz w:val="24"/>
          <w:szCs w:val="32"/>
        </w:rPr>
      </w:pPr>
      <w:r>
        <w:rPr>
          <w:rFonts w:ascii="宋体" w:hAnsi="宋体" w:hint="eastAsia"/>
          <w:bCs/>
          <w:sz w:val="24"/>
          <w:szCs w:val="32"/>
        </w:rPr>
        <w:t>操作、使用和常规保养，提供中标货物操作规程及注意事项手册。</w:t>
      </w:r>
    </w:p>
    <w:p w:rsidR="002D3F79" w:rsidRDefault="001814E8">
      <w:pPr>
        <w:spacing w:line="360" w:lineRule="auto"/>
        <w:ind w:firstLineChars="200" w:firstLine="480"/>
        <w:rPr>
          <w:rFonts w:ascii="宋体"/>
          <w:bCs/>
          <w:sz w:val="24"/>
          <w:szCs w:val="32"/>
        </w:rPr>
      </w:pPr>
      <w:r>
        <w:rPr>
          <w:rFonts w:ascii="宋体" w:hAnsi="宋体"/>
          <w:bCs/>
          <w:sz w:val="24"/>
          <w:szCs w:val="32"/>
        </w:rPr>
        <w:t>3</w:t>
      </w:r>
      <w:r>
        <w:rPr>
          <w:rFonts w:ascii="宋体" w:hAnsi="宋体" w:hint="eastAsia"/>
          <w:bCs/>
          <w:sz w:val="24"/>
          <w:szCs w:val="32"/>
        </w:rPr>
        <w:t>）在使用期内接到货物出现质量问题的通报后</w:t>
      </w:r>
      <w:r>
        <w:rPr>
          <w:rFonts w:ascii="宋体" w:hAnsi="宋体"/>
          <w:bCs/>
          <w:sz w:val="24"/>
          <w:szCs w:val="32"/>
        </w:rPr>
        <w:t xml:space="preserve">3 </w:t>
      </w:r>
      <w:r>
        <w:rPr>
          <w:rFonts w:ascii="宋体" w:hAnsi="宋体" w:hint="eastAsia"/>
          <w:bCs/>
          <w:sz w:val="24"/>
          <w:szCs w:val="32"/>
        </w:rPr>
        <w:t>小时内到达现场，进行退</w:t>
      </w:r>
    </w:p>
    <w:p w:rsidR="002D3F79" w:rsidRDefault="001814E8">
      <w:pPr>
        <w:spacing w:line="360" w:lineRule="auto"/>
        <w:ind w:firstLineChars="200" w:firstLine="480"/>
        <w:rPr>
          <w:rFonts w:ascii="宋体"/>
          <w:bCs/>
          <w:sz w:val="24"/>
          <w:szCs w:val="32"/>
        </w:rPr>
      </w:pPr>
      <w:r>
        <w:rPr>
          <w:rFonts w:ascii="宋体" w:hAnsi="宋体" w:hint="eastAsia"/>
          <w:bCs/>
          <w:sz w:val="24"/>
          <w:szCs w:val="32"/>
        </w:rPr>
        <w:t>换货。</w:t>
      </w:r>
    </w:p>
    <w:p w:rsidR="002D3F79" w:rsidRDefault="001814E8">
      <w:pPr>
        <w:spacing w:line="360" w:lineRule="auto"/>
        <w:ind w:firstLineChars="200" w:firstLine="480"/>
        <w:rPr>
          <w:rFonts w:ascii="宋体"/>
          <w:bCs/>
          <w:sz w:val="24"/>
          <w:szCs w:val="32"/>
        </w:rPr>
      </w:pPr>
      <w:r>
        <w:rPr>
          <w:rFonts w:ascii="宋体" w:hAnsi="宋体"/>
          <w:bCs/>
          <w:sz w:val="24"/>
          <w:szCs w:val="32"/>
        </w:rPr>
        <w:t>4</w:t>
      </w:r>
      <w:r>
        <w:rPr>
          <w:rFonts w:ascii="宋体" w:hAnsi="宋体" w:hint="eastAsia"/>
          <w:bCs/>
          <w:sz w:val="24"/>
          <w:szCs w:val="32"/>
        </w:rPr>
        <w:t>）在质保期内货物出现严重质量问题，负责无偿提供等量合格产品给用户。</w:t>
      </w:r>
    </w:p>
    <w:p w:rsidR="002D3F79" w:rsidRDefault="001814E8">
      <w:pPr>
        <w:spacing w:line="360" w:lineRule="auto"/>
        <w:ind w:firstLineChars="200" w:firstLine="480"/>
        <w:rPr>
          <w:rFonts w:ascii="宋体"/>
          <w:bCs/>
          <w:sz w:val="24"/>
          <w:szCs w:val="32"/>
        </w:rPr>
      </w:pPr>
      <w:r>
        <w:rPr>
          <w:rFonts w:ascii="宋体" w:hAnsi="宋体"/>
          <w:bCs/>
          <w:sz w:val="24"/>
          <w:szCs w:val="32"/>
        </w:rPr>
        <w:t>5</w:t>
      </w:r>
      <w:r>
        <w:rPr>
          <w:rFonts w:ascii="宋体" w:hAnsi="宋体" w:hint="eastAsia"/>
          <w:bCs/>
          <w:sz w:val="24"/>
          <w:szCs w:val="32"/>
        </w:rPr>
        <w:t>）中标企业应对所有的变质、破损等货物进行及时退换货服务。</w:t>
      </w:r>
    </w:p>
    <w:p w:rsidR="002D3F79" w:rsidRDefault="001814E8">
      <w:pPr>
        <w:spacing w:line="360" w:lineRule="auto"/>
        <w:ind w:firstLineChars="200" w:firstLine="480"/>
        <w:rPr>
          <w:rFonts w:ascii="宋体"/>
          <w:bCs/>
          <w:sz w:val="24"/>
          <w:szCs w:val="32"/>
        </w:rPr>
      </w:pPr>
      <w:r>
        <w:rPr>
          <w:rFonts w:ascii="宋体" w:hAnsi="宋体"/>
          <w:bCs/>
          <w:sz w:val="24"/>
          <w:szCs w:val="32"/>
        </w:rPr>
        <w:t xml:space="preserve">6) </w:t>
      </w:r>
      <w:r>
        <w:rPr>
          <w:rFonts w:ascii="宋体" w:hAnsi="宋体" w:hint="eastAsia"/>
          <w:bCs/>
          <w:sz w:val="24"/>
          <w:szCs w:val="32"/>
        </w:rPr>
        <w:t>中标企业对由于设备质量缺陷而发生的任何故障负责维修或更换，并承</w:t>
      </w:r>
    </w:p>
    <w:p w:rsidR="002D3F79" w:rsidRDefault="001814E8">
      <w:pPr>
        <w:spacing w:line="360" w:lineRule="auto"/>
        <w:ind w:firstLineChars="200" w:firstLine="480"/>
        <w:rPr>
          <w:rFonts w:ascii="宋体"/>
          <w:bCs/>
          <w:sz w:val="24"/>
          <w:szCs w:val="32"/>
        </w:rPr>
      </w:pPr>
      <w:r>
        <w:rPr>
          <w:rFonts w:ascii="宋体" w:hAnsi="宋体" w:hint="eastAsia"/>
          <w:bCs/>
          <w:sz w:val="24"/>
          <w:szCs w:val="32"/>
        </w:rPr>
        <w:t>担由此发生的所有费用。</w:t>
      </w:r>
    </w:p>
    <w:p w:rsidR="002D3F79" w:rsidRDefault="002D3F79">
      <w:pPr>
        <w:pStyle w:val="1"/>
      </w:pPr>
    </w:p>
    <w:p w:rsidR="002D3F79" w:rsidRDefault="002D3F79">
      <w:pPr>
        <w:rPr>
          <w:rFonts w:ascii="宋体"/>
          <w:kern w:val="44"/>
          <w:sz w:val="32"/>
          <w:szCs w:val="32"/>
        </w:rPr>
      </w:pPr>
    </w:p>
    <w:p w:rsidR="002D3F79" w:rsidRDefault="002D3F79"/>
    <w:p w:rsidR="002D3F79" w:rsidRDefault="002D3F79"/>
    <w:p w:rsidR="002D3F79" w:rsidRDefault="002D3F79"/>
    <w:p w:rsidR="002D3F79" w:rsidRDefault="002D3F79"/>
    <w:p w:rsidR="002D3F79" w:rsidRDefault="002D3F79"/>
    <w:p w:rsidR="002D3F79" w:rsidRDefault="002D3F79"/>
    <w:p w:rsidR="002D3F79" w:rsidRDefault="002D3F79"/>
    <w:p w:rsidR="002D3F79" w:rsidRDefault="002D3F79"/>
    <w:p w:rsidR="002D3F79" w:rsidRDefault="002D3F79"/>
    <w:p w:rsidR="002D3F79" w:rsidRDefault="002D3F79">
      <w:pPr>
        <w:pStyle w:val="1"/>
        <w:rPr>
          <w:b/>
        </w:rPr>
      </w:pPr>
      <w:bookmarkStart w:id="48" w:name="_Toc19855"/>
    </w:p>
    <w:p w:rsidR="002D3F79" w:rsidRDefault="001814E8">
      <w:pPr>
        <w:pStyle w:val="1"/>
        <w:rPr>
          <w:b/>
        </w:rPr>
      </w:pPr>
      <w:r>
        <w:rPr>
          <w:b/>
        </w:rPr>
        <w:lastRenderedPageBreak/>
        <w:t>6</w:t>
      </w:r>
      <w:r>
        <w:rPr>
          <w:rFonts w:hint="eastAsia"/>
          <w:b/>
        </w:rPr>
        <w:t>、评标原则及办法</w:t>
      </w:r>
      <w:bookmarkEnd w:id="48"/>
    </w:p>
    <w:p w:rsidR="002D3F79" w:rsidRDefault="001814E8">
      <w:pPr>
        <w:pStyle w:val="2"/>
        <w:spacing w:before="0" w:after="0"/>
        <w:ind w:firstLineChars="200" w:firstLine="482"/>
        <w:jc w:val="both"/>
        <w:rPr>
          <w:rFonts w:ascii="宋体"/>
          <w:sz w:val="24"/>
        </w:rPr>
      </w:pPr>
      <w:bookmarkStart w:id="49" w:name="_Toc376512235"/>
      <w:r>
        <w:rPr>
          <w:rFonts w:ascii="宋体" w:hAnsi="宋体"/>
          <w:sz w:val="24"/>
        </w:rPr>
        <w:t xml:space="preserve">6.1 </w:t>
      </w:r>
      <w:r>
        <w:rPr>
          <w:rFonts w:ascii="宋体" w:hAnsi="宋体" w:hint="eastAsia"/>
          <w:sz w:val="24"/>
        </w:rPr>
        <w:t>评标原则</w:t>
      </w:r>
      <w:bookmarkEnd w:id="49"/>
    </w:p>
    <w:p w:rsidR="002D3F79" w:rsidRDefault="001814E8">
      <w:pPr>
        <w:spacing w:line="360" w:lineRule="auto"/>
        <w:ind w:firstLineChars="200" w:firstLine="480"/>
        <w:rPr>
          <w:sz w:val="24"/>
        </w:rPr>
      </w:pPr>
      <w:bookmarkStart w:id="50" w:name="_Toc240772110"/>
      <w:r>
        <w:rPr>
          <w:rFonts w:hint="eastAsia"/>
          <w:sz w:val="24"/>
        </w:rPr>
        <w:t>评标严格按照招标文件的要求和条件进行。比较报价，同时考虑以下因素：</w:t>
      </w:r>
    </w:p>
    <w:p w:rsidR="002D3F79" w:rsidRDefault="001814E8">
      <w:pPr>
        <w:spacing w:line="360" w:lineRule="auto"/>
        <w:ind w:firstLineChars="200" w:firstLine="480"/>
        <w:rPr>
          <w:sz w:val="24"/>
        </w:rPr>
      </w:pPr>
      <w:r>
        <w:rPr>
          <w:rFonts w:hint="eastAsia"/>
          <w:sz w:val="24"/>
        </w:rPr>
        <w:t>（</w:t>
      </w:r>
      <w:r>
        <w:rPr>
          <w:sz w:val="24"/>
        </w:rPr>
        <w:t>1</w:t>
      </w:r>
      <w:r>
        <w:rPr>
          <w:rFonts w:hint="eastAsia"/>
          <w:sz w:val="24"/>
        </w:rPr>
        <w:t>）投标文件的响应程度。</w:t>
      </w:r>
    </w:p>
    <w:p w:rsidR="002D3F79" w:rsidRDefault="001814E8">
      <w:pPr>
        <w:spacing w:line="360" w:lineRule="auto"/>
        <w:ind w:firstLineChars="200" w:firstLine="480"/>
        <w:rPr>
          <w:sz w:val="24"/>
        </w:rPr>
      </w:pPr>
      <w:r>
        <w:rPr>
          <w:rFonts w:hint="eastAsia"/>
          <w:sz w:val="24"/>
        </w:rPr>
        <w:t>（</w:t>
      </w:r>
      <w:r>
        <w:rPr>
          <w:sz w:val="24"/>
        </w:rPr>
        <w:t>2</w:t>
      </w:r>
      <w:r>
        <w:rPr>
          <w:rFonts w:hint="eastAsia"/>
          <w:sz w:val="24"/>
        </w:rPr>
        <w:t>）产品的性能、互换性及标准。</w:t>
      </w:r>
    </w:p>
    <w:p w:rsidR="002D3F79" w:rsidRDefault="001814E8">
      <w:pPr>
        <w:spacing w:line="360" w:lineRule="auto"/>
        <w:ind w:firstLineChars="200" w:firstLine="480"/>
        <w:rPr>
          <w:sz w:val="24"/>
        </w:rPr>
      </w:pPr>
      <w:r>
        <w:rPr>
          <w:rFonts w:hint="eastAsia"/>
          <w:sz w:val="24"/>
        </w:rPr>
        <w:t>（</w:t>
      </w:r>
      <w:r>
        <w:rPr>
          <w:sz w:val="24"/>
        </w:rPr>
        <w:t>3</w:t>
      </w:r>
      <w:r>
        <w:rPr>
          <w:rFonts w:hint="eastAsia"/>
          <w:sz w:val="24"/>
        </w:rPr>
        <w:t>）产品的先进性、可靠性。</w:t>
      </w:r>
    </w:p>
    <w:p w:rsidR="002D3F79" w:rsidRDefault="001814E8">
      <w:pPr>
        <w:spacing w:line="360" w:lineRule="auto"/>
        <w:ind w:firstLineChars="200" w:firstLine="480"/>
        <w:rPr>
          <w:sz w:val="24"/>
        </w:rPr>
      </w:pPr>
      <w:r>
        <w:rPr>
          <w:rFonts w:hint="eastAsia"/>
          <w:sz w:val="24"/>
        </w:rPr>
        <w:t>（</w:t>
      </w:r>
      <w:r>
        <w:rPr>
          <w:sz w:val="24"/>
        </w:rPr>
        <w:t>4</w:t>
      </w:r>
      <w:r>
        <w:rPr>
          <w:rFonts w:hint="eastAsia"/>
          <w:sz w:val="24"/>
        </w:rPr>
        <w:t>）产品的寿命、运行成本。</w:t>
      </w:r>
    </w:p>
    <w:p w:rsidR="002D3F79" w:rsidRDefault="001814E8">
      <w:pPr>
        <w:spacing w:line="360" w:lineRule="auto"/>
        <w:ind w:firstLineChars="200" w:firstLine="480"/>
        <w:rPr>
          <w:sz w:val="24"/>
        </w:rPr>
      </w:pPr>
      <w:r>
        <w:rPr>
          <w:rFonts w:hint="eastAsia"/>
          <w:sz w:val="24"/>
        </w:rPr>
        <w:t>（</w:t>
      </w:r>
      <w:r>
        <w:rPr>
          <w:sz w:val="24"/>
        </w:rPr>
        <w:t>5</w:t>
      </w:r>
      <w:r>
        <w:rPr>
          <w:rFonts w:hint="eastAsia"/>
          <w:sz w:val="24"/>
        </w:rPr>
        <w:t>）售后服务承诺、备件供应。</w:t>
      </w:r>
    </w:p>
    <w:p w:rsidR="002D3F79" w:rsidRDefault="001814E8">
      <w:pPr>
        <w:spacing w:line="360" w:lineRule="auto"/>
        <w:ind w:firstLineChars="200" w:firstLine="480"/>
        <w:rPr>
          <w:sz w:val="24"/>
        </w:rPr>
      </w:pPr>
      <w:r>
        <w:rPr>
          <w:rFonts w:hint="eastAsia"/>
          <w:sz w:val="24"/>
        </w:rPr>
        <w:t>（</w:t>
      </w:r>
      <w:r>
        <w:rPr>
          <w:sz w:val="24"/>
        </w:rPr>
        <w:t>6</w:t>
      </w:r>
      <w:r>
        <w:rPr>
          <w:rFonts w:hint="eastAsia"/>
          <w:sz w:val="24"/>
        </w:rPr>
        <w:t>）交货时间、安装、调试、竣工时间。</w:t>
      </w:r>
    </w:p>
    <w:p w:rsidR="002D3F79" w:rsidRDefault="001814E8">
      <w:pPr>
        <w:spacing w:line="360" w:lineRule="auto"/>
        <w:ind w:firstLineChars="200" w:firstLine="480"/>
        <w:rPr>
          <w:sz w:val="24"/>
        </w:rPr>
      </w:pPr>
      <w:r>
        <w:rPr>
          <w:rFonts w:hint="eastAsia"/>
          <w:sz w:val="24"/>
        </w:rPr>
        <w:t>（</w:t>
      </w:r>
      <w:r>
        <w:rPr>
          <w:sz w:val="24"/>
        </w:rPr>
        <w:t>7</w:t>
      </w:r>
      <w:r>
        <w:rPr>
          <w:rFonts w:hint="eastAsia"/>
          <w:sz w:val="24"/>
        </w:rPr>
        <w:t>）经营信誉。</w:t>
      </w:r>
    </w:p>
    <w:p w:rsidR="002D3F79" w:rsidRDefault="001814E8">
      <w:pPr>
        <w:pStyle w:val="2"/>
        <w:spacing w:before="0" w:after="0"/>
        <w:ind w:firstLineChars="200" w:firstLine="482"/>
        <w:jc w:val="both"/>
        <w:rPr>
          <w:rFonts w:ascii="宋体"/>
          <w:sz w:val="24"/>
        </w:rPr>
      </w:pPr>
      <w:bookmarkStart w:id="51" w:name="_Toc376512236"/>
      <w:bookmarkEnd w:id="50"/>
      <w:r>
        <w:rPr>
          <w:rFonts w:ascii="宋体" w:hAnsi="宋体"/>
          <w:sz w:val="24"/>
        </w:rPr>
        <w:t xml:space="preserve">6.2 </w:t>
      </w:r>
      <w:r>
        <w:rPr>
          <w:rFonts w:ascii="宋体" w:hAnsi="宋体" w:hint="eastAsia"/>
          <w:sz w:val="24"/>
        </w:rPr>
        <w:t>评标小组组成</w:t>
      </w:r>
      <w:bookmarkEnd w:id="51"/>
    </w:p>
    <w:p w:rsidR="002D3F79" w:rsidRDefault="001814E8">
      <w:pPr>
        <w:spacing w:line="360" w:lineRule="auto"/>
        <w:ind w:firstLineChars="200" w:firstLine="480"/>
        <w:rPr>
          <w:sz w:val="24"/>
        </w:rPr>
      </w:pPr>
      <w:r>
        <w:rPr>
          <w:rFonts w:hint="eastAsia"/>
          <w:sz w:val="24"/>
        </w:rPr>
        <w:t>招标人根据招标货物特点依法组建评标小组，对具备实质性响应的投标文件进行评估和比较。评标小组由专业技术、经济专家代表</w:t>
      </w:r>
      <w:r>
        <w:rPr>
          <w:sz w:val="24"/>
        </w:rPr>
        <w:t>5</w:t>
      </w:r>
      <w:r>
        <w:rPr>
          <w:rFonts w:hint="eastAsia"/>
          <w:sz w:val="24"/>
        </w:rPr>
        <w:t>人或</w:t>
      </w:r>
      <w:r>
        <w:rPr>
          <w:sz w:val="24"/>
        </w:rPr>
        <w:t>5</w:t>
      </w:r>
      <w:r>
        <w:rPr>
          <w:rFonts w:hint="eastAsia"/>
          <w:sz w:val="24"/>
        </w:rPr>
        <w:t>人以上单数组成。</w:t>
      </w:r>
    </w:p>
    <w:p w:rsidR="002D3F79" w:rsidRDefault="002D3F79">
      <w:pPr>
        <w:framePr w:w="1440" w:h="120" w:hRule="exact" w:wrap="around" w:vAnchor="page" w:hAnchor="page" w:x="361" w:y="541"/>
        <w:spacing w:line="360" w:lineRule="auto"/>
        <w:ind w:firstLineChars="200" w:firstLine="480"/>
        <w:rPr>
          <w:rFonts w:ascii="宋体"/>
          <w:sz w:val="24"/>
        </w:rPr>
      </w:pPr>
    </w:p>
    <w:p w:rsidR="002D3F79" w:rsidRDefault="001814E8">
      <w:pPr>
        <w:pStyle w:val="2"/>
        <w:spacing w:before="0" w:after="0"/>
        <w:ind w:firstLineChars="200" w:firstLine="482"/>
        <w:jc w:val="both"/>
        <w:rPr>
          <w:rFonts w:ascii="宋体"/>
          <w:sz w:val="24"/>
        </w:rPr>
      </w:pPr>
      <w:bookmarkStart w:id="52" w:name="_Toc376512237"/>
      <w:r>
        <w:rPr>
          <w:rFonts w:ascii="宋体" w:hAnsi="宋体"/>
          <w:sz w:val="24"/>
        </w:rPr>
        <w:t xml:space="preserve">6.3 </w:t>
      </w:r>
      <w:r>
        <w:rPr>
          <w:rFonts w:ascii="宋体" w:hAnsi="宋体" w:hint="eastAsia"/>
          <w:sz w:val="24"/>
        </w:rPr>
        <w:t>评标方法</w:t>
      </w:r>
      <w:bookmarkEnd w:id="52"/>
    </w:p>
    <w:p w:rsidR="002D3F79" w:rsidRDefault="001814E8">
      <w:pPr>
        <w:spacing w:line="500" w:lineRule="exact"/>
        <w:ind w:firstLineChars="200" w:firstLine="480"/>
        <w:rPr>
          <w:rFonts w:ascii="宋体"/>
          <w:sz w:val="24"/>
        </w:rPr>
      </w:pPr>
      <w:r>
        <w:rPr>
          <w:rFonts w:ascii="宋体" w:hAnsi="宋体" w:hint="eastAsia"/>
          <w:sz w:val="24"/>
        </w:rPr>
        <w:t>评标方法采用“综合评分法”，即是指在最大限度地满足招标文件实质性要求前提下，按照招标文件中规定的各项因素进行综合评审后，以评标总得分最高的投标人作为推荐中标候选人的评标方法。</w:t>
      </w:r>
    </w:p>
    <w:p w:rsidR="002D3F79" w:rsidRDefault="001814E8">
      <w:pPr>
        <w:spacing w:line="500" w:lineRule="exact"/>
        <w:ind w:firstLineChars="200" w:firstLine="482"/>
        <w:rPr>
          <w:rFonts w:ascii="宋体"/>
          <w:b/>
          <w:bCs/>
          <w:sz w:val="24"/>
        </w:rPr>
      </w:pPr>
      <w:r>
        <w:rPr>
          <w:rFonts w:ascii="宋体" w:hAnsi="宋体" w:hint="eastAsia"/>
          <w:b/>
          <w:bCs/>
          <w:sz w:val="24"/>
        </w:rPr>
        <w:t>具体分值如下：价格部分占</w:t>
      </w:r>
      <w:r>
        <w:rPr>
          <w:rFonts w:ascii="宋体" w:hAnsi="宋体"/>
          <w:b/>
          <w:bCs/>
          <w:sz w:val="24"/>
        </w:rPr>
        <w:t>35%</w:t>
      </w:r>
      <w:r>
        <w:rPr>
          <w:rFonts w:ascii="宋体" w:hAnsi="宋体" w:hint="eastAsia"/>
          <w:b/>
          <w:bCs/>
          <w:sz w:val="24"/>
        </w:rPr>
        <w:t>；商务部分占</w:t>
      </w:r>
      <w:r>
        <w:rPr>
          <w:rFonts w:ascii="宋体" w:hAnsi="宋体"/>
          <w:b/>
          <w:bCs/>
          <w:sz w:val="24"/>
        </w:rPr>
        <w:t>20%</w:t>
      </w:r>
      <w:r>
        <w:rPr>
          <w:rFonts w:ascii="宋体" w:hAnsi="宋体" w:hint="eastAsia"/>
          <w:b/>
          <w:bCs/>
          <w:sz w:val="24"/>
        </w:rPr>
        <w:t>；技术部分占</w:t>
      </w:r>
      <w:r>
        <w:rPr>
          <w:rFonts w:ascii="宋体" w:hAnsi="宋体"/>
          <w:b/>
          <w:bCs/>
          <w:sz w:val="24"/>
        </w:rPr>
        <w:t>30%</w:t>
      </w:r>
      <w:r>
        <w:rPr>
          <w:rFonts w:ascii="宋体" w:hAnsi="宋体" w:hint="eastAsia"/>
          <w:b/>
          <w:bCs/>
          <w:sz w:val="24"/>
        </w:rPr>
        <w:t>；</w:t>
      </w:r>
      <w:r>
        <w:rPr>
          <w:rFonts w:ascii="宋体" w:hAnsi="宋体" w:cs="宋体" w:hint="eastAsia"/>
          <w:b/>
          <w:sz w:val="24"/>
        </w:rPr>
        <w:t>售后服务部分</w:t>
      </w:r>
      <w:r>
        <w:rPr>
          <w:rFonts w:ascii="宋体" w:hAnsi="宋体" w:cs="宋体"/>
          <w:b/>
          <w:sz w:val="24"/>
        </w:rPr>
        <w:t>15%</w:t>
      </w:r>
      <w:r>
        <w:rPr>
          <w:rFonts w:ascii="宋体" w:hAnsi="宋体" w:cs="宋体" w:hint="eastAsia"/>
          <w:b/>
          <w:sz w:val="24"/>
        </w:rPr>
        <w:t>。</w:t>
      </w:r>
      <w:r>
        <w:rPr>
          <w:rFonts w:ascii="宋体" w:hAnsi="宋体" w:hint="eastAsia"/>
          <w:b/>
          <w:bCs/>
          <w:sz w:val="24"/>
        </w:rPr>
        <w:t>满分</w:t>
      </w:r>
      <w:r>
        <w:rPr>
          <w:rFonts w:ascii="宋体" w:hAnsi="宋体"/>
          <w:b/>
          <w:bCs/>
          <w:sz w:val="24"/>
        </w:rPr>
        <w:t>100</w:t>
      </w:r>
      <w:r>
        <w:rPr>
          <w:rFonts w:ascii="宋体" w:hAnsi="宋体" w:hint="eastAsia"/>
          <w:b/>
          <w:bCs/>
          <w:sz w:val="24"/>
        </w:rPr>
        <w:t>分。</w:t>
      </w:r>
    </w:p>
    <w:p w:rsidR="002D3F79" w:rsidRDefault="001814E8">
      <w:pPr>
        <w:spacing w:line="500" w:lineRule="exact"/>
        <w:rPr>
          <w:rFonts w:ascii="宋体" w:cs="宋体"/>
          <w:b/>
          <w:sz w:val="24"/>
        </w:rPr>
      </w:pPr>
      <w:r>
        <w:rPr>
          <w:rFonts w:ascii="宋体" w:hAnsi="宋体" w:cs="宋体"/>
          <w:b/>
          <w:sz w:val="24"/>
        </w:rPr>
        <w:t>1.</w:t>
      </w:r>
      <w:r>
        <w:rPr>
          <w:rFonts w:ascii="宋体" w:hAnsi="宋体" w:cs="宋体" w:hint="eastAsia"/>
          <w:b/>
          <w:sz w:val="24"/>
        </w:rPr>
        <w:t>价格部分（</w:t>
      </w:r>
      <w:r>
        <w:rPr>
          <w:rFonts w:ascii="宋体" w:hAnsi="宋体" w:cs="宋体"/>
          <w:b/>
          <w:sz w:val="24"/>
        </w:rPr>
        <w:t>35</w:t>
      </w:r>
      <w:r>
        <w:rPr>
          <w:rFonts w:ascii="宋体" w:hAnsi="宋体" w:cs="宋体" w:hint="eastAsia"/>
          <w:b/>
          <w:sz w:val="24"/>
        </w:rPr>
        <w:t>分）</w:t>
      </w:r>
    </w:p>
    <w:p w:rsidR="002D3F79" w:rsidRDefault="001814E8">
      <w:pPr>
        <w:autoSpaceDE w:val="0"/>
        <w:autoSpaceDN w:val="0"/>
        <w:adjustRightInd w:val="0"/>
        <w:spacing w:line="500" w:lineRule="exact"/>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在价格评分时满足招标文件要求且投标价格最低的投标报价为评标基准价，其价格分为满分。其他投标人的价格分统一按照下列公式计算：</w:t>
      </w:r>
    </w:p>
    <w:p w:rsidR="002D3F79" w:rsidRDefault="001814E8">
      <w:pPr>
        <w:autoSpaceDE w:val="0"/>
        <w:autoSpaceDN w:val="0"/>
        <w:adjustRightInd w:val="0"/>
        <w:spacing w:line="500" w:lineRule="exact"/>
        <w:jc w:val="left"/>
        <w:rPr>
          <w:rFonts w:ascii="宋体" w:cs="宋体"/>
          <w:kern w:val="0"/>
          <w:sz w:val="24"/>
        </w:rPr>
      </w:pPr>
      <w:r>
        <w:rPr>
          <w:rFonts w:ascii="宋体" w:hAnsi="宋体" w:cs="宋体" w:hint="eastAsia"/>
          <w:kern w:val="0"/>
          <w:sz w:val="24"/>
        </w:rPr>
        <w:t>投标报价得分</w:t>
      </w:r>
      <w:r>
        <w:rPr>
          <w:rFonts w:ascii="宋体" w:hAnsi="宋体" w:cs="宋体"/>
          <w:kern w:val="0"/>
          <w:sz w:val="24"/>
        </w:rPr>
        <w:t>=(</w:t>
      </w:r>
      <w:r>
        <w:rPr>
          <w:rFonts w:ascii="宋体" w:hAnsi="宋体" w:cs="宋体" w:hint="eastAsia"/>
          <w:kern w:val="0"/>
          <w:sz w:val="24"/>
        </w:rPr>
        <w:t>评标基准价／投标报价</w:t>
      </w:r>
      <w:r>
        <w:rPr>
          <w:rFonts w:ascii="宋体" w:hAnsi="宋体" w:cs="宋体"/>
          <w:kern w:val="0"/>
          <w:sz w:val="24"/>
        </w:rPr>
        <w:t>)</w:t>
      </w:r>
      <w:r>
        <w:rPr>
          <w:rFonts w:ascii="宋体" w:hAnsi="宋体" w:cs="宋体" w:hint="eastAsia"/>
          <w:kern w:val="0"/>
          <w:sz w:val="24"/>
        </w:rPr>
        <w:t>×</w:t>
      </w:r>
      <w:r>
        <w:rPr>
          <w:rFonts w:ascii="宋体" w:hAnsi="宋体" w:cs="宋体"/>
          <w:kern w:val="0"/>
          <w:sz w:val="24"/>
        </w:rPr>
        <w:t>35</w:t>
      </w:r>
    </w:p>
    <w:p w:rsidR="002D3F79" w:rsidRDefault="001814E8">
      <w:pPr>
        <w:spacing w:line="500" w:lineRule="exact"/>
        <w:rPr>
          <w:rFonts w:ascii="宋体" w:cs="宋体"/>
          <w:b/>
          <w:sz w:val="24"/>
        </w:rPr>
      </w:pPr>
      <w:r>
        <w:rPr>
          <w:rFonts w:ascii="宋体" w:hAnsi="宋体" w:cs="宋体"/>
          <w:b/>
          <w:sz w:val="24"/>
        </w:rPr>
        <w:t>2.</w:t>
      </w:r>
      <w:r>
        <w:rPr>
          <w:rFonts w:ascii="宋体" w:hAnsi="宋体" w:cs="宋体" w:hint="eastAsia"/>
          <w:b/>
          <w:sz w:val="24"/>
        </w:rPr>
        <w:t>商务部分</w:t>
      </w:r>
      <w:r>
        <w:rPr>
          <w:rFonts w:ascii="宋体" w:hAnsi="宋体" w:cs="宋体"/>
          <w:b/>
          <w:sz w:val="24"/>
        </w:rPr>
        <w:t>(20</w:t>
      </w:r>
      <w:r>
        <w:rPr>
          <w:rFonts w:ascii="宋体" w:hAnsi="宋体" w:cs="宋体" w:hint="eastAsia"/>
          <w:b/>
          <w:sz w:val="24"/>
        </w:rPr>
        <w:t>分</w:t>
      </w:r>
      <w:r>
        <w:rPr>
          <w:rFonts w:ascii="宋体" w:hAnsi="宋体" w:cs="宋体"/>
          <w:b/>
          <w:sz w:val="24"/>
        </w:rPr>
        <w:t xml:space="preserve">)   </w:t>
      </w:r>
    </w:p>
    <w:p w:rsidR="002D3F79" w:rsidRDefault="001814E8">
      <w:pPr>
        <w:spacing w:line="500" w:lineRule="exact"/>
        <w:rPr>
          <w:rFonts w:ascii="宋体"/>
          <w:sz w:val="24"/>
        </w:rPr>
      </w:pPr>
      <w:r>
        <w:rPr>
          <w:rFonts w:ascii="宋体" w:hAnsi="宋体"/>
          <w:sz w:val="24"/>
        </w:rPr>
        <w:t xml:space="preserve">    2.1</w:t>
      </w:r>
      <w:r>
        <w:rPr>
          <w:rFonts w:ascii="宋体" w:hAnsi="宋体" w:hint="eastAsia"/>
          <w:sz w:val="24"/>
        </w:rPr>
        <w:t>财务状况、纳税情况</w:t>
      </w:r>
      <w:r>
        <w:rPr>
          <w:rFonts w:ascii="宋体" w:hAnsi="宋体"/>
          <w:sz w:val="24"/>
        </w:rPr>
        <w:t xml:space="preserve"> </w:t>
      </w:r>
      <w:r>
        <w:rPr>
          <w:rFonts w:ascii="宋体" w:hAnsi="宋体" w:hint="eastAsia"/>
          <w:sz w:val="24"/>
        </w:rPr>
        <w:t>：（满分</w:t>
      </w:r>
      <w:r>
        <w:rPr>
          <w:rFonts w:ascii="宋体" w:hAnsi="宋体"/>
          <w:sz w:val="24"/>
        </w:rPr>
        <w:t>9</w:t>
      </w:r>
      <w:r>
        <w:rPr>
          <w:rFonts w:ascii="宋体" w:hAnsi="宋体" w:hint="eastAsia"/>
          <w:sz w:val="24"/>
        </w:rPr>
        <w:t>分）</w:t>
      </w:r>
    </w:p>
    <w:p w:rsidR="002D3F79" w:rsidRDefault="001814E8">
      <w:pPr>
        <w:spacing w:line="500" w:lineRule="exact"/>
        <w:rPr>
          <w:rFonts w:ascii="宋体"/>
          <w:sz w:val="24"/>
        </w:rPr>
      </w:pPr>
      <w:r>
        <w:rPr>
          <w:rFonts w:ascii="宋体" w:hAnsi="宋体"/>
          <w:sz w:val="24"/>
        </w:rPr>
        <w:t xml:space="preserve">    </w:t>
      </w:r>
      <w:r>
        <w:rPr>
          <w:rFonts w:ascii="宋体" w:hAnsi="宋体" w:hint="eastAsia"/>
          <w:sz w:val="24"/>
        </w:rPr>
        <w:t>（</w:t>
      </w:r>
      <w:r>
        <w:rPr>
          <w:rFonts w:ascii="宋体" w:hAnsi="宋体"/>
          <w:sz w:val="24"/>
        </w:rPr>
        <w:t>1</w:t>
      </w:r>
      <w:r>
        <w:rPr>
          <w:rFonts w:ascii="宋体" w:hAnsi="宋体" w:hint="eastAsia"/>
          <w:sz w:val="24"/>
        </w:rPr>
        <w:t>）近三年年度财务状况（须提供第三方出具的审计报告）。每提供一年得</w:t>
      </w:r>
      <w:r>
        <w:rPr>
          <w:rFonts w:ascii="宋体" w:hAnsi="宋体"/>
          <w:sz w:val="24"/>
        </w:rPr>
        <w:t>1</w:t>
      </w:r>
      <w:r>
        <w:rPr>
          <w:rFonts w:ascii="宋体" w:hAnsi="宋体" w:hint="eastAsia"/>
          <w:sz w:val="24"/>
        </w:rPr>
        <w:t>分，</w:t>
      </w:r>
      <w:r>
        <w:rPr>
          <w:rFonts w:ascii="宋体" w:hAnsi="宋体"/>
          <w:sz w:val="24"/>
        </w:rPr>
        <w:t xml:space="preserve"> </w:t>
      </w:r>
      <w:r>
        <w:rPr>
          <w:rFonts w:ascii="宋体" w:hAnsi="宋体" w:hint="eastAsia"/>
          <w:sz w:val="24"/>
        </w:rPr>
        <w:t>没有不得分；（满分</w:t>
      </w:r>
      <w:r>
        <w:rPr>
          <w:rFonts w:ascii="宋体" w:hAnsi="宋体"/>
          <w:sz w:val="24"/>
        </w:rPr>
        <w:t>3</w:t>
      </w:r>
      <w:r>
        <w:rPr>
          <w:rFonts w:ascii="宋体" w:hAnsi="宋体" w:hint="eastAsia"/>
          <w:sz w:val="24"/>
        </w:rPr>
        <w:t>分）</w:t>
      </w:r>
    </w:p>
    <w:p w:rsidR="002D3F79" w:rsidRDefault="001814E8">
      <w:pPr>
        <w:spacing w:line="640" w:lineRule="exact"/>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）近三年年度纳税情况（须提供纳税发票）。每提供一年得</w:t>
      </w:r>
      <w:r>
        <w:rPr>
          <w:rFonts w:ascii="宋体" w:hAnsi="宋体"/>
          <w:sz w:val="24"/>
        </w:rPr>
        <w:t>1</w:t>
      </w:r>
      <w:r>
        <w:rPr>
          <w:rFonts w:ascii="宋体" w:hAnsi="宋体" w:hint="eastAsia"/>
          <w:sz w:val="24"/>
        </w:rPr>
        <w:t>分，</w:t>
      </w:r>
      <w:r>
        <w:rPr>
          <w:rFonts w:ascii="宋体" w:hAnsi="宋体"/>
          <w:sz w:val="24"/>
        </w:rPr>
        <w:t xml:space="preserve"> </w:t>
      </w:r>
      <w:r>
        <w:rPr>
          <w:rFonts w:ascii="宋体" w:hAnsi="宋体" w:hint="eastAsia"/>
          <w:sz w:val="24"/>
        </w:rPr>
        <w:t>没有不得分；</w:t>
      </w:r>
      <w:r>
        <w:rPr>
          <w:rFonts w:ascii="宋体" w:hAnsi="宋体" w:hint="eastAsia"/>
          <w:sz w:val="24"/>
        </w:rPr>
        <w:lastRenderedPageBreak/>
        <w:t>（满分</w:t>
      </w:r>
      <w:r>
        <w:rPr>
          <w:rFonts w:ascii="宋体" w:hAnsi="宋体"/>
          <w:sz w:val="24"/>
        </w:rPr>
        <w:t>3</w:t>
      </w:r>
      <w:r>
        <w:rPr>
          <w:rFonts w:ascii="宋体" w:hAnsi="宋体" w:hint="eastAsia"/>
          <w:sz w:val="24"/>
        </w:rPr>
        <w:t>分）</w:t>
      </w:r>
    </w:p>
    <w:p w:rsidR="002D3F79" w:rsidRDefault="001814E8">
      <w:pPr>
        <w:spacing w:line="640" w:lineRule="exact"/>
        <w:ind w:firstLineChars="200" w:firstLine="480"/>
        <w:rPr>
          <w:rFonts w:ascii="宋体"/>
          <w:sz w:val="24"/>
        </w:rPr>
      </w:pPr>
      <w:r>
        <w:rPr>
          <w:rFonts w:ascii="宋体" w:hAnsi="宋体" w:hint="eastAsia"/>
          <w:sz w:val="24"/>
        </w:rPr>
        <w:t>（</w:t>
      </w:r>
      <w:r>
        <w:rPr>
          <w:rFonts w:ascii="宋体" w:hAnsi="宋体"/>
          <w:sz w:val="24"/>
        </w:rPr>
        <w:t>3</w:t>
      </w:r>
      <w:r>
        <w:rPr>
          <w:rFonts w:ascii="宋体" w:hAnsi="宋体" w:hint="eastAsia"/>
          <w:sz w:val="24"/>
        </w:rPr>
        <w:t>）近三年年度企业员工参加社会养老保险（须提供社保费缴纳发票）。每提供一年得</w:t>
      </w:r>
      <w:r>
        <w:rPr>
          <w:rFonts w:ascii="宋体" w:hAnsi="宋体"/>
          <w:sz w:val="24"/>
        </w:rPr>
        <w:t>1</w:t>
      </w:r>
      <w:r>
        <w:rPr>
          <w:rFonts w:ascii="宋体" w:hAnsi="宋体" w:hint="eastAsia"/>
          <w:sz w:val="24"/>
        </w:rPr>
        <w:t>分，没有不得分。</w:t>
      </w:r>
      <w:r>
        <w:rPr>
          <w:rFonts w:ascii="宋体" w:hAnsi="宋体"/>
          <w:sz w:val="24"/>
        </w:rPr>
        <w:t xml:space="preserve"> </w:t>
      </w:r>
      <w:r>
        <w:rPr>
          <w:rFonts w:ascii="宋体" w:hAnsi="宋体" w:hint="eastAsia"/>
          <w:sz w:val="24"/>
        </w:rPr>
        <w:t>（满分</w:t>
      </w:r>
      <w:r>
        <w:rPr>
          <w:rFonts w:ascii="宋体" w:hAnsi="宋体"/>
          <w:sz w:val="24"/>
        </w:rPr>
        <w:t>3</w:t>
      </w:r>
      <w:r>
        <w:rPr>
          <w:rFonts w:ascii="宋体" w:hAnsi="宋体" w:hint="eastAsia"/>
          <w:sz w:val="24"/>
        </w:rPr>
        <w:t>分）</w:t>
      </w:r>
    </w:p>
    <w:p w:rsidR="002D3F79" w:rsidRDefault="001814E8">
      <w:pPr>
        <w:spacing w:line="640" w:lineRule="exact"/>
        <w:ind w:firstLineChars="200" w:firstLine="480"/>
        <w:rPr>
          <w:rFonts w:ascii="宋体"/>
          <w:sz w:val="24"/>
        </w:rPr>
      </w:pPr>
      <w:r>
        <w:rPr>
          <w:rFonts w:ascii="宋体" w:hAnsi="宋体"/>
          <w:sz w:val="24"/>
        </w:rPr>
        <w:t>2.2</w:t>
      </w:r>
      <w:r>
        <w:rPr>
          <w:rFonts w:ascii="宋体" w:hAnsi="宋体" w:hint="eastAsia"/>
          <w:sz w:val="24"/>
        </w:rPr>
        <w:t>合同履行能力。提供近三年综合业绩证明复印件（开标现场核对中标通知书和合同原件为准）。（每提供一份得</w:t>
      </w:r>
      <w:r>
        <w:rPr>
          <w:rFonts w:ascii="宋体" w:hAnsi="宋体"/>
          <w:sz w:val="24"/>
        </w:rPr>
        <w:t>3</w:t>
      </w:r>
      <w:r>
        <w:rPr>
          <w:rFonts w:ascii="宋体" w:hAnsi="宋体" w:hint="eastAsia"/>
          <w:sz w:val="24"/>
        </w:rPr>
        <w:t>分，满分</w:t>
      </w:r>
      <w:r>
        <w:rPr>
          <w:rFonts w:ascii="宋体" w:hAnsi="宋体"/>
          <w:sz w:val="24"/>
        </w:rPr>
        <w:t>9</w:t>
      </w:r>
      <w:r>
        <w:rPr>
          <w:rFonts w:ascii="宋体" w:hAnsi="宋体" w:hint="eastAsia"/>
          <w:sz w:val="24"/>
        </w:rPr>
        <w:t>分）</w:t>
      </w:r>
    </w:p>
    <w:p w:rsidR="002D3F79" w:rsidRDefault="001814E8">
      <w:pPr>
        <w:spacing w:line="640" w:lineRule="exact"/>
        <w:ind w:firstLineChars="200" w:firstLine="480"/>
        <w:rPr>
          <w:rFonts w:ascii="宋体"/>
          <w:sz w:val="24"/>
        </w:rPr>
      </w:pPr>
      <w:r>
        <w:rPr>
          <w:rFonts w:ascii="宋体" w:hAnsi="宋体"/>
          <w:sz w:val="24"/>
        </w:rPr>
        <w:t xml:space="preserve">2.3 </w:t>
      </w:r>
      <w:r>
        <w:rPr>
          <w:rFonts w:ascii="宋体" w:hAnsi="宋体" w:hint="eastAsia"/>
          <w:sz w:val="24"/>
        </w:rPr>
        <w:t>履约实施方案合理程度。合理得</w:t>
      </w:r>
      <w:r>
        <w:rPr>
          <w:rFonts w:ascii="宋体" w:hAnsi="宋体"/>
          <w:sz w:val="24"/>
        </w:rPr>
        <w:t>2</w:t>
      </w:r>
      <w:r>
        <w:rPr>
          <w:rFonts w:ascii="宋体" w:hAnsi="宋体" w:hint="eastAsia"/>
          <w:sz w:val="24"/>
        </w:rPr>
        <w:t>分，否则酌情扣分（满分</w:t>
      </w:r>
      <w:r>
        <w:rPr>
          <w:rFonts w:ascii="宋体" w:hAnsi="宋体"/>
          <w:sz w:val="24"/>
        </w:rPr>
        <w:t>2</w:t>
      </w:r>
      <w:r>
        <w:rPr>
          <w:rFonts w:ascii="宋体" w:hAnsi="宋体" w:hint="eastAsia"/>
          <w:sz w:val="24"/>
        </w:rPr>
        <w:t>分）</w:t>
      </w:r>
    </w:p>
    <w:p w:rsidR="002D3F79" w:rsidRDefault="001814E8">
      <w:pPr>
        <w:spacing w:line="640" w:lineRule="exact"/>
        <w:ind w:firstLineChars="200" w:firstLine="482"/>
        <w:rPr>
          <w:rFonts w:ascii="宋体" w:cs="宋体"/>
          <w:b/>
          <w:sz w:val="24"/>
        </w:rPr>
      </w:pPr>
      <w:r>
        <w:rPr>
          <w:rFonts w:ascii="宋体" w:hAnsi="宋体" w:cs="宋体"/>
          <w:b/>
          <w:sz w:val="24"/>
        </w:rPr>
        <w:t>3.</w:t>
      </w:r>
      <w:r>
        <w:rPr>
          <w:rFonts w:ascii="宋体" w:hAnsi="宋体" w:cs="宋体" w:hint="eastAsia"/>
          <w:b/>
          <w:sz w:val="24"/>
        </w:rPr>
        <w:t>技术部分</w:t>
      </w:r>
      <w:r>
        <w:rPr>
          <w:rFonts w:ascii="宋体" w:hAnsi="宋体" w:cs="宋体"/>
          <w:b/>
          <w:sz w:val="24"/>
        </w:rPr>
        <w:t>(30</w:t>
      </w:r>
      <w:r>
        <w:rPr>
          <w:rFonts w:ascii="宋体" w:hAnsi="宋体" w:cs="宋体" w:hint="eastAsia"/>
          <w:b/>
          <w:sz w:val="24"/>
        </w:rPr>
        <w:t>分</w:t>
      </w:r>
      <w:r>
        <w:rPr>
          <w:rFonts w:ascii="宋体" w:hAnsi="宋体" w:cs="宋体"/>
          <w:b/>
          <w:sz w:val="24"/>
        </w:rPr>
        <w:t>)</w:t>
      </w:r>
    </w:p>
    <w:p w:rsidR="002D3F79" w:rsidRDefault="001814E8">
      <w:pPr>
        <w:autoSpaceDE w:val="0"/>
        <w:autoSpaceDN w:val="0"/>
        <w:adjustRightInd w:val="0"/>
        <w:spacing w:line="640" w:lineRule="exact"/>
        <w:ind w:firstLineChars="200" w:firstLine="480"/>
        <w:jc w:val="left"/>
        <w:rPr>
          <w:rFonts w:ascii="宋体"/>
          <w:sz w:val="24"/>
        </w:rPr>
      </w:pPr>
      <w:r>
        <w:rPr>
          <w:rFonts w:ascii="宋体" w:hAnsi="宋体"/>
          <w:sz w:val="24"/>
        </w:rPr>
        <w:t xml:space="preserve">3.1 </w:t>
      </w:r>
      <w:r>
        <w:rPr>
          <w:rFonts w:ascii="宋体" w:hAnsi="宋体" w:hint="eastAsia"/>
          <w:sz w:val="24"/>
        </w:rPr>
        <w:t>设备技术参数，所投产品的规格、性能、特点描术详细，技术参数完整且完全满足招标文件技术参数要求得</w:t>
      </w:r>
      <w:r>
        <w:rPr>
          <w:rFonts w:ascii="宋体" w:hAnsi="宋体"/>
          <w:sz w:val="24"/>
        </w:rPr>
        <w:t>20</w:t>
      </w:r>
      <w:r>
        <w:rPr>
          <w:rFonts w:ascii="宋体" w:hAnsi="宋体" w:hint="eastAsia"/>
          <w:sz w:val="24"/>
        </w:rPr>
        <w:t>分，负偏离或不响应一项扣</w:t>
      </w:r>
      <w:r>
        <w:rPr>
          <w:rFonts w:ascii="宋体" w:hAnsi="宋体"/>
          <w:sz w:val="24"/>
        </w:rPr>
        <w:t>2</w:t>
      </w:r>
      <w:r>
        <w:rPr>
          <w:rFonts w:ascii="宋体" w:hAnsi="宋体" w:hint="eastAsia"/>
          <w:sz w:val="24"/>
        </w:rPr>
        <w:t>分，扣完为止。（以盖有生产厂家鲜章的产品详细技术参数或产品检验报告为准）。（满分</w:t>
      </w:r>
      <w:r>
        <w:rPr>
          <w:rFonts w:ascii="宋体" w:hAnsi="宋体"/>
          <w:sz w:val="24"/>
        </w:rPr>
        <w:t>20</w:t>
      </w:r>
      <w:r>
        <w:rPr>
          <w:rFonts w:ascii="宋体" w:hAnsi="宋体" w:hint="eastAsia"/>
          <w:sz w:val="24"/>
        </w:rPr>
        <w:t>分）</w:t>
      </w:r>
    </w:p>
    <w:p w:rsidR="002D3F79" w:rsidRDefault="001814E8">
      <w:pPr>
        <w:spacing w:line="640" w:lineRule="exact"/>
        <w:ind w:firstLineChars="200" w:firstLine="480"/>
        <w:rPr>
          <w:rFonts w:ascii="宋体"/>
          <w:sz w:val="24"/>
        </w:rPr>
      </w:pPr>
      <w:r>
        <w:rPr>
          <w:rFonts w:ascii="宋体" w:hAnsi="宋体"/>
          <w:sz w:val="24"/>
        </w:rPr>
        <w:t>3.2</w:t>
      </w:r>
      <w:r>
        <w:rPr>
          <w:rFonts w:ascii="宋体" w:hAnsi="宋体" w:cs="宋体"/>
          <w:sz w:val="24"/>
        </w:rPr>
        <w:t xml:space="preserve"> </w:t>
      </w:r>
      <w:r>
        <w:rPr>
          <w:rFonts w:ascii="宋体" w:hAnsi="宋体" w:cs="宋体" w:hint="eastAsia"/>
          <w:sz w:val="24"/>
        </w:rPr>
        <w:t>能提供符合钩臂式垃圾车配套垃圾收集箱轮子样品得</w:t>
      </w:r>
      <w:r>
        <w:rPr>
          <w:rFonts w:ascii="宋体" w:hAnsi="宋体" w:cs="宋体"/>
          <w:sz w:val="24"/>
        </w:rPr>
        <w:t>2</w:t>
      </w:r>
      <w:r>
        <w:rPr>
          <w:rFonts w:ascii="宋体" w:hAnsi="宋体" w:cs="宋体" w:hint="eastAsia"/>
          <w:sz w:val="24"/>
        </w:rPr>
        <w:t>分（箱体轮子用</w:t>
      </w:r>
      <w:r>
        <w:rPr>
          <w:rFonts w:ascii="宋体" w:hAnsi="宋体" w:cs="宋体"/>
          <w:sz w:val="24"/>
        </w:rPr>
        <w:t>145mm</w:t>
      </w:r>
      <w:r>
        <w:rPr>
          <w:rFonts w:ascii="宋体" w:hAnsi="宋体" w:cs="宋体" w:hint="eastAsia"/>
          <w:sz w:val="24"/>
        </w:rPr>
        <w:t>圆钢制作并在其中镶嵌轴承且两端法兰压盖密封），无样品以废标处理。</w:t>
      </w:r>
      <w:r>
        <w:rPr>
          <w:rFonts w:ascii="宋体" w:hAnsi="宋体" w:hint="eastAsia"/>
          <w:sz w:val="24"/>
        </w:rPr>
        <w:t>（满分</w:t>
      </w:r>
      <w:r>
        <w:rPr>
          <w:rFonts w:ascii="宋体" w:hAnsi="宋体"/>
          <w:sz w:val="24"/>
        </w:rPr>
        <w:t>2</w:t>
      </w:r>
      <w:r>
        <w:rPr>
          <w:rFonts w:ascii="宋体" w:hAnsi="宋体" w:hint="eastAsia"/>
          <w:sz w:val="24"/>
        </w:rPr>
        <w:t>分）</w:t>
      </w:r>
    </w:p>
    <w:p w:rsidR="002D3F79" w:rsidRDefault="001814E8">
      <w:pPr>
        <w:autoSpaceDE w:val="0"/>
        <w:autoSpaceDN w:val="0"/>
        <w:adjustRightInd w:val="0"/>
        <w:spacing w:line="640" w:lineRule="exact"/>
        <w:ind w:firstLineChars="200" w:firstLine="480"/>
        <w:jc w:val="left"/>
        <w:rPr>
          <w:rFonts w:ascii="宋体"/>
          <w:sz w:val="24"/>
        </w:rPr>
      </w:pPr>
      <w:r>
        <w:rPr>
          <w:rFonts w:ascii="宋体" w:hAnsi="宋体" w:cs="宋体"/>
          <w:sz w:val="24"/>
        </w:rPr>
        <w:t xml:space="preserve">3.3 </w:t>
      </w:r>
      <w:r>
        <w:rPr>
          <w:rFonts w:ascii="宋体" w:hAnsi="宋体" w:hint="eastAsia"/>
          <w:sz w:val="24"/>
        </w:rPr>
        <w:t>提供</w:t>
      </w:r>
      <w:r>
        <w:rPr>
          <w:rFonts w:ascii="宋体" w:hAnsi="宋体" w:cs="宋体" w:hint="eastAsia"/>
          <w:sz w:val="24"/>
        </w:rPr>
        <w:t>分类式垃圾箱、手推式保洁车、勾臂式垃圾斗、勾臂式垃圾车</w:t>
      </w:r>
      <w:r>
        <w:rPr>
          <w:rFonts w:ascii="宋体" w:hAnsi="宋体" w:hint="eastAsia"/>
          <w:sz w:val="24"/>
        </w:rPr>
        <w:t>产品检验报告（复印件加盖鲜章），每提供一项得</w:t>
      </w:r>
      <w:r>
        <w:rPr>
          <w:rFonts w:ascii="宋体" w:hAnsi="宋体"/>
          <w:sz w:val="24"/>
        </w:rPr>
        <w:t>2</w:t>
      </w:r>
      <w:r>
        <w:rPr>
          <w:rFonts w:ascii="宋体" w:hAnsi="宋体" w:hint="eastAsia"/>
          <w:sz w:val="24"/>
        </w:rPr>
        <w:t>分，否则不得分（满分</w:t>
      </w:r>
      <w:r>
        <w:rPr>
          <w:rFonts w:ascii="宋体" w:hAnsi="宋体"/>
          <w:sz w:val="24"/>
        </w:rPr>
        <w:t>8</w:t>
      </w:r>
      <w:r>
        <w:rPr>
          <w:rFonts w:ascii="宋体" w:hAnsi="宋体" w:hint="eastAsia"/>
          <w:sz w:val="24"/>
        </w:rPr>
        <w:t>分）</w:t>
      </w:r>
    </w:p>
    <w:p w:rsidR="002D3F79" w:rsidRDefault="001814E8">
      <w:pPr>
        <w:spacing w:line="640" w:lineRule="exact"/>
        <w:ind w:firstLineChars="200" w:firstLine="482"/>
        <w:rPr>
          <w:rFonts w:ascii="宋体" w:cs="宋体"/>
          <w:b/>
          <w:sz w:val="24"/>
        </w:rPr>
      </w:pPr>
      <w:r>
        <w:rPr>
          <w:rFonts w:ascii="宋体" w:hAnsi="宋体" w:cs="宋体"/>
          <w:b/>
          <w:sz w:val="24"/>
        </w:rPr>
        <w:t>4</w:t>
      </w:r>
      <w:r>
        <w:rPr>
          <w:rFonts w:ascii="宋体" w:hAnsi="宋体" w:cs="宋体" w:hint="eastAsia"/>
          <w:b/>
          <w:sz w:val="24"/>
        </w:rPr>
        <w:t>、售后服务部分（</w:t>
      </w:r>
      <w:r>
        <w:rPr>
          <w:rFonts w:ascii="宋体" w:hAnsi="宋体" w:cs="宋体"/>
          <w:b/>
          <w:sz w:val="24"/>
        </w:rPr>
        <w:t>15</w:t>
      </w:r>
      <w:r>
        <w:rPr>
          <w:rFonts w:ascii="宋体" w:hAnsi="宋体" w:cs="宋体" w:hint="eastAsia"/>
          <w:b/>
          <w:sz w:val="24"/>
        </w:rPr>
        <w:t>分）</w:t>
      </w:r>
    </w:p>
    <w:p w:rsidR="002D3F79" w:rsidRDefault="001814E8">
      <w:pPr>
        <w:autoSpaceDE w:val="0"/>
        <w:autoSpaceDN w:val="0"/>
        <w:adjustRightInd w:val="0"/>
        <w:spacing w:line="640" w:lineRule="exact"/>
        <w:ind w:firstLineChars="150" w:firstLine="360"/>
        <w:jc w:val="left"/>
        <w:rPr>
          <w:rFonts w:ascii="宋体" w:cs="宋体"/>
          <w:kern w:val="0"/>
          <w:sz w:val="24"/>
        </w:rPr>
      </w:pPr>
      <w:r>
        <w:rPr>
          <w:rFonts w:ascii="宋体" w:hAnsi="宋体" w:cs="宋体"/>
          <w:kern w:val="0"/>
          <w:sz w:val="24"/>
        </w:rPr>
        <w:t xml:space="preserve">4.1 </w:t>
      </w:r>
      <w:r>
        <w:rPr>
          <w:rFonts w:ascii="宋体" w:hAnsi="宋体" w:cs="宋体" w:hint="eastAsia"/>
          <w:kern w:val="0"/>
          <w:sz w:val="24"/>
        </w:rPr>
        <w:t>质保、保修期限。质保、保修期限一年得</w:t>
      </w:r>
      <w:r>
        <w:rPr>
          <w:rFonts w:ascii="宋体" w:hAnsi="宋体" w:cs="宋体"/>
          <w:kern w:val="0"/>
          <w:sz w:val="24"/>
        </w:rPr>
        <w:t>1</w:t>
      </w:r>
      <w:r>
        <w:rPr>
          <w:rFonts w:ascii="宋体" w:hAnsi="宋体" w:cs="宋体" w:hint="eastAsia"/>
          <w:kern w:val="0"/>
          <w:sz w:val="24"/>
        </w:rPr>
        <w:t>分，每增加一年加</w:t>
      </w:r>
      <w:r>
        <w:rPr>
          <w:rFonts w:ascii="宋体" w:hAnsi="宋体" w:cs="宋体"/>
          <w:kern w:val="0"/>
          <w:sz w:val="24"/>
        </w:rPr>
        <w:t>1</w:t>
      </w:r>
      <w:r>
        <w:rPr>
          <w:rFonts w:ascii="宋体" w:hAnsi="宋体" w:cs="宋体" w:hint="eastAsia"/>
          <w:kern w:val="0"/>
          <w:sz w:val="24"/>
        </w:rPr>
        <w:t>分，一年以下不得分（满分</w:t>
      </w:r>
      <w:r>
        <w:rPr>
          <w:rFonts w:ascii="宋体" w:hAnsi="宋体" w:cs="宋体"/>
          <w:kern w:val="0"/>
          <w:sz w:val="24"/>
        </w:rPr>
        <w:t xml:space="preserve">3 </w:t>
      </w:r>
      <w:r>
        <w:rPr>
          <w:rFonts w:ascii="宋体" w:hAnsi="宋体" w:cs="宋体" w:hint="eastAsia"/>
          <w:kern w:val="0"/>
          <w:sz w:val="24"/>
        </w:rPr>
        <w:t>分）</w:t>
      </w:r>
    </w:p>
    <w:p w:rsidR="002D3F79" w:rsidRDefault="001814E8">
      <w:pPr>
        <w:autoSpaceDE w:val="0"/>
        <w:autoSpaceDN w:val="0"/>
        <w:adjustRightInd w:val="0"/>
        <w:spacing w:line="640" w:lineRule="exact"/>
        <w:ind w:firstLineChars="150" w:firstLine="360"/>
        <w:jc w:val="left"/>
        <w:rPr>
          <w:rFonts w:ascii="宋体" w:cs="宋体"/>
          <w:kern w:val="0"/>
          <w:sz w:val="24"/>
        </w:rPr>
      </w:pPr>
      <w:r>
        <w:rPr>
          <w:rFonts w:ascii="宋体" w:hAnsi="宋体" w:cs="宋体"/>
          <w:kern w:val="0"/>
          <w:sz w:val="24"/>
        </w:rPr>
        <w:t xml:space="preserve">4.2 </w:t>
      </w:r>
      <w:r>
        <w:rPr>
          <w:rFonts w:ascii="宋体" w:hAnsi="宋体" w:cs="宋体" w:hint="eastAsia"/>
          <w:kern w:val="0"/>
          <w:sz w:val="24"/>
        </w:rPr>
        <w:t>故障解决。应急及故障方案详细明确得</w:t>
      </w:r>
      <w:r>
        <w:rPr>
          <w:rFonts w:ascii="宋体" w:hAnsi="宋体" w:cs="宋体"/>
          <w:kern w:val="0"/>
          <w:sz w:val="24"/>
        </w:rPr>
        <w:t>3</w:t>
      </w:r>
      <w:r>
        <w:rPr>
          <w:rFonts w:ascii="宋体" w:hAnsi="宋体" w:cs="宋体" w:hint="eastAsia"/>
          <w:kern w:val="0"/>
          <w:sz w:val="24"/>
        </w:rPr>
        <w:t>分，否则酌情扣分（满分</w:t>
      </w:r>
      <w:r>
        <w:rPr>
          <w:rFonts w:ascii="宋体" w:hAnsi="宋体" w:cs="宋体"/>
          <w:kern w:val="0"/>
          <w:sz w:val="24"/>
        </w:rPr>
        <w:t xml:space="preserve">3 </w:t>
      </w:r>
      <w:r>
        <w:rPr>
          <w:rFonts w:ascii="宋体" w:hAnsi="宋体" w:cs="宋体" w:hint="eastAsia"/>
          <w:kern w:val="0"/>
          <w:sz w:val="24"/>
        </w:rPr>
        <w:t>分）</w:t>
      </w:r>
    </w:p>
    <w:p w:rsidR="002D3F79" w:rsidRDefault="001814E8">
      <w:pPr>
        <w:autoSpaceDE w:val="0"/>
        <w:autoSpaceDN w:val="0"/>
        <w:adjustRightInd w:val="0"/>
        <w:spacing w:line="640" w:lineRule="exact"/>
        <w:ind w:firstLineChars="150" w:firstLine="360"/>
        <w:jc w:val="left"/>
        <w:rPr>
          <w:rFonts w:ascii="宋体" w:cs="宋体"/>
          <w:kern w:val="0"/>
          <w:sz w:val="24"/>
        </w:rPr>
      </w:pPr>
      <w:r>
        <w:rPr>
          <w:rFonts w:ascii="宋体" w:hAnsi="宋体" w:cs="宋体"/>
          <w:kern w:val="0"/>
          <w:sz w:val="24"/>
        </w:rPr>
        <w:t xml:space="preserve">4.3 </w:t>
      </w:r>
      <w:r>
        <w:rPr>
          <w:rFonts w:ascii="宋体" w:hAnsi="宋体" w:cs="宋体" w:hint="eastAsia"/>
          <w:kern w:val="0"/>
          <w:sz w:val="24"/>
        </w:rPr>
        <w:t>备件供应情况。有设备详细备件供应清单得</w:t>
      </w:r>
      <w:r>
        <w:rPr>
          <w:rFonts w:ascii="宋体" w:hAnsi="宋体" w:cs="宋体"/>
          <w:kern w:val="0"/>
          <w:sz w:val="24"/>
        </w:rPr>
        <w:t>3</w:t>
      </w:r>
      <w:r>
        <w:rPr>
          <w:rFonts w:ascii="宋体" w:hAnsi="宋体" w:cs="宋体" w:hint="eastAsia"/>
          <w:kern w:val="0"/>
          <w:sz w:val="24"/>
        </w:rPr>
        <w:t>分，否则不得分（满分</w:t>
      </w:r>
      <w:r>
        <w:rPr>
          <w:rFonts w:ascii="宋体" w:hAnsi="宋体" w:cs="宋体"/>
          <w:kern w:val="0"/>
          <w:sz w:val="24"/>
        </w:rPr>
        <w:t xml:space="preserve">3 </w:t>
      </w:r>
      <w:r>
        <w:rPr>
          <w:rFonts w:ascii="宋体" w:hAnsi="宋体" w:cs="宋体" w:hint="eastAsia"/>
          <w:kern w:val="0"/>
          <w:sz w:val="24"/>
        </w:rPr>
        <w:t>分）</w:t>
      </w:r>
    </w:p>
    <w:p w:rsidR="002D3F79" w:rsidRDefault="001814E8">
      <w:pPr>
        <w:autoSpaceDE w:val="0"/>
        <w:autoSpaceDN w:val="0"/>
        <w:adjustRightInd w:val="0"/>
        <w:spacing w:line="640" w:lineRule="exact"/>
        <w:ind w:firstLineChars="150" w:firstLine="360"/>
        <w:jc w:val="left"/>
        <w:rPr>
          <w:rFonts w:ascii="宋体" w:cs="宋体"/>
          <w:kern w:val="0"/>
          <w:sz w:val="24"/>
        </w:rPr>
      </w:pPr>
      <w:r>
        <w:rPr>
          <w:rFonts w:ascii="宋体" w:hAnsi="宋体" w:cs="宋体"/>
          <w:kern w:val="0"/>
          <w:sz w:val="24"/>
        </w:rPr>
        <w:t xml:space="preserve">4.4 </w:t>
      </w:r>
      <w:r>
        <w:rPr>
          <w:rFonts w:ascii="宋体" w:hAnsi="宋体" w:hint="eastAsia"/>
          <w:sz w:val="24"/>
        </w:rPr>
        <w:t>售后服务时效证明。投标人在项目所在地（武威市）有固定经营网点且经营时间满一年，得满分</w:t>
      </w:r>
      <w:r>
        <w:rPr>
          <w:rFonts w:ascii="宋体"/>
          <w:sz w:val="24"/>
        </w:rPr>
        <w:t>,</w:t>
      </w:r>
      <w:r>
        <w:rPr>
          <w:rFonts w:ascii="宋体" w:hAnsi="宋体" w:hint="eastAsia"/>
          <w:sz w:val="24"/>
        </w:rPr>
        <w:t>在甘肃省内武威市以外有经营网点得</w:t>
      </w:r>
      <w:r>
        <w:rPr>
          <w:rFonts w:ascii="宋体" w:hAnsi="宋体"/>
          <w:sz w:val="24"/>
        </w:rPr>
        <w:t>3</w:t>
      </w:r>
      <w:r>
        <w:rPr>
          <w:rFonts w:ascii="宋体" w:hAnsi="宋体" w:hint="eastAsia"/>
          <w:sz w:val="24"/>
        </w:rPr>
        <w:t>分，没有不得分（开标现场以投</w:t>
      </w:r>
      <w:r>
        <w:rPr>
          <w:rFonts w:ascii="宋体" w:hAnsi="宋体" w:hint="eastAsia"/>
          <w:sz w:val="24"/>
        </w:rPr>
        <w:lastRenderedPageBreak/>
        <w:t>标人经营网点营业执照原件为准）（满分</w:t>
      </w:r>
      <w:r>
        <w:rPr>
          <w:rFonts w:ascii="宋体" w:hAnsi="宋体"/>
          <w:sz w:val="24"/>
        </w:rPr>
        <w:t xml:space="preserve">6 </w:t>
      </w:r>
      <w:r>
        <w:rPr>
          <w:rFonts w:ascii="宋体" w:hAnsi="宋体" w:hint="eastAsia"/>
          <w:sz w:val="24"/>
        </w:rPr>
        <w:t>分）</w:t>
      </w:r>
    </w:p>
    <w:p w:rsidR="002D3F79" w:rsidRDefault="002D3F79">
      <w:pPr>
        <w:pStyle w:val="2"/>
        <w:spacing w:before="0" w:after="0" w:line="640" w:lineRule="exact"/>
        <w:ind w:firstLine="482"/>
        <w:jc w:val="both"/>
        <w:rPr>
          <w:rFonts w:ascii="宋体"/>
          <w:sz w:val="24"/>
          <w:szCs w:val="24"/>
          <w:lang w:val="zh-CN"/>
        </w:rPr>
      </w:pPr>
    </w:p>
    <w:p w:rsidR="002D3F79" w:rsidRDefault="001814E8">
      <w:pPr>
        <w:pStyle w:val="2"/>
        <w:spacing w:before="0" w:after="0" w:line="640" w:lineRule="exact"/>
        <w:ind w:firstLine="482"/>
        <w:jc w:val="both"/>
        <w:rPr>
          <w:rFonts w:ascii="宋体" w:cs="宋体"/>
          <w:bCs w:val="0"/>
          <w:sz w:val="24"/>
          <w:szCs w:val="24"/>
          <w:lang w:val="zh-CN"/>
        </w:rPr>
      </w:pPr>
      <w:r>
        <w:rPr>
          <w:rFonts w:ascii="宋体" w:hAnsi="宋体"/>
          <w:sz w:val="24"/>
          <w:szCs w:val="24"/>
          <w:lang w:val="zh-CN"/>
        </w:rPr>
        <w:t>6</w:t>
      </w:r>
      <w:r>
        <w:rPr>
          <w:rFonts w:ascii="宋体"/>
          <w:sz w:val="24"/>
          <w:szCs w:val="24"/>
          <w:lang w:val="zh-CN"/>
        </w:rPr>
        <w:t>.</w:t>
      </w:r>
      <w:r>
        <w:rPr>
          <w:rFonts w:ascii="宋体" w:hAnsi="宋体"/>
          <w:sz w:val="24"/>
          <w:szCs w:val="24"/>
          <w:lang w:val="zh-CN"/>
        </w:rPr>
        <w:t>4</w:t>
      </w:r>
      <w:r>
        <w:rPr>
          <w:rFonts w:ascii="宋体" w:hAnsi="宋体" w:hint="eastAsia"/>
          <w:sz w:val="24"/>
          <w:szCs w:val="24"/>
          <w:lang w:val="zh-CN"/>
        </w:rPr>
        <w:t>评</w:t>
      </w:r>
      <w:r>
        <w:rPr>
          <w:rFonts w:hint="eastAsia"/>
          <w:sz w:val="24"/>
          <w:szCs w:val="24"/>
          <w:lang w:val="zh-CN"/>
        </w:rPr>
        <w:t>标小组对投标文件审查</w:t>
      </w:r>
    </w:p>
    <w:p w:rsidR="002D3F79" w:rsidRDefault="001814E8">
      <w:pPr>
        <w:widowControl/>
        <w:spacing w:line="640" w:lineRule="exact"/>
        <w:ind w:firstLineChars="200" w:firstLine="480"/>
        <w:rPr>
          <w:sz w:val="24"/>
          <w:u w:val="single"/>
        </w:rPr>
      </w:pPr>
      <w:r>
        <w:rPr>
          <w:rFonts w:ascii="宋体" w:hAnsi="宋体" w:cs="宋体"/>
          <w:kern w:val="0"/>
          <w:sz w:val="24"/>
        </w:rPr>
        <w:t xml:space="preserve">6.4.1 </w:t>
      </w:r>
      <w:r>
        <w:rPr>
          <w:rFonts w:hint="eastAsia"/>
          <w:sz w:val="24"/>
          <w:u w:val="single"/>
        </w:rPr>
        <w:t>投标文件属下列情况之一的，应当在资格性、符合性检查时按照无效投标处理：</w:t>
      </w:r>
    </w:p>
    <w:p w:rsidR="002D3F79" w:rsidRDefault="001814E8">
      <w:pPr>
        <w:spacing w:line="640" w:lineRule="exact"/>
        <w:ind w:firstLineChars="200" w:firstLine="480"/>
        <w:rPr>
          <w:rFonts w:ascii="宋体" w:cs="宋体"/>
          <w:sz w:val="24"/>
          <w:u w:val="single"/>
        </w:rPr>
      </w:pPr>
      <w:r>
        <w:rPr>
          <w:rFonts w:ascii="宋体" w:hAnsi="宋体" w:cs="宋体"/>
          <w:sz w:val="24"/>
          <w:u w:val="single"/>
        </w:rPr>
        <w:t>1</w:t>
      </w:r>
      <w:r>
        <w:rPr>
          <w:rFonts w:ascii="宋体" w:hAnsi="宋体" w:cs="宋体" w:hint="eastAsia"/>
          <w:sz w:val="24"/>
          <w:u w:val="single"/>
        </w:rPr>
        <w:t>、无单位盖章并无法定代表人或者法定代表人授权的代理人签字或者盖章的；出现两个以上法人公章不一致或者法定代表人印章不一致的；</w:t>
      </w:r>
    </w:p>
    <w:p w:rsidR="002D3F79" w:rsidRDefault="001814E8">
      <w:pPr>
        <w:spacing w:line="500" w:lineRule="exact"/>
        <w:ind w:firstLineChars="200" w:firstLine="480"/>
        <w:rPr>
          <w:rFonts w:ascii="宋体" w:cs="宋体"/>
          <w:sz w:val="24"/>
          <w:u w:val="single"/>
        </w:rPr>
      </w:pPr>
      <w:r>
        <w:rPr>
          <w:rFonts w:ascii="宋体" w:hAnsi="宋体" w:cs="宋体"/>
          <w:sz w:val="24"/>
          <w:u w:val="single"/>
        </w:rPr>
        <w:t>2</w:t>
      </w:r>
      <w:r>
        <w:rPr>
          <w:rFonts w:ascii="宋体" w:hAnsi="宋体" w:cs="宋体" w:hint="eastAsia"/>
          <w:sz w:val="24"/>
          <w:u w:val="single"/>
        </w:rPr>
        <w:t>、法定代表人委托的代理人未参加开标会议的；</w:t>
      </w:r>
    </w:p>
    <w:p w:rsidR="002D3F79" w:rsidRDefault="001814E8">
      <w:pPr>
        <w:spacing w:line="500" w:lineRule="exact"/>
        <w:ind w:firstLineChars="200" w:firstLine="480"/>
        <w:rPr>
          <w:rFonts w:ascii="宋体" w:cs="宋体"/>
          <w:sz w:val="24"/>
          <w:u w:val="single"/>
        </w:rPr>
      </w:pPr>
      <w:r>
        <w:rPr>
          <w:rFonts w:ascii="宋体" w:hAnsi="宋体" w:cs="宋体"/>
          <w:sz w:val="24"/>
          <w:u w:val="single"/>
        </w:rPr>
        <w:t>3</w:t>
      </w:r>
      <w:r>
        <w:rPr>
          <w:rFonts w:ascii="宋体" w:hAnsi="宋体" w:cs="宋体" w:hint="eastAsia"/>
          <w:sz w:val="24"/>
          <w:u w:val="single"/>
        </w:rPr>
        <w:t>、投标人递交两份或者多份内容不同的投标文件，或者在一份投标文件中对同一招标项目报有两个或者多个报价，且未声明哪一个有效的。</w:t>
      </w:r>
      <w:r>
        <w:rPr>
          <w:rFonts w:ascii="宋体" w:hAnsi="宋体" w:cs="宋体"/>
          <w:sz w:val="24"/>
          <w:u w:val="single"/>
        </w:rPr>
        <w:t xml:space="preserve"> </w:t>
      </w:r>
    </w:p>
    <w:p w:rsidR="002D3F79" w:rsidRDefault="001814E8">
      <w:pPr>
        <w:spacing w:line="500" w:lineRule="exact"/>
        <w:ind w:firstLineChars="200" w:firstLine="480"/>
        <w:rPr>
          <w:rFonts w:ascii="宋体" w:cs="宋体"/>
          <w:sz w:val="24"/>
          <w:u w:val="single"/>
        </w:rPr>
      </w:pPr>
      <w:r>
        <w:rPr>
          <w:rFonts w:ascii="宋体" w:hAnsi="宋体" w:cs="宋体"/>
          <w:sz w:val="24"/>
          <w:u w:val="single"/>
        </w:rPr>
        <w:t>4</w:t>
      </w:r>
      <w:r>
        <w:rPr>
          <w:rFonts w:ascii="宋体" w:hAnsi="宋体" w:cs="宋体" w:hint="eastAsia"/>
          <w:sz w:val="24"/>
          <w:u w:val="single"/>
        </w:rPr>
        <w:t>、不具备招标文件中规定资格要求的；</w:t>
      </w:r>
    </w:p>
    <w:p w:rsidR="002D3F79" w:rsidRDefault="001814E8">
      <w:pPr>
        <w:spacing w:line="500" w:lineRule="exact"/>
        <w:ind w:firstLineChars="200" w:firstLine="480"/>
        <w:rPr>
          <w:rFonts w:ascii="宋体" w:cs="宋体"/>
          <w:sz w:val="24"/>
          <w:u w:val="single"/>
        </w:rPr>
      </w:pPr>
      <w:r>
        <w:rPr>
          <w:rFonts w:ascii="宋体" w:hAnsi="宋体" w:cs="宋体"/>
          <w:sz w:val="24"/>
          <w:u w:val="single"/>
        </w:rPr>
        <w:t>5</w:t>
      </w:r>
      <w:r>
        <w:rPr>
          <w:rFonts w:ascii="宋体" w:hAnsi="宋体" w:cs="宋体" w:hint="eastAsia"/>
          <w:sz w:val="24"/>
          <w:u w:val="single"/>
        </w:rPr>
        <w:t>、主要技术参数不符合招标文件要求的。</w:t>
      </w:r>
    </w:p>
    <w:p w:rsidR="002D3F79" w:rsidRDefault="001814E8">
      <w:pPr>
        <w:spacing w:line="500" w:lineRule="exact"/>
        <w:ind w:firstLineChars="200" w:firstLine="480"/>
        <w:rPr>
          <w:rFonts w:ascii="宋体" w:cs="宋体"/>
          <w:sz w:val="24"/>
          <w:u w:val="single"/>
        </w:rPr>
      </w:pPr>
      <w:r>
        <w:rPr>
          <w:rFonts w:ascii="宋体" w:hAnsi="宋体" w:cs="宋体"/>
          <w:sz w:val="24"/>
          <w:u w:val="single"/>
        </w:rPr>
        <w:t>6</w:t>
      </w:r>
      <w:r>
        <w:rPr>
          <w:rFonts w:ascii="宋体" w:hAnsi="宋体" w:cs="宋体" w:hint="eastAsia"/>
          <w:sz w:val="24"/>
          <w:u w:val="single"/>
        </w:rPr>
        <w:t>、未交投标保证金的；</w:t>
      </w:r>
    </w:p>
    <w:p w:rsidR="002D3F79" w:rsidRDefault="001814E8">
      <w:pPr>
        <w:spacing w:before="90" w:line="300" w:lineRule="atLeast"/>
        <w:ind w:left="45" w:right="45" w:firstLine="450"/>
        <w:rPr>
          <w:rFonts w:ascii="宋体" w:cs="宋体"/>
          <w:sz w:val="24"/>
          <w:lang w:val="zh-CN"/>
        </w:rPr>
      </w:pPr>
      <w:r>
        <w:rPr>
          <w:rFonts w:ascii="宋体" w:hAnsi="宋体" w:cs="宋体"/>
          <w:sz w:val="24"/>
          <w:u w:val="single"/>
        </w:rPr>
        <w:t>7</w:t>
      </w:r>
      <w:r>
        <w:rPr>
          <w:rFonts w:ascii="宋体" w:hAnsi="宋体" w:cs="宋体" w:hint="eastAsia"/>
          <w:sz w:val="24"/>
          <w:u w:val="single"/>
        </w:rPr>
        <w:t>、不符合法律、法规和招标文件中规定的其他实质性要求的。</w:t>
      </w:r>
    </w:p>
    <w:p w:rsidR="002D3F79" w:rsidRDefault="001814E8">
      <w:pPr>
        <w:spacing w:before="90" w:line="300" w:lineRule="atLeast"/>
        <w:ind w:left="45" w:right="45" w:firstLine="450"/>
        <w:rPr>
          <w:rFonts w:ascii="宋体" w:cs="宋体"/>
          <w:sz w:val="24"/>
          <w:lang w:val="zh-CN"/>
        </w:rPr>
      </w:pPr>
      <w:r>
        <w:rPr>
          <w:rFonts w:ascii="宋体" w:hAnsi="宋体" w:cs="宋体"/>
          <w:kern w:val="0"/>
          <w:sz w:val="24"/>
        </w:rPr>
        <w:t>6.4.2</w:t>
      </w:r>
      <w:r>
        <w:rPr>
          <w:rFonts w:ascii="宋体" w:hAnsi="宋体" w:cs="宋体" w:hint="eastAsia"/>
          <w:sz w:val="24"/>
          <w:lang w:val="zh-CN"/>
        </w:rPr>
        <w:t>招标人将组织评标小组对</w:t>
      </w:r>
      <w:r>
        <w:rPr>
          <w:rFonts w:hint="eastAsia"/>
          <w:sz w:val="24"/>
        </w:rPr>
        <w:t>投标文件进行</w:t>
      </w:r>
      <w:r>
        <w:rPr>
          <w:rFonts w:ascii="宋体" w:hAnsi="宋体" w:cs="宋体" w:hint="eastAsia"/>
          <w:sz w:val="24"/>
          <w:lang w:val="zh-CN"/>
        </w:rPr>
        <w:t>审查，评估投标人的财务、技术和</w:t>
      </w:r>
    </w:p>
    <w:p w:rsidR="002D3F79" w:rsidRDefault="001814E8">
      <w:pPr>
        <w:spacing w:before="90" w:line="300" w:lineRule="atLeast"/>
        <w:ind w:left="45" w:right="45"/>
        <w:rPr>
          <w:rFonts w:ascii="宋体" w:cs="宋体"/>
          <w:sz w:val="24"/>
          <w:lang w:val="zh-CN"/>
        </w:rPr>
      </w:pPr>
      <w:r>
        <w:rPr>
          <w:rFonts w:ascii="宋体" w:hAnsi="宋体" w:cs="宋体" w:hint="eastAsia"/>
          <w:sz w:val="24"/>
          <w:lang w:val="zh-CN"/>
        </w:rPr>
        <w:t>生产能力。评标小组可以对确定为实质上响应招标文件要求的投标文件进行校</w:t>
      </w:r>
    </w:p>
    <w:p w:rsidR="002D3F79" w:rsidRDefault="001814E8">
      <w:pPr>
        <w:spacing w:before="90" w:line="300" w:lineRule="atLeast"/>
        <w:ind w:left="45" w:right="45"/>
        <w:rPr>
          <w:rFonts w:ascii="宋体" w:cs="宋体"/>
          <w:color w:val="333333"/>
          <w:szCs w:val="21"/>
        </w:rPr>
      </w:pPr>
      <w:r>
        <w:rPr>
          <w:rFonts w:ascii="宋体" w:hAnsi="宋体" w:cs="宋体" w:hint="eastAsia"/>
          <w:sz w:val="24"/>
          <w:lang w:val="zh-CN"/>
        </w:rPr>
        <w:t>核，修正错误的标准如下：</w:t>
      </w:r>
      <w:r>
        <w:rPr>
          <w:rFonts w:ascii="宋体" w:hAnsi="宋体" w:cs="宋体"/>
          <w:color w:val="333333"/>
          <w:szCs w:val="21"/>
        </w:rPr>
        <w:t xml:space="preserve"> </w:t>
      </w:r>
    </w:p>
    <w:p w:rsidR="002D3F79" w:rsidRDefault="001814E8">
      <w:pPr>
        <w:spacing w:before="90" w:line="300" w:lineRule="atLeast"/>
        <w:ind w:right="45" w:firstLineChars="200" w:firstLine="480"/>
        <w:rPr>
          <w:rFonts w:ascii="宋体" w:cs="宋体"/>
          <w:sz w:val="24"/>
          <w:lang w:val="zh-CN"/>
        </w:rPr>
      </w:pPr>
      <w:r>
        <w:rPr>
          <w:rFonts w:ascii="宋体" w:hAnsi="宋体" w:cs="宋体"/>
          <w:sz w:val="24"/>
          <w:lang w:val="zh-CN"/>
        </w:rPr>
        <w:t>1</w:t>
      </w:r>
      <w:r>
        <w:rPr>
          <w:rFonts w:ascii="宋体" w:hAnsi="宋体" w:cs="宋体" w:hint="eastAsia"/>
          <w:sz w:val="24"/>
          <w:lang w:val="zh-CN"/>
        </w:rPr>
        <w:t>）投标文件的大写金额和小写金额不一致的，以大写金额为准；</w:t>
      </w:r>
      <w:r>
        <w:rPr>
          <w:rFonts w:ascii="宋体" w:hAnsi="宋体" w:cs="宋体"/>
          <w:sz w:val="24"/>
          <w:lang w:val="zh-CN"/>
        </w:rPr>
        <w:t xml:space="preserve"> </w:t>
      </w:r>
    </w:p>
    <w:p w:rsidR="002D3F79" w:rsidRDefault="001814E8">
      <w:pPr>
        <w:spacing w:before="90" w:line="300" w:lineRule="atLeast"/>
        <w:ind w:left="45" w:right="45" w:firstLine="450"/>
        <w:rPr>
          <w:rFonts w:ascii="宋体" w:cs="宋体"/>
          <w:sz w:val="24"/>
          <w:lang w:val="zh-CN"/>
        </w:rPr>
      </w:pPr>
      <w:r>
        <w:rPr>
          <w:rFonts w:ascii="宋体" w:hAnsi="宋体" w:cs="宋体"/>
          <w:sz w:val="24"/>
          <w:lang w:val="zh-CN"/>
        </w:rPr>
        <w:t xml:space="preserve">2) </w:t>
      </w:r>
      <w:r>
        <w:rPr>
          <w:rFonts w:ascii="宋体" w:hAnsi="宋体" w:cs="宋体" w:hint="eastAsia"/>
          <w:sz w:val="24"/>
          <w:lang w:val="zh-CN"/>
        </w:rPr>
        <w:t>投标文件中开标一览表</w:t>
      </w:r>
      <w:r>
        <w:rPr>
          <w:rFonts w:ascii="宋体" w:hAnsi="宋体" w:cs="宋体"/>
          <w:sz w:val="24"/>
          <w:lang w:val="zh-CN"/>
        </w:rPr>
        <w:t>(</w:t>
      </w:r>
      <w:r>
        <w:rPr>
          <w:rFonts w:ascii="宋体" w:hAnsi="宋体" w:cs="宋体" w:hint="eastAsia"/>
          <w:sz w:val="24"/>
          <w:lang w:val="zh-CN"/>
        </w:rPr>
        <w:t>报价表</w:t>
      </w:r>
      <w:r>
        <w:rPr>
          <w:rFonts w:ascii="宋体" w:hAnsi="宋体" w:cs="宋体"/>
          <w:sz w:val="24"/>
          <w:lang w:val="zh-CN"/>
        </w:rPr>
        <w:t>)</w:t>
      </w:r>
      <w:r>
        <w:rPr>
          <w:rFonts w:ascii="宋体" w:hAnsi="宋体" w:cs="宋体" w:hint="eastAsia"/>
          <w:sz w:val="24"/>
          <w:lang w:val="zh-CN"/>
        </w:rPr>
        <w:t>内容与投标文件中明细表内容不一致</w:t>
      </w:r>
    </w:p>
    <w:p w:rsidR="002D3F79" w:rsidRDefault="001814E8">
      <w:pPr>
        <w:spacing w:before="90" w:line="300" w:lineRule="atLeast"/>
        <w:ind w:right="45"/>
        <w:rPr>
          <w:rFonts w:ascii="宋体" w:cs="宋体"/>
          <w:sz w:val="24"/>
          <w:lang w:val="zh-CN"/>
        </w:rPr>
      </w:pPr>
      <w:r>
        <w:rPr>
          <w:rFonts w:ascii="宋体" w:hAnsi="宋体" w:cs="宋体" w:hint="eastAsia"/>
          <w:sz w:val="24"/>
          <w:lang w:val="zh-CN"/>
        </w:rPr>
        <w:t>的，以开标一览表</w:t>
      </w:r>
      <w:r>
        <w:rPr>
          <w:rFonts w:ascii="宋体" w:hAnsi="宋体" w:cs="宋体"/>
          <w:sz w:val="24"/>
          <w:lang w:val="zh-CN"/>
        </w:rPr>
        <w:t>(</w:t>
      </w:r>
      <w:r>
        <w:rPr>
          <w:rFonts w:ascii="宋体" w:hAnsi="宋体" w:cs="宋体" w:hint="eastAsia"/>
          <w:sz w:val="24"/>
          <w:lang w:val="zh-CN"/>
        </w:rPr>
        <w:t>报价表</w:t>
      </w:r>
      <w:r>
        <w:rPr>
          <w:rFonts w:ascii="宋体" w:hAnsi="宋体" w:cs="宋体"/>
          <w:sz w:val="24"/>
          <w:lang w:val="zh-CN"/>
        </w:rPr>
        <w:t>)</w:t>
      </w:r>
      <w:r>
        <w:rPr>
          <w:rFonts w:ascii="宋体" w:hAnsi="宋体" w:cs="宋体" w:hint="eastAsia"/>
          <w:sz w:val="24"/>
          <w:lang w:val="zh-CN"/>
        </w:rPr>
        <w:t>为准。</w:t>
      </w:r>
      <w:r>
        <w:rPr>
          <w:rFonts w:ascii="宋体" w:hAnsi="宋体" w:cs="宋体"/>
          <w:sz w:val="24"/>
          <w:lang w:val="zh-CN"/>
        </w:rPr>
        <w:t xml:space="preserve"> </w:t>
      </w:r>
    </w:p>
    <w:p w:rsidR="002D3F79" w:rsidRDefault="001814E8">
      <w:pPr>
        <w:tabs>
          <w:tab w:val="left" w:pos="8640"/>
        </w:tabs>
        <w:spacing w:line="360" w:lineRule="auto"/>
        <w:ind w:firstLine="480"/>
        <w:rPr>
          <w:rFonts w:ascii="宋体"/>
          <w:sz w:val="24"/>
        </w:rPr>
      </w:pPr>
      <w:r>
        <w:rPr>
          <w:rFonts w:ascii="宋体" w:hAnsi="宋体" w:cs="宋体"/>
          <w:sz w:val="24"/>
          <w:lang w:val="zh-CN"/>
        </w:rPr>
        <w:t>3</w:t>
      </w:r>
      <w:r>
        <w:rPr>
          <w:rFonts w:ascii="宋体" w:hAnsi="宋体" w:cs="宋体" w:hint="eastAsia"/>
          <w:sz w:val="24"/>
          <w:lang w:val="zh-CN"/>
        </w:rPr>
        <w:t>）</w:t>
      </w:r>
      <w:r>
        <w:rPr>
          <w:rFonts w:ascii="宋体" w:hAnsi="宋体" w:cs="宋体" w:hint="eastAsia"/>
          <w:spacing w:val="4"/>
          <w:sz w:val="24"/>
          <w:lang w:val="zh-CN"/>
        </w:rPr>
        <w:t>评标小组有权要求现场查看供应商资质材料的原件。</w:t>
      </w:r>
    </w:p>
    <w:p w:rsidR="002D3F79" w:rsidRDefault="001814E8">
      <w:pPr>
        <w:spacing w:line="360" w:lineRule="auto"/>
        <w:ind w:firstLine="480"/>
        <w:rPr>
          <w:rFonts w:ascii="宋体"/>
          <w:spacing w:val="4"/>
          <w:sz w:val="24"/>
        </w:rPr>
      </w:pPr>
      <w:r>
        <w:rPr>
          <w:rFonts w:ascii="宋体" w:hAnsi="宋体" w:cs="宋体"/>
          <w:spacing w:val="4"/>
          <w:sz w:val="24"/>
          <w:lang w:val="zh-CN"/>
        </w:rPr>
        <w:t>4</w:t>
      </w:r>
      <w:r>
        <w:rPr>
          <w:rFonts w:ascii="宋体" w:hAnsi="宋体" w:cs="宋体" w:hint="eastAsia"/>
          <w:spacing w:val="4"/>
          <w:sz w:val="24"/>
          <w:lang w:val="zh-CN"/>
        </w:rPr>
        <w:t>）评标小组审查每份投标是否实质上响应了招标文件的要求。实质上响应的投标文件应该与招标文件要求的全部条款、条件和规格相符，否则为不响应，则属自动放弃投标权。评标小组决定投标的响应性只根据投标文件本身的内容，而不寻求外部的证据。</w:t>
      </w:r>
    </w:p>
    <w:p w:rsidR="002D3F79" w:rsidRDefault="001814E8">
      <w:pPr>
        <w:spacing w:line="360" w:lineRule="auto"/>
        <w:ind w:firstLine="480"/>
        <w:rPr>
          <w:rFonts w:ascii="宋体" w:cs="宋体"/>
          <w:sz w:val="24"/>
          <w:lang w:val="zh-CN"/>
        </w:rPr>
      </w:pPr>
      <w:r>
        <w:rPr>
          <w:rFonts w:ascii="宋体" w:hAnsi="宋体" w:cs="宋体"/>
          <w:sz w:val="24"/>
          <w:lang w:val="zh-CN"/>
        </w:rPr>
        <w:t>5</w:t>
      </w:r>
      <w:r>
        <w:rPr>
          <w:rFonts w:ascii="宋体" w:hAnsi="宋体" w:cs="宋体" w:hint="eastAsia"/>
          <w:sz w:val="24"/>
          <w:lang w:val="zh-CN"/>
        </w:rPr>
        <w:t>）如果投标实质上没有响应招标文件的要求，投标人不得通过修正或撤消不符合要求的偏离从而使其成为实质上响应。</w:t>
      </w:r>
    </w:p>
    <w:p w:rsidR="002D3F79" w:rsidRDefault="001814E8">
      <w:pPr>
        <w:spacing w:line="360" w:lineRule="auto"/>
        <w:ind w:firstLine="480"/>
        <w:rPr>
          <w:rFonts w:ascii="宋体" w:cs="宋体"/>
          <w:b/>
          <w:sz w:val="24"/>
          <w:lang w:val="zh-CN"/>
        </w:rPr>
      </w:pPr>
      <w:bookmarkStart w:id="53" w:name="_Toc376512239"/>
      <w:r>
        <w:rPr>
          <w:rFonts w:ascii="宋体" w:hAnsi="宋体"/>
          <w:b/>
          <w:sz w:val="24"/>
        </w:rPr>
        <w:lastRenderedPageBreak/>
        <w:t xml:space="preserve">6.5 </w:t>
      </w:r>
      <w:r>
        <w:rPr>
          <w:rFonts w:ascii="宋体" w:hAnsi="宋体" w:hint="eastAsia"/>
          <w:b/>
          <w:sz w:val="24"/>
        </w:rPr>
        <w:t>中标供应商的确定</w:t>
      </w:r>
      <w:bookmarkEnd w:id="53"/>
    </w:p>
    <w:p w:rsidR="002D3F79" w:rsidRDefault="001814E8">
      <w:pPr>
        <w:spacing w:line="360" w:lineRule="auto"/>
        <w:ind w:firstLineChars="200" w:firstLine="480"/>
        <w:rPr>
          <w:rFonts w:ascii="宋体"/>
          <w:sz w:val="24"/>
        </w:rPr>
      </w:pPr>
      <w:r>
        <w:rPr>
          <w:rFonts w:ascii="宋体" w:hAnsi="宋体" w:hint="eastAsia"/>
          <w:sz w:val="24"/>
        </w:rPr>
        <w:t>拟中标供应商确定后，由招标人在政府采购指定媒体上发布公告，公示届满后，由招标人向中标供应商发出中标通知书，并要求其与需方签订合同。</w:t>
      </w:r>
    </w:p>
    <w:p w:rsidR="002D3F79" w:rsidRDefault="001814E8">
      <w:pPr>
        <w:pStyle w:val="2"/>
        <w:spacing w:before="0" w:after="0"/>
        <w:ind w:firstLineChars="200" w:firstLine="482"/>
        <w:jc w:val="both"/>
        <w:rPr>
          <w:rFonts w:ascii="宋体"/>
          <w:sz w:val="24"/>
        </w:rPr>
      </w:pPr>
      <w:bookmarkStart w:id="54" w:name="_Toc128372077"/>
      <w:bookmarkStart w:id="55" w:name="_Toc128372755"/>
      <w:bookmarkStart w:id="56" w:name="_Toc139965350"/>
      <w:bookmarkStart w:id="57" w:name="_Toc376512240"/>
      <w:r>
        <w:rPr>
          <w:rFonts w:ascii="宋体" w:hAnsi="宋体"/>
          <w:sz w:val="24"/>
        </w:rPr>
        <w:t xml:space="preserve">6.6 </w:t>
      </w:r>
      <w:r>
        <w:rPr>
          <w:rFonts w:ascii="宋体" w:hAnsi="宋体" w:hint="eastAsia"/>
          <w:sz w:val="24"/>
        </w:rPr>
        <w:t>合同</w:t>
      </w:r>
      <w:bookmarkEnd w:id="54"/>
      <w:bookmarkEnd w:id="55"/>
      <w:bookmarkEnd w:id="56"/>
      <w:r>
        <w:rPr>
          <w:rFonts w:ascii="宋体" w:hAnsi="宋体" w:hint="eastAsia"/>
          <w:sz w:val="24"/>
        </w:rPr>
        <w:t>的授予</w:t>
      </w:r>
      <w:bookmarkEnd w:id="57"/>
    </w:p>
    <w:p w:rsidR="002D3F79" w:rsidRDefault="001814E8">
      <w:pPr>
        <w:pStyle w:val="3"/>
        <w:ind w:firstLine="480"/>
        <w:jc w:val="both"/>
      </w:pPr>
      <w:bookmarkStart w:id="58" w:name="_Toc128372757"/>
      <w:bookmarkStart w:id="59" w:name="_Toc139965352"/>
      <w:bookmarkStart w:id="60" w:name="_Toc128372079"/>
      <w:bookmarkStart w:id="61" w:name="_Toc376512241"/>
      <w:bookmarkStart w:id="62" w:name="_Toc139965351"/>
      <w:bookmarkStart w:id="63" w:name="_Toc128372078"/>
      <w:bookmarkStart w:id="64" w:name="_Toc128372756"/>
      <w:r>
        <w:t xml:space="preserve">6.6.1 </w:t>
      </w:r>
      <w:r>
        <w:rPr>
          <w:rFonts w:hint="eastAsia"/>
        </w:rPr>
        <w:t>中标通知书</w:t>
      </w:r>
      <w:bookmarkEnd w:id="58"/>
      <w:bookmarkEnd w:id="59"/>
      <w:bookmarkEnd w:id="60"/>
      <w:bookmarkEnd w:id="61"/>
    </w:p>
    <w:p w:rsidR="002D3F79" w:rsidRDefault="001814E8">
      <w:pPr>
        <w:spacing w:line="360" w:lineRule="auto"/>
        <w:ind w:firstLineChars="200" w:firstLine="480"/>
        <w:rPr>
          <w:rFonts w:ascii="宋体"/>
          <w:sz w:val="24"/>
        </w:rPr>
      </w:pPr>
      <w:r>
        <w:rPr>
          <w:rFonts w:ascii="宋体" w:hAnsi="宋体" w:hint="eastAsia"/>
          <w:sz w:val="24"/>
        </w:rPr>
        <w:t>招标人根据评标小组的评审结果，公布拟中标结果。并在甘肃省政府采购网和武威市公共资源交易中心网公示三天后且无质疑的情况下，该结果将做为正式中标或签订供货合同的凭据，招标人将以书面形式通知中标的投标人。在该通知书中将给出中标供应商应按本合同实施、完成和维护项目的中标价格（合同条件中称为“合同价格”）以及其他相关事项。</w:t>
      </w:r>
    </w:p>
    <w:p w:rsidR="002D3F79" w:rsidRDefault="001814E8">
      <w:pPr>
        <w:spacing w:line="360" w:lineRule="auto"/>
        <w:ind w:firstLineChars="200" w:firstLine="480"/>
        <w:rPr>
          <w:rFonts w:ascii="宋体"/>
          <w:sz w:val="24"/>
        </w:rPr>
      </w:pPr>
      <w:r>
        <w:rPr>
          <w:rFonts w:ascii="宋体" w:hAnsi="宋体" w:hint="eastAsia"/>
          <w:sz w:val="24"/>
        </w:rPr>
        <w:t>中标通知书将成为合同的组成部分。</w:t>
      </w:r>
    </w:p>
    <w:p w:rsidR="002D3F79" w:rsidRDefault="001814E8">
      <w:pPr>
        <w:pStyle w:val="3"/>
        <w:ind w:firstLine="480"/>
        <w:jc w:val="both"/>
      </w:pPr>
      <w:bookmarkStart w:id="65" w:name="_Toc139965353"/>
      <w:bookmarkStart w:id="66" w:name="_Toc376512242"/>
      <w:bookmarkStart w:id="67" w:name="_Toc128372758"/>
      <w:bookmarkStart w:id="68" w:name="_Toc128372080"/>
      <w:bookmarkEnd w:id="62"/>
      <w:bookmarkEnd w:id="63"/>
      <w:bookmarkEnd w:id="64"/>
      <w:r>
        <w:t xml:space="preserve">6.6.2 </w:t>
      </w:r>
      <w:r>
        <w:rPr>
          <w:rFonts w:hint="eastAsia"/>
        </w:rPr>
        <w:t>合同的签署</w:t>
      </w:r>
      <w:bookmarkEnd w:id="65"/>
      <w:bookmarkEnd w:id="66"/>
      <w:bookmarkEnd w:id="67"/>
      <w:bookmarkEnd w:id="68"/>
    </w:p>
    <w:p w:rsidR="002D3F79" w:rsidRDefault="001814E8">
      <w:pPr>
        <w:spacing w:line="360" w:lineRule="auto"/>
        <w:ind w:firstLineChars="200" w:firstLine="480"/>
        <w:rPr>
          <w:rFonts w:ascii="宋体"/>
          <w:sz w:val="24"/>
        </w:rPr>
      </w:pPr>
      <w:r>
        <w:rPr>
          <w:rFonts w:ascii="宋体" w:hAnsi="宋体" w:hint="eastAsia"/>
          <w:sz w:val="24"/>
        </w:rPr>
        <w:t>中标供应商按中标通知书中规定的时间和地点，在相关部门监督下，由法定代表人或被授权人与需方签订合同。需方与中标供应商是合同权利与义务的直接、全部责任承担人。招标人所发出的中标通知书对需方和成交供应商具有同等法律效力。</w:t>
      </w:r>
    </w:p>
    <w:p w:rsidR="002D3F79" w:rsidRDefault="001814E8">
      <w:pPr>
        <w:spacing w:line="360" w:lineRule="auto"/>
        <w:ind w:firstLineChars="200" w:firstLine="480"/>
        <w:rPr>
          <w:rFonts w:ascii="宋体" w:hAnsi="宋体"/>
          <w:sz w:val="24"/>
        </w:rPr>
      </w:pPr>
      <w:r>
        <w:rPr>
          <w:rFonts w:ascii="宋体" w:hAnsi="宋体" w:hint="eastAsia"/>
          <w:sz w:val="24"/>
        </w:rPr>
        <w:t>中标通知书发出后，需方拒绝签订供货合同或擅自改变中标内容，按照《中华人民共和国合同法》的原则处罚并办理。若中标供应商不能在规定时间内与需方签订合同，或变相签订合同，招标人依监督职能可采取取消其中标资格并没收其投标保证金等措施，并可按照财政部令</w:t>
      </w:r>
      <w:r>
        <w:rPr>
          <w:rFonts w:ascii="宋体" w:hAnsi="宋体" w:hint="eastAsia"/>
          <w:sz w:val="24"/>
        </w:rPr>
        <w:t>[2004]</w:t>
      </w:r>
      <w:r>
        <w:rPr>
          <w:rFonts w:ascii="宋体" w:hAnsi="宋体" w:hint="eastAsia"/>
          <w:sz w:val="24"/>
        </w:rPr>
        <w:t>第</w:t>
      </w:r>
      <w:r>
        <w:rPr>
          <w:rFonts w:ascii="宋体" w:hAnsi="宋体" w:hint="eastAsia"/>
          <w:sz w:val="24"/>
        </w:rPr>
        <w:t>18</w:t>
      </w:r>
      <w:r>
        <w:rPr>
          <w:rFonts w:ascii="宋体" w:hAnsi="宋体" w:hint="eastAsia"/>
          <w:sz w:val="24"/>
        </w:rPr>
        <w:t>号第七十五条、第七十六条规定办理。此</w:t>
      </w:r>
      <w:r>
        <w:rPr>
          <w:rFonts w:ascii="宋体" w:hAnsi="宋体" w:hint="eastAsia"/>
          <w:sz w:val="24"/>
        </w:rPr>
        <w:t>时可由需方与候补中标供应商签订合同。</w:t>
      </w:r>
    </w:p>
    <w:p w:rsidR="002D3F79" w:rsidRDefault="001814E8">
      <w:pPr>
        <w:spacing w:line="360" w:lineRule="auto"/>
        <w:ind w:firstLineChars="200" w:firstLine="480"/>
        <w:rPr>
          <w:rFonts w:ascii="宋体" w:hAnsi="宋体"/>
          <w:sz w:val="24"/>
        </w:rPr>
      </w:pPr>
      <w:r>
        <w:rPr>
          <w:rFonts w:ascii="宋体" w:hAnsi="宋体"/>
          <w:sz w:val="24"/>
        </w:rPr>
        <w:t xml:space="preserve">6.7 </w:t>
      </w:r>
      <w:r>
        <w:rPr>
          <w:rFonts w:ascii="宋体" w:hAnsi="宋体" w:hint="eastAsia"/>
          <w:sz w:val="24"/>
        </w:rPr>
        <w:t>履约保证金</w:t>
      </w:r>
    </w:p>
    <w:p w:rsidR="002D3F79" w:rsidRDefault="001814E8">
      <w:pPr>
        <w:spacing w:line="360" w:lineRule="auto"/>
        <w:ind w:firstLineChars="200" w:firstLine="480"/>
        <w:rPr>
          <w:rFonts w:ascii="宋体" w:hAnsi="宋体"/>
          <w:sz w:val="24"/>
        </w:rPr>
      </w:pPr>
      <w:r>
        <w:rPr>
          <w:rFonts w:ascii="宋体" w:hAnsi="宋体"/>
          <w:sz w:val="24"/>
        </w:rPr>
        <w:t xml:space="preserve">    6.</w:t>
      </w:r>
      <w:r>
        <w:rPr>
          <w:rFonts w:ascii="宋体" w:hAnsi="宋体" w:hint="eastAsia"/>
          <w:sz w:val="24"/>
        </w:rPr>
        <w:t>7.1</w:t>
      </w:r>
      <w:r>
        <w:rPr>
          <w:rFonts w:ascii="宋体" w:hAnsi="宋体" w:hint="eastAsia"/>
          <w:sz w:val="24"/>
        </w:rPr>
        <w:t>中标人在签订合同时，须将中标金额</w:t>
      </w:r>
      <w:r>
        <w:rPr>
          <w:rFonts w:ascii="宋体" w:hAnsi="宋体" w:hint="eastAsia"/>
          <w:sz w:val="24"/>
        </w:rPr>
        <w:t>1</w:t>
      </w:r>
      <w:r>
        <w:rPr>
          <w:rFonts w:ascii="宋体" w:hAnsi="宋体"/>
          <w:sz w:val="24"/>
        </w:rPr>
        <w:t>0</w:t>
      </w:r>
      <w:r>
        <w:rPr>
          <w:rFonts w:ascii="宋体" w:hAnsi="宋体" w:hint="eastAsia"/>
          <w:sz w:val="24"/>
        </w:rPr>
        <w:t>%</w:t>
      </w:r>
      <w:r>
        <w:rPr>
          <w:rFonts w:ascii="宋体" w:hAnsi="宋体" w:hint="eastAsia"/>
          <w:sz w:val="24"/>
        </w:rPr>
        <w:t>的履约保证金提交到天祝藏族自治县赛什斯镇人民政府。</w:t>
      </w:r>
    </w:p>
    <w:p w:rsidR="002D3F79" w:rsidRDefault="001814E8">
      <w:pPr>
        <w:spacing w:line="360" w:lineRule="auto"/>
        <w:ind w:firstLineChars="200" w:firstLine="480"/>
        <w:rPr>
          <w:rFonts w:ascii="宋体" w:hAnsi="宋体"/>
          <w:sz w:val="24"/>
        </w:rPr>
      </w:pPr>
      <w:r>
        <w:rPr>
          <w:rFonts w:ascii="宋体" w:hAnsi="宋体"/>
          <w:sz w:val="24"/>
        </w:rPr>
        <w:t>6.</w:t>
      </w:r>
      <w:r>
        <w:rPr>
          <w:rFonts w:ascii="宋体" w:hAnsi="宋体" w:hint="eastAsia"/>
          <w:sz w:val="24"/>
        </w:rPr>
        <w:t>7.2</w:t>
      </w:r>
      <w:r>
        <w:rPr>
          <w:rFonts w:ascii="宋体" w:hAnsi="宋体" w:hint="eastAsia"/>
          <w:sz w:val="24"/>
        </w:rPr>
        <w:t>如果中标人没能按上述第</w:t>
      </w:r>
      <w:r>
        <w:rPr>
          <w:rFonts w:ascii="宋体" w:hAnsi="宋体"/>
          <w:sz w:val="24"/>
        </w:rPr>
        <w:t>6.</w:t>
      </w:r>
      <w:r>
        <w:rPr>
          <w:rFonts w:ascii="宋体" w:hAnsi="宋体" w:hint="eastAsia"/>
          <w:sz w:val="24"/>
        </w:rPr>
        <w:t>7.1</w:t>
      </w:r>
      <w:r>
        <w:rPr>
          <w:rFonts w:ascii="宋体" w:hAnsi="宋体" w:hint="eastAsia"/>
          <w:sz w:val="24"/>
        </w:rPr>
        <w:t>款规定执行，招标人将有权取消该中标决定及没收其履约保证金，并有权将标授予另一个投标人或重新招标。</w:t>
      </w:r>
    </w:p>
    <w:p w:rsidR="002D3F79" w:rsidRDefault="001814E8">
      <w:pPr>
        <w:spacing w:line="360" w:lineRule="auto"/>
        <w:ind w:firstLineChars="200" w:firstLine="480"/>
        <w:rPr>
          <w:rFonts w:ascii="宋体" w:hAnsi="宋体"/>
          <w:sz w:val="24"/>
        </w:rPr>
      </w:pPr>
      <w:r>
        <w:rPr>
          <w:rFonts w:ascii="宋体" w:hAnsi="宋体" w:hint="eastAsia"/>
          <w:sz w:val="24"/>
        </w:rPr>
        <w:t>6.7.3</w:t>
      </w:r>
      <w:r>
        <w:rPr>
          <w:rFonts w:ascii="宋体" w:hAnsi="宋体" w:hint="eastAsia"/>
          <w:sz w:val="24"/>
        </w:rPr>
        <w:t>设备安装调试验收合格后，填制《验收签证单》，天祝藏族自治县赛什斯镇人民政府自接到《验收签证单》后</w:t>
      </w:r>
      <w:r>
        <w:rPr>
          <w:rFonts w:ascii="宋体" w:hAnsi="宋体" w:hint="eastAsia"/>
          <w:sz w:val="24"/>
        </w:rPr>
        <w:t>30</w:t>
      </w:r>
      <w:r>
        <w:rPr>
          <w:rFonts w:ascii="宋体" w:hAnsi="宋体" w:hint="eastAsia"/>
          <w:sz w:val="24"/>
        </w:rPr>
        <w:t>个工作日内，将履约保证金（无息）退回。</w:t>
      </w:r>
    </w:p>
    <w:p w:rsidR="002D3F79" w:rsidRDefault="001814E8">
      <w:pPr>
        <w:spacing w:line="360" w:lineRule="auto"/>
        <w:ind w:firstLineChars="200" w:firstLine="480"/>
        <w:rPr>
          <w:rFonts w:ascii="宋体" w:hAnsi="宋体"/>
          <w:sz w:val="24"/>
        </w:rPr>
      </w:pPr>
      <w:r>
        <w:rPr>
          <w:rFonts w:ascii="宋体" w:hAnsi="宋体" w:hint="eastAsia"/>
          <w:sz w:val="24"/>
        </w:rPr>
        <w:t>6.7.4</w:t>
      </w:r>
      <w:r>
        <w:rPr>
          <w:rFonts w:ascii="宋体" w:hAnsi="宋体" w:hint="eastAsia"/>
          <w:sz w:val="24"/>
        </w:rPr>
        <w:t>在履约保证金到期退还前，若中标人的开户名称、开户银行、帐号有变动的，</w:t>
      </w:r>
      <w:r>
        <w:rPr>
          <w:rFonts w:ascii="宋体" w:hAnsi="宋体" w:hint="eastAsia"/>
          <w:sz w:val="24"/>
        </w:rPr>
        <w:lastRenderedPageBreak/>
        <w:t>请以书面形式通知天祝藏族自治县赛什斯镇人民政府，否则由此产生的后果由中标人自负。</w:t>
      </w:r>
    </w:p>
    <w:p w:rsidR="002D3F79" w:rsidRDefault="001814E8">
      <w:pPr>
        <w:spacing w:line="360" w:lineRule="auto"/>
        <w:ind w:firstLineChars="200" w:firstLine="480"/>
        <w:rPr>
          <w:rFonts w:ascii="宋体" w:hAnsi="宋体"/>
          <w:sz w:val="24"/>
        </w:rPr>
      </w:pPr>
      <w:bookmarkStart w:id="69" w:name="_Toc376512243"/>
      <w:r>
        <w:rPr>
          <w:rFonts w:ascii="宋体" w:hAnsi="宋体" w:hint="eastAsia"/>
          <w:sz w:val="24"/>
        </w:rPr>
        <w:t>6.</w:t>
      </w:r>
      <w:r>
        <w:rPr>
          <w:rFonts w:ascii="宋体" w:hAnsi="宋体" w:hint="eastAsia"/>
          <w:sz w:val="24"/>
        </w:rPr>
        <w:t>8</w:t>
      </w:r>
      <w:r>
        <w:rPr>
          <w:rFonts w:ascii="宋体" w:hAnsi="宋体" w:hint="eastAsia"/>
          <w:sz w:val="24"/>
        </w:rPr>
        <w:t>废标条款</w:t>
      </w:r>
      <w:bookmarkEnd w:id="69"/>
    </w:p>
    <w:p w:rsidR="002D3F79" w:rsidRDefault="001814E8">
      <w:pPr>
        <w:spacing w:line="360" w:lineRule="auto"/>
        <w:ind w:firstLineChars="200" w:firstLine="480"/>
        <w:rPr>
          <w:rFonts w:ascii="宋体" w:hAnsi="宋体"/>
          <w:sz w:val="24"/>
        </w:rPr>
      </w:pPr>
      <w:r>
        <w:rPr>
          <w:rFonts w:ascii="宋体" w:hAnsi="宋体" w:hint="eastAsia"/>
          <w:sz w:val="24"/>
        </w:rPr>
        <w:t>在招标采购中，出现下列情形之一的，应予废标：</w:t>
      </w:r>
    </w:p>
    <w:p w:rsidR="002D3F79" w:rsidRDefault="001814E8">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）投标截止时间后参加投标的供应商不足</w:t>
      </w:r>
      <w:r>
        <w:rPr>
          <w:rFonts w:ascii="宋体" w:hAnsi="宋体" w:hint="eastAsia"/>
          <w:sz w:val="24"/>
        </w:rPr>
        <w:t>3</w:t>
      </w:r>
      <w:r>
        <w:rPr>
          <w:rFonts w:ascii="宋体" w:hAnsi="宋体" w:hint="eastAsia"/>
          <w:sz w:val="24"/>
        </w:rPr>
        <w:t>家或者在评标期间出现符合专业条件的供应商或者对招标文件作出实质响应的供应商不足</w:t>
      </w:r>
      <w:r>
        <w:rPr>
          <w:rFonts w:ascii="宋体" w:hAnsi="宋体" w:hint="eastAsia"/>
          <w:sz w:val="24"/>
        </w:rPr>
        <w:t>3</w:t>
      </w:r>
      <w:r>
        <w:rPr>
          <w:rFonts w:ascii="宋体" w:hAnsi="宋体" w:hint="eastAsia"/>
          <w:sz w:val="24"/>
        </w:rPr>
        <w:t>家，并且招标文件存在不合理条款或者招标公告时间及程序不符合规定的；</w:t>
      </w:r>
    </w:p>
    <w:p w:rsidR="002D3F79" w:rsidRDefault="001814E8">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）出现影响采购公正的违法、违规行为的；</w:t>
      </w:r>
    </w:p>
    <w:p w:rsidR="002D3F79" w:rsidRDefault="001814E8">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）投标人的报价均超过了采购预算，采购人无力支付的；</w:t>
      </w:r>
    </w:p>
    <w:p w:rsidR="002D3F79" w:rsidRDefault="001814E8">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）因</w:t>
      </w:r>
      <w:r>
        <w:rPr>
          <w:rFonts w:ascii="宋体" w:hAnsi="宋体" w:hint="eastAsia"/>
          <w:sz w:val="24"/>
        </w:rPr>
        <w:t>重大变故，采购任务取消的。</w:t>
      </w:r>
    </w:p>
    <w:p w:rsidR="002D3F79" w:rsidRDefault="001814E8">
      <w:pPr>
        <w:spacing w:line="360" w:lineRule="auto"/>
        <w:ind w:firstLineChars="200" w:firstLine="480"/>
        <w:rPr>
          <w:rFonts w:ascii="宋体" w:hAnsi="宋体"/>
          <w:sz w:val="24"/>
        </w:rPr>
      </w:pPr>
      <w:bookmarkStart w:id="70" w:name="_Toc376512244"/>
      <w:r>
        <w:rPr>
          <w:rFonts w:ascii="宋体" w:hAnsi="宋体" w:hint="eastAsia"/>
          <w:sz w:val="24"/>
        </w:rPr>
        <w:t>6.</w:t>
      </w:r>
      <w:r>
        <w:rPr>
          <w:rFonts w:ascii="宋体" w:hAnsi="宋体" w:hint="eastAsia"/>
          <w:sz w:val="24"/>
        </w:rPr>
        <w:t>9</w:t>
      </w:r>
      <w:r>
        <w:rPr>
          <w:rFonts w:ascii="宋体" w:hAnsi="宋体" w:hint="eastAsia"/>
          <w:sz w:val="24"/>
        </w:rPr>
        <w:t>其他</w:t>
      </w:r>
      <w:bookmarkEnd w:id="70"/>
    </w:p>
    <w:p w:rsidR="002D3F79" w:rsidRDefault="001814E8">
      <w:pPr>
        <w:spacing w:line="360" w:lineRule="auto"/>
        <w:ind w:firstLineChars="200" w:firstLine="480"/>
        <w:rPr>
          <w:rFonts w:ascii="宋体" w:hAnsi="宋体"/>
          <w:sz w:val="24"/>
        </w:rPr>
      </w:pPr>
      <w:r>
        <w:rPr>
          <w:rFonts w:ascii="宋体" w:hAnsi="宋体" w:hint="eastAsia"/>
          <w:sz w:val="24"/>
        </w:rPr>
        <w:t xml:space="preserve">     1</w:t>
      </w:r>
      <w:r>
        <w:rPr>
          <w:rFonts w:ascii="宋体" w:hAnsi="宋体" w:hint="eastAsia"/>
          <w:sz w:val="24"/>
        </w:rPr>
        <w:t>）在标书发售结束后，下载标书供应商不足</w:t>
      </w:r>
      <w:r>
        <w:rPr>
          <w:rFonts w:ascii="宋体" w:hAnsi="宋体" w:hint="eastAsia"/>
          <w:sz w:val="24"/>
        </w:rPr>
        <w:t>3</w:t>
      </w:r>
      <w:r>
        <w:rPr>
          <w:rFonts w:ascii="宋体" w:hAnsi="宋体" w:hint="eastAsia"/>
          <w:sz w:val="24"/>
        </w:rPr>
        <w:t>家，并且招标文件没有不合理条款，招标公告时间及程序符合规定的，有采购方根据采购相关政策规定，经同级财政部门批准后，可以采取其他非招标方式组织采购。</w:t>
      </w:r>
    </w:p>
    <w:p w:rsidR="002D3F79" w:rsidRDefault="001814E8">
      <w:pPr>
        <w:spacing w:line="360" w:lineRule="auto"/>
        <w:ind w:firstLineChars="200" w:firstLine="480"/>
        <w:rPr>
          <w:sz w:val="24"/>
        </w:rPr>
      </w:pPr>
      <w:r>
        <w:rPr>
          <w:rFonts w:ascii="宋体" w:hAnsi="宋体" w:hint="eastAsia"/>
          <w:sz w:val="24"/>
        </w:rPr>
        <w:t>在评标期间，出现符合专业条件的供应商或者对招标文件实质响应的供应商不足</w:t>
      </w:r>
      <w:r>
        <w:rPr>
          <w:rFonts w:ascii="宋体" w:hAnsi="宋体" w:hint="eastAsia"/>
          <w:sz w:val="24"/>
        </w:rPr>
        <w:t>3</w:t>
      </w:r>
      <w:r>
        <w:rPr>
          <w:rFonts w:ascii="宋体" w:hAnsi="宋体" w:hint="eastAsia"/>
          <w:sz w:val="24"/>
        </w:rPr>
        <w:t>家情形的，由采购方根据采购相关政策</w:t>
      </w:r>
      <w:r>
        <w:rPr>
          <w:rFonts w:hint="eastAsia"/>
          <w:sz w:val="24"/>
        </w:rPr>
        <w:t>规定，经同级财政部门批准可以采取其他非招标方式组织采购。</w:t>
      </w:r>
    </w:p>
    <w:p w:rsidR="002D3F79" w:rsidRDefault="002D3F79">
      <w:pPr>
        <w:pStyle w:val="1"/>
        <w:rPr>
          <w:b/>
        </w:rPr>
      </w:pPr>
    </w:p>
    <w:p w:rsidR="002D3F79" w:rsidRDefault="002D3F79"/>
    <w:p w:rsidR="002D3F79" w:rsidRDefault="002D3F79">
      <w:pPr>
        <w:pStyle w:val="1"/>
        <w:rPr>
          <w:b/>
        </w:rPr>
      </w:pPr>
      <w:bookmarkStart w:id="71" w:name="_Toc2150"/>
    </w:p>
    <w:p w:rsidR="002D3F79" w:rsidRDefault="002D3F79">
      <w:pPr>
        <w:pStyle w:val="1"/>
        <w:rPr>
          <w:b/>
        </w:rPr>
      </w:pPr>
    </w:p>
    <w:p w:rsidR="002D3F79" w:rsidRDefault="002D3F79">
      <w:pPr>
        <w:pStyle w:val="1"/>
        <w:rPr>
          <w:b/>
        </w:rPr>
      </w:pPr>
    </w:p>
    <w:p w:rsidR="002D3F79" w:rsidRDefault="002D3F79">
      <w:pPr>
        <w:pStyle w:val="1"/>
        <w:rPr>
          <w:b/>
        </w:rPr>
      </w:pPr>
    </w:p>
    <w:p w:rsidR="002D3F79" w:rsidRDefault="002D3F79">
      <w:pPr>
        <w:pStyle w:val="1"/>
        <w:rPr>
          <w:b/>
        </w:rPr>
      </w:pPr>
    </w:p>
    <w:p w:rsidR="002D3F79" w:rsidRDefault="001814E8">
      <w:pPr>
        <w:pStyle w:val="1"/>
        <w:jc w:val="both"/>
        <w:rPr>
          <w:b/>
        </w:rPr>
      </w:pPr>
      <w:r>
        <w:rPr>
          <w:b/>
        </w:rPr>
        <w:lastRenderedPageBreak/>
        <w:t xml:space="preserve">                       7</w:t>
      </w:r>
      <w:r>
        <w:rPr>
          <w:rFonts w:hint="eastAsia"/>
          <w:b/>
        </w:rPr>
        <w:t>、附件</w:t>
      </w:r>
      <w:bookmarkEnd w:id="71"/>
    </w:p>
    <w:p w:rsidR="002D3F79" w:rsidRDefault="001814E8">
      <w:pPr>
        <w:spacing w:line="360" w:lineRule="auto"/>
        <w:ind w:firstLineChars="200" w:firstLine="480"/>
        <w:rPr>
          <w:sz w:val="24"/>
        </w:rPr>
      </w:pPr>
      <w:r>
        <w:rPr>
          <w:rFonts w:hint="eastAsia"/>
          <w:sz w:val="24"/>
        </w:rPr>
        <w:t>附件</w:t>
      </w:r>
      <w:r>
        <w:rPr>
          <w:sz w:val="24"/>
        </w:rPr>
        <w:t>1</w:t>
      </w:r>
      <w:r>
        <w:rPr>
          <w:rFonts w:hint="eastAsia"/>
          <w:sz w:val="24"/>
        </w:rPr>
        <w:t>：合同格式及条款</w:t>
      </w:r>
    </w:p>
    <w:p w:rsidR="002D3F79" w:rsidRDefault="001814E8">
      <w:pPr>
        <w:spacing w:line="360" w:lineRule="auto"/>
        <w:ind w:firstLineChars="200" w:firstLine="480"/>
        <w:rPr>
          <w:sz w:val="24"/>
        </w:rPr>
      </w:pPr>
      <w:r>
        <w:rPr>
          <w:rFonts w:hint="eastAsia"/>
          <w:sz w:val="24"/>
        </w:rPr>
        <w:t>附件</w:t>
      </w:r>
      <w:r>
        <w:rPr>
          <w:sz w:val="24"/>
        </w:rPr>
        <w:t>2</w:t>
      </w:r>
      <w:r>
        <w:rPr>
          <w:rFonts w:hint="eastAsia"/>
          <w:sz w:val="24"/>
        </w:rPr>
        <w:t>：投标函</w:t>
      </w:r>
    </w:p>
    <w:p w:rsidR="002D3F79" w:rsidRDefault="001814E8">
      <w:pPr>
        <w:spacing w:line="360" w:lineRule="auto"/>
        <w:ind w:firstLineChars="200" w:firstLine="480"/>
        <w:rPr>
          <w:sz w:val="24"/>
        </w:rPr>
      </w:pPr>
      <w:r>
        <w:rPr>
          <w:rFonts w:hint="eastAsia"/>
          <w:sz w:val="24"/>
        </w:rPr>
        <w:t>附件</w:t>
      </w:r>
      <w:r>
        <w:rPr>
          <w:sz w:val="24"/>
        </w:rPr>
        <w:t>3</w:t>
      </w:r>
      <w:r>
        <w:rPr>
          <w:rFonts w:hint="eastAsia"/>
          <w:sz w:val="24"/>
        </w:rPr>
        <w:t>：法人授权函</w:t>
      </w:r>
    </w:p>
    <w:p w:rsidR="002D3F79" w:rsidRDefault="001814E8">
      <w:pPr>
        <w:spacing w:line="360" w:lineRule="auto"/>
        <w:ind w:firstLineChars="200" w:firstLine="480"/>
        <w:rPr>
          <w:sz w:val="24"/>
        </w:rPr>
      </w:pPr>
      <w:r>
        <w:rPr>
          <w:rFonts w:hint="eastAsia"/>
          <w:sz w:val="24"/>
        </w:rPr>
        <w:t>附件</w:t>
      </w:r>
      <w:r>
        <w:rPr>
          <w:sz w:val="24"/>
        </w:rPr>
        <w:t>4</w:t>
      </w:r>
      <w:r>
        <w:rPr>
          <w:rFonts w:hint="eastAsia"/>
          <w:sz w:val="24"/>
        </w:rPr>
        <w:t>：招标报价表</w:t>
      </w:r>
    </w:p>
    <w:p w:rsidR="002D3F79" w:rsidRDefault="001814E8">
      <w:pPr>
        <w:spacing w:line="360" w:lineRule="auto"/>
        <w:ind w:firstLineChars="200" w:firstLine="480"/>
        <w:rPr>
          <w:sz w:val="24"/>
        </w:rPr>
      </w:pPr>
      <w:r>
        <w:rPr>
          <w:rFonts w:hint="eastAsia"/>
          <w:sz w:val="24"/>
        </w:rPr>
        <w:t>附件</w:t>
      </w:r>
      <w:r>
        <w:rPr>
          <w:sz w:val="24"/>
        </w:rPr>
        <w:t>5</w:t>
      </w:r>
      <w:r>
        <w:rPr>
          <w:rFonts w:hint="eastAsia"/>
          <w:sz w:val="24"/>
        </w:rPr>
        <w:t>：投标货物技术参数偏离表</w:t>
      </w:r>
    </w:p>
    <w:p w:rsidR="002D3F79" w:rsidRDefault="001814E8">
      <w:pPr>
        <w:spacing w:line="360" w:lineRule="auto"/>
        <w:ind w:firstLineChars="200" w:firstLine="480"/>
        <w:rPr>
          <w:sz w:val="24"/>
        </w:rPr>
      </w:pPr>
      <w:r>
        <w:rPr>
          <w:sz w:val="24"/>
        </w:rPr>
        <w:t xml:space="preserve"> (</w:t>
      </w:r>
      <w:r>
        <w:rPr>
          <w:rFonts w:hint="eastAsia"/>
          <w:sz w:val="24"/>
        </w:rPr>
        <w:t>以上附件内容详见后附件</w:t>
      </w:r>
      <w:r>
        <w:rPr>
          <w:sz w:val="24"/>
        </w:rPr>
        <w:t>)</w:t>
      </w:r>
    </w:p>
    <w:p w:rsidR="002D3F79" w:rsidRDefault="001814E8">
      <w:pPr>
        <w:spacing w:line="360" w:lineRule="auto"/>
        <w:rPr>
          <w:b/>
          <w:sz w:val="24"/>
        </w:rPr>
      </w:pPr>
      <w:r>
        <w:rPr>
          <w:sz w:val="24"/>
        </w:rPr>
        <w:br w:type="page"/>
      </w:r>
    </w:p>
    <w:p w:rsidR="002D3F79" w:rsidRDefault="001814E8">
      <w:pPr>
        <w:rPr>
          <w:b/>
          <w:sz w:val="24"/>
        </w:rPr>
      </w:pPr>
      <w:r>
        <w:rPr>
          <w:rFonts w:hint="eastAsia"/>
          <w:b/>
          <w:sz w:val="24"/>
        </w:rPr>
        <w:lastRenderedPageBreak/>
        <w:t>附件</w:t>
      </w:r>
      <w:r>
        <w:rPr>
          <w:b/>
          <w:sz w:val="24"/>
        </w:rPr>
        <w:t>1</w:t>
      </w:r>
    </w:p>
    <w:p w:rsidR="002D3F79" w:rsidRDefault="001814E8">
      <w:pPr>
        <w:pStyle w:val="2"/>
        <w:spacing w:before="0" w:after="0"/>
        <w:rPr>
          <w:rStyle w:val="2CharChar"/>
          <w:rFonts w:hAnsi="宋体"/>
          <w:b/>
          <w:bCs w:val="0"/>
        </w:rPr>
      </w:pPr>
      <w:bookmarkStart w:id="72" w:name="_Toc13259"/>
      <w:r>
        <w:rPr>
          <w:rStyle w:val="2CharChar"/>
          <w:rFonts w:hAnsi="宋体" w:hint="eastAsia"/>
          <w:b/>
          <w:bCs w:val="0"/>
        </w:rPr>
        <w:t>武威市政府采购供货合同</w:t>
      </w:r>
      <w:bookmarkEnd w:id="72"/>
    </w:p>
    <w:p w:rsidR="002D3F79" w:rsidRDefault="001814E8">
      <w:pPr>
        <w:jc w:val="center"/>
        <w:rPr>
          <w:sz w:val="28"/>
          <w:szCs w:val="28"/>
        </w:rPr>
      </w:pPr>
      <w:r>
        <w:rPr>
          <w:rFonts w:hint="eastAsia"/>
          <w:sz w:val="28"/>
          <w:szCs w:val="28"/>
        </w:rPr>
        <w:t>（格式）</w:t>
      </w:r>
    </w:p>
    <w:p w:rsidR="002D3F79" w:rsidRDefault="002D3F79">
      <w:pPr>
        <w:spacing w:line="360" w:lineRule="auto"/>
        <w:ind w:firstLineChars="200" w:firstLine="482"/>
        <w:rPr>
          <w:rFonts w:ascii="宋体"/>
          <w:b/>
          <w:sz w:val="24"/>
        </w:rPr>
      </w:pPr>
    </w:p>
    <w:p w:rsidR="002D3F79" w:rsidRDefault="001814E8">
      <w:pPr>
        <w:spacing w:line="400" w:lineRule="exact"/>
        <w:ind w:leftChars="1" w:left="2" w:firstLineChars="200" w:firstLine="480"/>
        <w:rPr>
          <w:rFonts w:ascii="宋体"/>
          <w:sz w:val="24"/>
        </w:rPr>
      </w:pPr>
      <w:r>
        <w:rPr>
          <w:rFonts w:ascii="宋体" w:hAnsi="宋体" w:hint="eastAsia"/>
          <w:sz w:val="24"/>
        </w:rPr>
        <w:t>根据</w:t>
      </w:r>
      <w:r>
        <w:rPr>
          <w:rFonts w:ascii="宋体" w:hAnsi="宋体"/>
          <w:sz w:val="24"/>
          <w:u w:val="single"/>
        </w:rPr>
        <w:t xml:space="preserve">            </w:t>
      </w:r>
      <w:r>
        <w:rPr>
          <w:rFonts w:ascii="宋体" w:hAnsi="宋体" w:hint="eastAsia"/>
          <w:sz w:val="24"/>
        </w:rPr>
        <w:t>采购项目</w:t>
      </w:r>
      <w:r>
        <w:rPr>
          <w:rFonts w:ascii="宋体" w:hAnsi="宋体"/>
          <w:sz w:val="24"/>
        </w:rPr>
        <w:t>(</w:t>
      </w:r>
      <w:r>
        <w:rPr>
          <w:rFonts w:ascii="宋体" w:hAnsi="宋体" w:hint="eastAsia"/>
          <w:sz w:val="24"/>
        </w:rPr>
        <w:t>采购编号：</w:t>
      </w:r>
      <w:r>
        <w:rPr>
          <w:rFonts w:ascii="宋体" w:hAnsi="宋体"/>
          <w:sz w:val="24"/>
          <w:u w:val="single"/>
        </w:rPr>
        <w:t xml:space="preserve">        </w:t>
      </w:r>
      <w:r>
        <w:rPr>
          <w:rFonts w:ascii="宋体" w:hAnsi="宋体"/>
          <w:sz w:val="24"/>
        </w:rPr>
        <w:t>)</w:t>
      </w:r>
      <w:r>
        <w:rPr>
          <w:rFonts w:ascii="宋体" w:hAnsi="宋体" w:hint="eastAsia"/>
          <w:sz w:val="24"/>
        </w:rPr>
        <w:t>招标结果，</w:t>
      </w:r>
      <w:r>
        <w:rPr>
          <w:rFonts w:ascii="宋体" w:hAnsi="宋体"/>
          <w:sz w:val="24"/>
          <w:u w:val="single"/>
        </w:rPr>
        <w:t xml:space="preserve">          </w:t>
      </w:r>
      <w:r>
        <w:rPr>
          <w:rFonts w:ascii="宋体" w:hAnsi="宋体" w:hint="eastAsia"/>
          <w:sz w:val="24"/>
        </w:rPr>
        <w:t>（以下简称需方）与</w:t>
      </w:r>
      <w:r>
        <w:rPr>
          <w:rFonts w:ascii="宋体" w:hAnsi="宋体"/>
          <w:sz w:val="24"/>
          <w:u w:val="single"/>
        </w:rPr>
        <w:t xml:space="preserve">              </w:t>
      </w:r>
      <w:r>
        <w:rPr>
          <w:rFonts w:ascii="宋体" w:hAnsi="宋体" w:hint="eastAsia"/>
          <w:sz w:val="24"/>
        </w:rPr>
        <w:t>（以下简称供方）签订本合同。</w:t>
      </w:r>
    </w:p>
    <w:p w:rsidR="002D3F79" w:rsidRDefault="001814E8">
      <w:pPr>
        <w:spacing w:line="400" w:lineRule="exact"/>
        <w:ind w:firstLineChars="200" w:firstLine="480"/>
        <w:rPr>
          <w:rFonts w:ascii="宋体"/>
          <w:sz w:val="24"/>
        </w:rPr>
      </w:pPr>
      <w:r>
        <w:rPr>
          <w:rFonts w:ascii="宋体" w:hAnsi="宋体" w:hint="eastAsia"/>
          <w:sz w:val="24"/>
        </w:rPr>
        <w:t>一、合同编号：</w:t>
      </w:r>
      <w:r>
        <w:rPr>
          <w:rFonts w:ascii="宋体" w:hAnsi="宋体"/>
          <w:sz w:val="24"/>
          <w:u w:val="single"/>
        </w:rPr>
        <w:t xml:space="preserve">              </w:t>
      </w:r>
    </w:p>
    <w:p w:rsidR="002D3F79" w:rsidRDefault="001814E8">
      <w:pPr>
        <w:spacing w:line="400" w:lineRule="exact"/>
        <w:ind w:firstLineChars="200" w:firstLine="480"/>
        <w:rPr>
          <w:rFonts w:ascii="宋体"/>
          <w:sz w:val="24"/>
        </w:rPr>
      </w:pPr>
      <w:r>
        <w:rPr>
          <w:rFonts w:ascii="宋体" w:hAnsi="宋体" w:hint="eastAsia"/>
          <w:sz w:val="24"/>
        </w:rPr>
        <w:t>二、签订地点：</w:t>
      </w:r>
      <w:r>
        <w:rPr>
          <w:rFonts w:ascii="宋体" w:hAnsi="宋体"/>
          <w:sz w:val="24"/>
          <w:u w:val="single"/>
        </w:rPr>
        <w:t xml:space="preserve">              </w:t>
      </w:r>
    </w:p>
    <w:p w:rsidR="002D3F79" w:rsidRDefault="001814E8">
      <w:pPr>
        <w:spacing w:line="400" w:lineRule="exact"/>
        <w:ind w:firstLineChars="200" w:firstLine="480"/>
        <w:rPr>
          <w:rFonts w:ascii="宋体"/>
          <w:sz w:val="24"/>
        </w:rPr>
      </w:pPr>
      <w:r>
        <w:rPr>
          <w:rFonts w:ascii="宋体" w:hAnsi="宋体" w:hint="eastAsia"/>
          <w:sz w:val="24"/>
        </w:rPr>
        <w:t>三、草拟时间：</w:t>
      </w:r>
      <w:r>
        <w:rPr>
          <w:rFonts w:ascii="宋体" w:hAnsi="宋体"/>
          <w:sz w:val="24"/>
          <w:u w:val="single"/>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rPr>
        <w:t>月</w:t>
      </w:r>
      <w:r>
        <w:rPr>
          <w:rFonts w:ascii="宋体" w:hAnsi="宋体"/>
          <w:sz w:val="24"/>
          <w:u w:val="single"/>
        </w:rPr>
        <w:t xml:space="preserve">   </w:t>
      </w:r>
      <w:r>
        <w:rPr>
          <w:rFonts w:ascii="宋体" w:hAnsi="宋体" w:hint="eastAsia"/>
          <w:sz w:val="24"/>
        </w:rPr>
        <w:t>日</w:t>
      </w:r>
    </w:p>
    <w:p w:rsidR="002D3F79" w:rsidRDefault="001814E8">
      <w:pPr>
        <w:tabs>
          <w:tab w:val="left" w:pos="840"/>
        </w:tabs>
        <w:spacing w:line="400" w:lineRule="exact"/>
        <w:ind w:leftChars="57" w:left="120" w:firstLineChars="150" w:firstLine="360"/>
        <w:rPr>
          <w:rFonts w:ascii="宋体"/>
          <w:sz w:val="24"/>
        </w:rPr>
      </w:pPr>
      <w:r>
        <w:rPr>
          <w:rFonts w:ascii="宋体" w:hAnsi="宋体" w:hint="eastAsia"/>
          <w:sz w:val="24"/>
        </w:rPr>
        <w:t>四、合同内容：根据《中华人民共和国合同法》及编号为</w:t>
      </w:r>
      <w:r>
        <w:rPr>
          <w:rFonts w:ascii="宋体" w:hAnsi="宋体"/>
          <w:sz w:val="24"/>
          <w:u w:val="single"/>
        </w:rPr>
        <w:t xml:space="preserve">           </w:t>
      </w:r>
      <w:r>
        <w:rPr>
          <w:rFonts w:ascii="宋体" w:hAnsi="宋体" w:hint="eastAsia"/>
          <w:sz w:val="24"/>
        </w:rPr>
        <w:t>招标文件的规定，供需双方协商一致，签订本合同。</w:t>
      </w:r>
    </w:p>
    <w:p w:rsidR="002D3F79" w:rsidRDefault="001814E8">
      <w:pPr>
        <w:tabs>
          <w:tab w:val="left" w:pos="840"/>
        </w:tabs>
        <w:spacing w:line="400" w:lineRule="exact"/>
        <w:ind w:firstLineChars="200" w:firstLine="480"/>
        <w:rPr>
          <w:rFonts w:ascii="宋体"/>
          <w:sz w:val="24"/>
        </w:rPr>
      </w:pPr>
      <w:r>
        <w:rPr>
          <w:rFonts w:ascii="宋体" w:hAnsi="宋体"/>
          <w:sz w:val="24"/>
        </w:rPr>
        <w:t>1</w:t>
      </w:r>
      <w:r>
        <w:rPr>
          <w:rFonts w:ascii="宋体" w:hAnsi="宋体" w:hint="eastAsia"/>
          <w:sz w:val="24"/>
        </w:rPr>
        <w:t>、货物品名、生产厂商、规格、数量等信息详见合同附件供货一览表。</w:t>
      </w:r>
    </w:p>
    <w:p w:rsidR="002D3F79" w:rsidRDefault="001814E8">
      <w:pPr>
        <w:tabs>
          <w:tab w:val="left" w:pos="840"/>
        </w:tabs>
        <w:spacing w:line="400" w:lineRule="exact"/>
        <w:ind w:firstLineChars="200" w:firstLine="480"/>
        <w:rPr>
          <w:rFonts w:ascii="宋体"/>
          <w:sz w:val="24"/>
        </w:rPr>
      </w:pPr>
      <w:r>
        <w:rPr>
          <w:rFonts w:ascii="宋体" w:hAnsi="宋体"/>
          <w:sz w:val="24"/>
        </w:rPr>
        <w:t>2</w:t>
      </w:r>
      <w:r>
        <w:rPr>
          <w:rFonts w:ascii="宋体" w:hAnsi="宋体" w:hint="eastAsia"/>
          <w:sz w:val="24"/>
        </w:rPr>
        <w:t>、价格解释：合同价格包括成本、税款、包装、运费、售后服务等全部费用，价格一次确定不再变更。</w:t>
      </w:r>
      <w:r>
        <w:rPr>
          <w:rFonts w:ascii="宋体" w:hAnsi="宋体"/>
          <w:sz w:val="24"/>
        </w:rPr>
        <w:t xml:space="preserve"> </w:t>
      </w:r>
    </w:p>
    <w:p w:rsidR="002D3F79" w:rsidRDefault="001814E8">
      <w:pPr>
        <w:tabs>
          <w:tab w:val="left" w:pos="840"/>
        </w:tabs>
        <w:spacing w:line="400" w:lineRule="exact"/>
        <w:ind w:firstLineChars="200" w:firstLine="480"/>
        <w:rPr>
          <w:rFonts w:ascii="宋体"/>
          <w:sz w:val="24"/>
        </w:rPr>
      </w:pPr>
      <w:r>
        <w:rPr>
          <w:rFonts w:ascii="宋体" w:hAnsi="宋体"/>
          <w:sz w:val="24"/>
        </w:rPr>
        <w:t>3</w:t>
      </w:r>
      <w:r>
        <w:rPr>
          <w:rFonts w:ascii="宋体" w:hAnsi="宋体" w:hint="eastAsia"/>
          <w:sz w:val="24"/>
        </w:rPr>
        <w:t>、包装要求：不论采取何种包装形式，供方均需确保无破损，无污染，且方便二次运输。因包装不当造成的损失由供方负责，包退包换。</w:t>
      </w:r>
    </w:p>
    <w:p w:rsidR="002D3F79" w:rsidRDefault="001814E8">
      <w:pPr>
        <w:spacing w:line="400" w:lineRule="exact"/>
        <w:ind w:firstLineChars="200" w:firstLine="480"/>
        <w:rPr>
          <w:rFonts w:ascii="宋体"/>
          <w:sz w:val="24"/>
        </w:rPr>
      </w:pPr>
      <w:r>
        <w:rPr>
          <w:rFonts w:ascii="宋体" w:hAnsi="宋体" w:hint="eastAsia"/>
          <w:sz w:val="24"/>
        </w:rPr>
        <w:t>五、招标文件，投标文件，中标通知书，合同所附供货一览表均为本合同不可分割的一部分。如果供货一览表的内容与招标文件和中标结果不一致时，以招标文件和投标文件为准。</w:t>
      </w:r>
    </w:p>
    <w:p w:rsidR="002D3F79" w:rsidRDefault="001814E8">
      <w:pPr>
        <w:spacing w:line="400" w:lineRule="exact"/>
        <w:ind w:firstLineChars="200" w:firstLine="480"/>
        <w:rPr>
          <w:rFonts w:ascii="宋体"/>
          <w:sz w:val="24"/>
        </w:rPr>
      </w:pPr>
      <w:r>
        <w:rPr>
          <w:rFonts w:ascii="宋体" w:hAnsi="宋体" w:hint="eastAsia"/>
          <w:sz w:val="24"/>
        </w:rPr>
        <w:t>六、合同金额：大写：</w:t>
      </w:r>
      <w:r>
        <w:rPr>
          <w:rFonts w:ascii="宋体" w:hAnsi="宋体"/>
          <w:sz w:val="24"/>
          <w:u w:val="single"/>
        </w:rPr>
        <w:t xml:space="preserve">                </w:t>
      </w:r>
      <w:r>
        <w:rPr>
          <w:rFonts w:ascii="宋体" w:hAnsi="宋体" w:hint="eastAsia"/>
          <w:sz w:val="24"/>
        </w:rPr>
        <w:t>（小写：</w:t>
      </w:r>
      <w:r>
        <w:rPr>
          <w:rFonts w:ascii="宋体" w:hAnsi="宋体"/>
          <w:sz w:val="24"/>
          <w:u w:val="single"/>
        </w:rPr>
        <w:t xml:space="preserve">            </w:t>
      </w:r>
      <w:r>
        <w:rPr>
          <w:rFonts w:ascii="宋体" w:hAnsi="宋体" w:hint="eastAsia"/>
          <w:sz w:val="24"/>
        </w:rPr>
        <w:t>）</w:t>
      </w:r>
    </w:p>
    <w:p w:rsidR="002D3F79" w:rsidRDefault="001814E8">
      <w:pPr>
        <w:spacing w:line="400" w:lineRule="exact"/>
        <w:ind w:firstLineChars="200" w:firstLine="480"/>
        <w:rPr>
          <w:rFonts w:ascii="宋体"/>
          <w:sz w:val="24"/>
        </w:rPr>
      </w:pPr>
      <w:r>
        <w:rPr>
          <w:rFonts w:ascii="宋体" w:hAnsi="宋体" w:hint="eastAsia"/>
          <w:sz w:val="24"/>
        </w:rPr>
        <w:t>七、一般条款：</w:t>
      </w:r>
    </w:p>
    <w:p w:rsidR="002D3F79" w:rsidRDefault="001814E8">
      <w:pPr>
        <w:spacing w:line="400" w:lineRule="exact"/>
        <w:ind w:firstLineChars="200" w:firstLine="480"/>
        <w:rPr>
          <w:rFonts w:ascii="宋体"/>
          <w:sz w:val="24"/>
        </w:rPr>
      </w:pPr>
      <w:r>
        <w:rPr>
          <w:rFonts w:ascii="宋体" w:hAnsi="宋体"/>
          <w:sz w:val="24"/>
        </w:rPr>
        <w:t>1</w:t>
      </w:r>
      <w:r>
        <w:rPr>
          <w:rFonts w:ascii="宋体" w:hAnsi="宋体" w:hint="eastAsia"/>
          <w:sz w:val="24"/>
        </w:rPr>
        <w:t>、供方所提供的货物符合国家现行有效标准</w:t>
      </w:r>
      <w:r>
        <w:rPr>
          <w:rFonts w:ascii="宋体" w:hAnsi="宋体"/>
          <w:sz w:val="24"/>
        </w:rPr>
        <w:t>(</w:t>
      </w:r>
      <w:r>
        <w:rPr>
          <w:rFonts w:ascii="宋体" w:hAnsi="宋体" w:hint="eastAsia"/>
          <w:sz w:val="24"/>
        </w:rPr>
        <w:t>进口货物有中国进出口商检局认证标志</w:t>
      </w:r>
      <w:r>
        <w:rPr>
          <w:rFonts w:ascii="宋体" w:hAnsi="宋体"/>
          <w:sz w:val="24"/>
        </w:rPr>
        <w:t>)</w:t>
      </w:r>
      <w:r>
        <w:rPr>
          <w:rFonts w:ascii="宋体" w:hAnsi="宋体" w:hint="eastAsia"/>
          <w:sz w:val="24"/>
        </w:rPr>
        <w:t>，并为正规制造厂商</w:t>
      </w:r>
      <w:r>
        <w:rPr>
          <w:rFonts w:ascii="宋体" w:hAnsi="宋体"/>
          <w:sz w:val="24"/>
          <w:u w:val="single"/>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rPr>
        <w:t>月以后生产的合格产品，因质量问题而发生的任何故障由供方负责。</w:t>
      </w:r>
    </w:p>
    <w:p w:rsidR="002D3F79" w:rsidRDefault="001814E8">
      <w:pPr>
        <w:spacing w:line="400" w:lineRule="exact"/>
        <w:ind w:firstLineChars="200" w:firstLine="480"/>
        <w:rPr>
          <w:rFonts w:ascii="宋体"/>
          <w:sz w:val="24"/>
        </w:rPr>
      </w:pPr>
      <w:r>
        <w:rPr>
          <w:rFonts w:ascii="宋体" w:hAnsi="宋体"/>
          <w:sz w:val="24"/>
        </w:rPr>
        <w:t>2</w:t>
      </w:r>
      <w:r>
        <w:rPr>
          <w:rFonts w:ascii="宋体" w:hAnsi="宋体" w:hint="eastAsia"/>
          <w:sz w:val="24"/>
        </w:rPr>
        <w:t>、供方承担交货前的一切责任和费用。</w:t>
      </w:r>
    </w:p>
    <w:p w:rsidR="002D3F79" w:rsidRDefault="001814E8">
      <w:pPr>
        <w:spacing w:line="400" w:lineRule="exact"/>
        <w:ind w:firstLineChars="200" w:firstLine="480"/>
        <w:rPr>
          <w:rFonts w:ascii="宋体"/>
          <w:sz w:val="24"/>
        </w:rPr>
      </w:pPr>
      <w:r>
        <w:rPr>
          <w:rFonts w:ascii="宋体" w:hAnsi="宋体"/>
          <w:sz w:val="24"/>
        </w:rPr>
        <w:t>3</w:t>
      </w:r>
      <w:r>
        <w:rPr>
          <w:rFonts w:ascii="宋体" w:hAnsi="宋体" w:hint="eastAsia"/>
          <w:sz w:val="24"/>
        </w:rPr>
        <w:t>、需方在交货地点验收，如发现损坏、缺件等问题，由供方负责。</w:t>
      </w:r>
    </w:p>
    <w:p w:rsidR="002D3F79" w:rsidRDefault="001814E8">
      <w:pPr>
        <w:spacing w:line="400" w:lineRule="exact"/>
        <w:ind w:firstLineChars="200" w:firstLine="480"/>
        <w:rPr>
          <w:rFonts w:ascii="宋体"/>
          <w:sz w:val="24"/>
        </w:rPr>
      </w:pPr>
      <w:r>
        <w:rPr>
          <w:rFonts w:ascii="宋体" w:hAnsi="宋体"/>
          <w:sz w:val="24"/>
        </w:rPr>
        <w:t>4</w:t>
      </w:r>
      <w:r>
        <w:rPr>
          <w:rFonts w:ascii="宋体" w:hAnsi="宋体" w:hint="eastAsia"/>
          <w:sz w:val="24"/>
        </w:rPr>
        <w:t>、供方在发运货物时需提供相应的技术文件，包括操作手册（使用说明）、装箱清单、产品合格证等。</w:t>
      </w:r>
    </w:p>
    <w:p w:rsidR="002D3F79" w:rsidRDefault="001814E8">
      <w:pPr>
        <w:spacing w:line="400" w:lineRule="exact"/>
        <w:ind w:firstLineChars="200" w:firstLine="480"/>
        <w:rPr>
          <w:rFonts w:ascii="宋体"/>
          <w:sz w:val="24"/>
        </w:rPr>
      </w:pPr>
      <w:r>
        <w:rPr>
          <w:rFonts w:ascii="宋体" w:hAnsi="宋体"/>
          <w:sz w:val="24"/>
        </w:rPr>
        <w:t>5</w:t>
      </w:r>
      <w:r>
        <w:rPr>
          <w:rFonts w:ascii="宋体" w:hAnsi="宋体" w:hint="eastAsia"/>
          <w:sz w:val="24"/>
        </w:rPr>
        <w:t>、免费培训需方操作人员。</w:t>
      </w:r>
    </w:p>
    <w:p w:rsidR="002D3F79" w:rsidRDefault="001814E8">
      <w:pPr>
        <w:spacing w:line="400" w:lineRule="exact"/>
        <w:ind w:firstLineChars="200" w:firstLine="480"/>
        <w:rPr>
          <w:rFonts w:ascii="宋体"/>
          <w:sz w:val="24"/>
        </w:rPr>
      </w:pPr>
      <w:r>
        <w:rPr>
          <w:rFonts w:ascii="宋体" w:hAnsi="宋体"/>
          <w:sz w:val="24"/>
        </w:rPr>
        <w:t>6</w:t>
      </w:r>
      <w:r>
        <w:rPr>
          <w:rFonts w:ascii="宋体" w:hAnsi="宋体" w:hint="eastAsia"/>
          <w:sz w:val="24"/>
        </w:rPr>
        <w:t>、供方对所供产品保质期应按生产厂商的承诺执行</w:t>
      </w:r>
      <w:r>
        <w:rPr>
          <w:rFonts w:ascii="宋体" w:hAnsi="宋体"/>
          <w:sz w:val="24"/>
        </w:rPr>
        <w:t>(</w:t>
      </w:r>
      <w:r>
        <w:rPr>
          <w:rFonts w:ascii="宋体" w:hAnsi="宋体" w:hint="eastAsia"/>
          <w:sz w:val="24"/>
        </w:rPr>
        <w:t>附生产厂家承诺</w:t>
      </w:r>
      <w:r>
        <w:rPr>
          <w:rFonts w:ascii="宋体" w:hAnsi="宋体"/>
          <w:sz w:val="24"/>
        </w:rPr>
        <w:t>)</w:t>
      </w:r>
      <w:r>
        <w:rPr>
          <w:rFonts w:ascii="宋体" w:hAnsi="宋体" w:hint="eastAsia"/>
          <w:sz w:val="24"/>
        </w:rPr>
        <w:t>，至少为</w:t>
      </w:r>
      <w:r>
        <w:rPr>
          <w:rFonts w:ascii="宋体" w:hAnsi="宋体"/>
          <w:sz w:val="24"/>
          <w:u w:val="single"/>
        </w:rPr>
        <w:t xml:space="preserve">    </w:t>
      </w:r>
      <w:r>
        <w:rPr>
          <w:rFonts w:ascii="宋体" w:hAnsi="宋体" w:hint="eastAsia"/>
          <w:sz w:val="24"/>
        </w:rPr>
        <w:t>年，非人为损坏的，应于</w:t>
      </w:r>
      <w:r>
        <w:rPr>
          <w:rFonts w:ascii="宋体" w:hAnsi="宋体"/>
          <w:sz w:val="24"/>
          <w:u w:val="single"/>
        </w:rPr>
        <w:t xml:space="preserve">    </w:t>
      </w:r>
      <w:r>
        <w:rPr>
          <w:rFonts w:ascii="宋体" w:hAnsi="宋体" w:hint="eastAsia"/>
          <w:sz w:val="24"/>
        </w:rPr>
        <w:t>小时内到达需方处并提供免费维修或更换。</w:t>
      </w:r>
    </w:p>
    <w:p w:rsidR="002D3F79" w:rsidRDefault="001814E8">
      <w:pPr>
        <w:spacing w:line="400" w:lineRule="exact"/>
        <w:ind w:firstLineChars="200" w:firstLine="480"/>
        <w:rPr>
          <w:rFonts w:ascii="宋体"/>
          <w:sz w:val="24"/>
        </w:rPr>
      </w:pPr>
      <w:r>
        <w:rPr>
          <w:rFonts w:ascii="宋体" w:hAnsi="宋体"/>
          <w:sz w:val="24"/>
        </w:rPr>
        <w:t>7</w:t>
      </w:r>
      <w:r>
        <w:rPr>
          <w:rFonts w:ascii="宋体" w:hAnsi="宋体" w:hint="eastAsia"/>
          <w:sz w:val="24"/>
        </w:rPr>
        <w:t>、供方按合同规定供货完成后</w:t>
      </w:r>
      <w:r>
        <w:rPr>
          <w:rFonts w:ascii="宋体"/>
          <w:sz w:val="24"/>
        </w:rPr>
        <w:t>,</w:t>
      </w:r>
      <w:r>
        <w:rPr>
          <w:rFonts w:ascii="宋体" w:hAnsi="宋体" w:hint="eastAsia"/>
          <w:sz w:val="24"/>
        </w:rPr>
        <w:t>经需方验收合格后，凭验收合格证明及按合同总价开据的发票（完税价），由采购单位支付货款，</w:t>
      </w:r>
      <w:r>
        <w:rPr>
          <w:rFonts w:ascii="宋体" w:hAnsi="宋体" w:hint="eastAsia"/>
          <w:b/>
          <w:bCs/>
          <w:sz w:val="24"/>
        </w:rPr>
        <w:t>预留</w:t>
      </w:r>
      <w:r>
        <w:rPr>
          <w:rFonts w:ascii="宋体" w:hAnsi="宋体"/>
          <w:b/>
          <w:bCs/>
          <w:sz w:val="24"/>
        </w:rPr>
        <w:t>15%</w:t>
      </w:r>
      <w:r>
        <w:rPr>
          <w:rFonts w:ascii="宋体" w:hAnsi="宋体" w:hint="eastAsia"/>
          <w:b/>
          <w:bCs/>
          <w:sz w:val="24"/>
        </w:rPr>
        <w:t>的质量保证金</w:t>
      </w:r>
      <w:r>
        <w:rPr>
          <w:rFonts w:ascii="宋体" w:hAnsi="宋体" w:hint="eastAsia"/>
          <w:sz w:val="24"/>
        </w:rPr>
        <w:t>，在产品满一年后</w:t>
      </w:r>
      <w:r>
        <w:rPr>
          <w:rFonts w:ascii="宋体" w:hAnsi="宋体" w:hint="eastAsia"/>
          <w:sz w:val="24"/>
        </w:rPr>
        <w:lastRenderedPageBreak/>
        <w:t>无质量问题全部付清。</w:t>
      </w:r>
    </w:p>
    <w:p w:rsidR="002D3F79" w:rsidRDefault="001814E8">
      <w:pPr>
        <w:spacing w:line="400" w:lineRule="exact"/>
        <w:ind w:firstLineChars="200" w:firstLine="480"/>
        <w:rPr>
          <w:rFonts w:ascii="宋体"/>
          <w:sz w:val="24"/>
        </w:rPr>
      </w:pPr>
      <w:r>
        <w:rPr>
          <w:rFonts w:ascii="宋体" w:hAnsi="宋体"/>
          <w:sz w:val="24"/>
        </w:rPr>
        <w:t>8</w:t>
      </w:r>
      <w:r>
        <w:rPr>
          <w:rFonts w:ascii="宋体" w:hAnsi="宋体" w:hint="eastAsia"/>
          <w:sz w:val="24"/>
        </w:rPr>
        <w:t>、</w:t>
      </w:r>
      <w:r>
        <w:rPr>
          <w:rFonts w:ascii="宋体" w:hAnsi="宋体" w:hint="eastAsia"/>
          <w:sz w:val="24"/>
        </w:rPr>
        <w:t>供需双方签订的合同，应在相关部门监督下认真履行。</w:t>
      </w:r>
    </w:p>
    <w:p w:rsidR="002D3F79" w:rsidRDefault="001814E8">
      <w:pPr>
        <w:spacing w:line="400" w:lineRule="exact"/>
        <w:ind w:firstLineChars="200" w:firstLine="480"/>
        <w:rPr>
          <w:rFonts w:ascii="宋体"/>
          <w:sz w:val="24"/>
        </w:rPr>
      </w:pPr>
      <w:r>
        <w:rPr>
          <w:rFonts w:ascii="宋体" w:hAnsi="宋体" w:hint="eastAsia"/>
          <w:sz w:val="24"/>
        </w:rPr>
        <w:t>由供方负责。相关部门将根据供方实际违约情况没收其履约保证金，且上缴国库。情节严重的，将取消供方参加武威市政府采购的资格。</w:t>
      </w:r>
    </w:p>
    <w:p w:rsidR="002D3F79" w:rsidRDefault="001814E8">
      <w:pPr>
        <w:spacing w:line="400" w:lineRule="exact"/>
        <w:ind w:firstLineChars="200" w:firstLine="480"/>
        <w:rPr>
          <w:rFonts w:ascii="宋体"/>
          <w:sz w:val="24"/>
        </w:rPr>
      </w:pPr>
      <w:r>
        <w:rPr>
          <w:rFonts w:ascii="宋体" w:hAnsi="宋体"/>
          <w:sz w:val="24"/>
        </w:rPr>
        <w:t>10</w:t>
      </w:r>
      <w:r>
        <w:rPr>
          <w:rFonts w:ascii="宋体" w:hAnsi="宋体" w:hint="eastAsia"/>
          <w:sz w:val="24"/>
        </w:rPr>
        <w:t>、质量验收：</w:t>
      </w:r>
      <w:r>
        <w:rPr>
          <w:rFonts w:ascii="宋体" w:hAnsi="宋体"/>
          <w:sz w:val="24"/>
        </w:rPr>
        <w:t xml:space="preserve"> </w:t>
      </w:r>
    </w:p>
    <w:p w:rsidR="002D3F79" w:rsidRDefault="001814E8">
      <w:pPr>
        <w:spacing w:line="400" w:lineRule="exact"/>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）到货验收合格后在验收单上签署</w:t>
      </w:r>
      <w:r>
        <w:rPr>
          <w:rFonts w:ascii="宋体" w:hAnsi="宋体"/>
          <w:sz w:val="24"/>
        </w:rPr>
        <w:t xml:space="preserve"> </w:t>
      </w:r>
      <w:r>
        <w:rPr>
          <w:rFonts w:ascii="宋体" w:hAnsi="宋体" w:hint="eastAsia"/>
          <w:sz w:val="24"/>
        </w:rPr>
        <w:t>“验收合格”字样。</w:t>
      </w:r>
    </w:p>
    <w:p w:rsidR="002D3F79" w:rsidRDefault="001814E8">
      <w:pPr>
        <w:spacing w:line="400" w:lineRule="exact"/>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需方在验收中发现货物质量不符合合同要求和验收标准或有异议时，应及时通知供方，供方应在接到通知后三天内给予答复，并负责处理，若需送法定质检部门检验，检验费用由供方承担。如发现货物质量严重不符合质量要求的，需方可通知供方停止供货，解除合同。</w:t>
      </w:r>
    </w:p>
    <w:p w:rsidR="002D3F79" w:rsidRDefault="001814E8">
      <w:pPr>
        <w:spacing w:line="400" w:lineRule="exact"/>
        <w:ind w:firstLineChars="200" w:firstLine="480"/>
        <w:rPr>
          <w:rFonts w:ascii="宋体"/>
          <w:sz w:val="24"/>
        </w:rPr>
      </w:pPr>
      <w:r>
        <w:rPr>
          <w:rFonts w:ascii="宋体" w:hAnsi="宋体" w:hint="eastAsia"/>
          <w:sz w:val="24"/>
        </w:rPr>
        <w:t>八、交货时间、交货地</w:t>
      </w:r>
      <w:r>
        <w:rPr>
          <w:rFonts w:ascii="宋体" w:hAnsi="宋体" w:hint="eastAsia"/>
          <w:sz w:val="24"/>
        </w:rPr>
        <w:t>点和验收单位：</w:t>
      </w:r>
    </w:p>
    <w:p w:rsidR="002D3F79" w:rsidRDefault="001814E8">
      <w:pPr>
        <w:spacing w:line="400" w:lineRule="exact"/>
        <w:ind w:firstLineChars="200" w:firstLine="480"/>
        <w:rPr>
          <w:rFonts w:ascii="宋体"/>
          <w:sz w:val="24"/>
        </w:rPr>
      </w:pPr>
      <w:r>
        <w:rPr>
          <w:rFonts w:ascii="宋体" w:hAnsi="宋体"/>
          <w:sz w:val="24"/>
        </w:rPr>
        <w:t>1</w:t>
      </w:r>
      <w:r>
        <w:rPr>
          <w:rFonts w:ascii="宋体" w:hAnsi="宋体" w:hint="eastAsia"/>
          <w:sz w:val="24"/>
        </w:rPr>
        <w:t>、交货时间：</w:t>
      </w:r>
    </w:p>
    <w:p w:rsidR="002D3F79" w:rsidRDefault="001814E8">
      <w:pPr>
        <w:spacing w:line="400" w:lineRule="exact"/>
        <w:ind w:firstLineChars="200" w:firstLine="480"/>
        <w:rPr>
          <w:rFonts w:ascii="宋体"/>
          <w:sz w:val="24"/>
        </w:rPr>
      </w:pPr>
      <w:r>
        <w:rPr>
          <w:rFonts w:ascii="宋体" w:hAnsi="宋体"/>
          <w:sz w:val="24"/>
        </w:rPr>
        <w:t>2</w:t>
      </w:r>
      <w:r>
        <w:rPr>
          <w:rFonts w:ascii="宋体" w:hAnsi="宋体" w:hint="eastAsia"/>
          <w:sz w:val="24"/>
        </w:rPr>
        <w:t>、交货地点：</w:t>
      </w:r>
    </w:p>
    <w:p w:rsidR="002D3F79" w:rsidRDefault="001814E8">
      <w:pPr>
        <w:spacing w:line="400" w:lineRule="exact"/>
        <w:ind w:firstLineChars="200" w:firstLine="480"/>
        <w:rPr>
          <w:rFonts w:ascii="宋体"/>
          <w:sz w:val="24"/>
        </w:rPr>
      </w:pPr>
      <w:r>
        <w:rPr>
          <w:rFonts w:ascii="宋体" w:hAnsi="宋体"/>
          <w:sz w:val="24"/>
        </w:rPr>
        <w:t>3</w:t>
      </w:r>
      <w:r>
        <w:rPr>
          <w:rFonts w:ascii="宋体" w:hAnsi="宋体" w:hint="eastAsia"/>
          <w:sz w:val="24"/>
        </w:rPr>
        <w:t>、安装、调试、交付使用完成时间：</w:t>
      </w:r>
    </w:p>
    <w:p w:rsidR="002D3F79" w:rsidRDefault="001814E8">
      <w:pPr>
        <w:spacing w:line="400" w:lineRule="exact"/>
        <w:ind w:firstLineChars="200" w:firstLine="480"/>
        <w:rPr>
          <w:rFonts w:ascii="宋体"/>
          <w:sz w:val="24"/>
        </w:rPr>
      </w:pPr>
      <w:r>
        <w:rPr>
          <w:rFonts w:ascii="宋体" w:hAnsi="宋体"/>
          <w:sz w:val="24"/>
        </w:rPr>
        <w:t>4</w:t>
      </w:r>
      <w:r>
        <w:rPr>
          <w:rFonts w:ascii="宋体" w:hAnsi="宋体" w:hint="eastAsia"/>
          <w:sz w:val="24"/>
        </w:rPr>
        <w:t>、验收时间：</w:t>
      </w:r>
    </w:p>
    <w:p w:rsidR="002D3F79" w:rsidRDefault="001814E8">
      <w:pPr>
        <w:spacing w:line="400" w:lineRule="exact"/>
        <w:ind w:firstLineChars="200" w:firstLine="480"/>
        <w:rPr>
          <w:rFonts w:ascii="宋体"/>
          <w:sz w:val="24"/>
        </w:rPr>
      </w:pPr>
      <w:r>
        <w:rPr>
          <w:rFonts w:ascii="宋体" w:hAnsi="宋体"/>
          <w:sz w:val="24"/>
        </w:rPr>
        <w:t>3</w:t>
      </w:r>
      <w:r>
        <w:rPr>
          <w:rFonts w:ascii="宋体" w:hAnsi="宋体" w:hint="eastAsia"/>
          <w:sz w:val="24"/>
        </w:rPr>
        <w:t>、验收单位：</w:t>
      </w:r>
    </w:p>
    <w:p w:rsidR="002D3F79" w:rsidRDefault="001814E8">
      <w:pPr>
        <w:spacing w:line="400" w:lineRule="exact"/>
        <w:ind w:firstLineChars="200" w:firstLine="480"/>
        <w:rPr>
          <w:rFonts w:ascii="宋体"/>
          <w:sz w:val="24"/>
        </w:rPr>
      </w:pPr>
      <w:r>
        <w:rPr>
          <w:rFonts w:ascii="宋体" w:hAnsi="宋体" w:hint="eastAsia"/>
          <w:sz w:val="24"/>
        </w:rPr>
        <w:t>九、经济责任：</w:t>
      </w:r>
    </w:p>
    <w:p w:rsidR="002D3F79" w:rsidRDefault="001814E8">
      <w:pPr>
        <w:spacing w:line="400" w:lineRule="exact"/>
        <w:ind w:firstLineChars="200" w:firstLine="480"/>
        <w:rPr>
          <w:rFonts w:ascii="宋体"/>
          <w:sz w:val="24"/>
        </w:rPr>
      </w:pPr>
      <w:r>
        <w:rPr>
          <w:rFonts w:ascii="宋体" w:hAnsi="宋体" w:hint="eastAsia"/>
          <w:sz w:val="24"/>
        </w:rPr>
        <w:t>（一）供方责任：</w:t>
      </w:r>
      <w:r>
        <w:rPr>
          <w:rFonts w:ascii="宋体" w:hAnsi="宋体"/>
          <w:sz w:val="24"/>
        </w:rPr>
        <w:t xml:space="preserve">  </w:t>
      </w:r>
    </w:p>
    <w:p w:rsidR="002D3F79" w:rsidRDefault="001814E8">
      <w:pPr>
        <w:spacing w:line="400" w:lineRule="exact"/>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）供方不履行合同或交付的货物全部或部分不符合合同要求的，需方有权拒收不符合质量要求的全部或部分货物，供方须向需方支付拒收货物价款总额</w:t>
      </w:r>
      <w:r>
        <w:rPr>
          <w:rFonts w:ascii="宋体" w:hAnsi="宋体"/>
          <w:sz w:val="24"/>
        </w:rPr>
        <w:t>10%</w:t>
      </w:r>
      <w:r>
        <w:rPr>
          <w:rFonts w:ascii="宋体" w:hAnsi="宋体" w:hint="eastAsia"/>
          <w:sz w:val="24"/>
        </w:rPr>
        <w:t>的违约金。</w:t>
      </w:r>
    </w:p>
    <w:p w:rsidR="002D3F79" w:rsidRDefault="001814E8">
      <w:pPr>
        <w:spacing w:line="400" w:lineRule="exact"/>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）货物质量不符合合同规定时，需方同意利用的按质论价，不能利用的，供方负责包退包换。由于上述原因导致延误交货时间的，不能按期交付使用的，每延误一日，供应方应按逾期交货部分货物价款总值的</w:t>
      </w:r>
      <w:r>
        <w:rPr>
          <w:rFonts w:ascii="宋体" w:hAnsi="宋体"/>
          <w:sz w:val="24"/>
        </w:rPr>
        <w:t>5</w:t>
      </w:r>
      <w:r>
        <w:rPr>
          <w:rFonts w:ascii="宋体" w:hAnsi="宋体" w:hint="eastAsia"/>
          <w:sz w:val="24"/>
        </w:rPr>
        <w:t>‰向需方偿付违约金。</w:t>
      </w:r>
    </w:p>
    <w:p w:rsidR="002D3F79" w:rsidRDefault="001814E8">
      <w:pPr>
        <w:spacing w:line="400" w:lineRule="exact"/>
        <w:ind w:firstLineChars="200" w:firstLine="480"/>
        <w:rPr>
          <w:rFonts w:ascii="宋体"/>
          <w:sz w:val="24"/>
        </w:rPr>
      </w:pPr>
      <w:r>
        <w:rPr>
          <w:rFonts w:ascii="宋体" w:hAnsi="宋体" w:hint="eastAsia"/>
          <w:sz w:val="24"/>
        </w:rPr>
        <w:t>（</w:t>
      </w:r>
      <w:r>
        <w:rPr>
          <w:rFonts w:ascii="宋体" w:hAnsi="宋体"/>
          <w:sz w:val="24"/>
        </w:rPr>
        <w:t>3</w:t>
      </w:r>
      <w:r>
        <w:rPr>
          <w:rFonts w:ascii="宋体" w:hAnsi="宋体" w:hint="eastAsia"/>
          <w:sz w:val="24"/>
        </w:rPr>
        <w:t>）供方必须按合同规定的日期交货，每逾期一日，供方必须向需方支付逾期交货部分货物总额</w:t>
      </w:r>
      <w:r>
        <w:rPr>
          <w:rFonts w:ascii="宋体" w:hAnsi="宋体"/>
          <w:sz w:val="24"/>
        </w:rPr>
        <w:t>5</w:t>
      </w:r>
      <w:r>
        <w:rPr>
          <w:rFonts w:ascii="宋体" w:hAnsi="宋体" w:hint="eastAsia"/>
          <w:sz w:val="24"/>
        </w:rPr>
        <w:t>‰的违约金。逾期交货超过</w:t>
      </w:r>
      <w:r>
        <w:rPr>
          <w:rFonts w:ascii="宋体" w:hAnsi="宋体"/>
          <w:sz w:val="24"/>
        </w:rPr>
        <w:t>30</w:t>
      </w:r>
      <w:r>
        <w:rPr>
          <w:rFonts w:ascii="宋体" w:hAnsi="宋体" w:hint="eastAsia"/>
          <w:sz w:val="24"/>
        </w:rPr>
        <w:t>日，需方有权解除合同</w:t>
      </w:r>
      <w:r>
        <w:rPr>
          <w:rFonts w:ascii="宋体" w:hAnsi="宋体" w:hint="eastAsia"/>
          <w:sz w:val="28"/>
          <w:szCs w:val="28"/>
        </w:rPr>
        <w:t>，</w:t>
      </w:r>
      <w:r>
        <w:rPr>
          <w:rFonts w:ascii="宋体" w:hAnsi="宋体" w:hint="eastAsia"/>
          <w:sz w:val="24"/>
        </w:rPr>
        <w:t>履约保证金不予退还。</w:t>
      </w:r>
    </w:p>
    <w:p w:rsidR="002D3F79" w:rsidRDefault="001814E8">
      <w:pPr>
        <w:spacing w:line="400" w:lineRule="exact"/>
        <w:ind w:firstLineChars="200" w:firstLine="480"/>
        <w:rPr>
          <w:rFonts w:ascii="宋体"/>
          <w:sz w:val="24"/>
        </w:rPr>
      </w:pPr>
      <w:r>
        <w:rPr>
          <w:rFonts w:ascii="宋体" w:hAnsi="宋体" w:hint="eastAsia"/>
          <w:sz w:val="24"/>
        </w:rPr>
        <w:t>（</w:t>
      </w:r>
      <w:r>
        <w:rPr>
          <w:rFonts w:ascii="宋体" w:hAnsi="宋体"/>
          <w:sz w:val="24"/>
        </w:rPr>
        <w:t>4</w:t>
      </w:r>
      <w:r>
        <w:rPr>
          <w:rFonts w:ascii="宋体" w:hAnsi="宋体" w:hint="eastAsia"/>
          <w:sz w:val="24"/>
        </w:rPr>
        <w:t>）供方提供的不符合质量要求的（尺寸大小负责包换，不视为质量问题）货物超过本合同总量的</w:t>
      </w:r>
      <w:r>
        <w:rPr>
          <w:rFonts w:ascii="宋体" w:hAnsi="宋体"/>
          <w:sz w:val="24"/>
        </w:rPr>
        <w:t>10%</w:t>
      </w:r>
      <w:r>
        <w:rPr>
          <w:rFonts w:ascii="宋体" w:hAnsi="宋体" w:hint="eastAsia"/>
          <w:sz w:val="24"/>
        </w:rPr>
        <w:t>时，视为整批货物不合格。</w:t>
      </w:r>
    </w:p>
    <w:p w:rsidR="002D3F79" w:rsidRDefault="001814E8">
      <w:pPr>
        <w:spacing w:line="400" w:lineRule="exact"/>
        <w:ind w:firstLineChars="200" w:firstLine="480"/>
        <w:rPr>
          <w:rFonts w:ascii="宋体"/>
          <w:sz w:val="24"/>
        </w:rPr>
      </w:pPr>
      <w:r>
        <w:rPr>
          <w:rFonts w:ascii="宋体" w:hAnsi="宋体" w:hint="eastAsia"/>
          <w:sz w:val="24"/>
        </w:rPr>
        <w:t>（二）、需方责任</w:t>
      </w:r>
    </w:p>
    <w:p w:rsidR="002D3F79" w:rsidRDefault="001814E8">
      <w:pPr>
        <w:spacing w:line="400" w:lineRule="exact"/>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）需方无正当理由，中途退货或拒绝收货，应向供方支付退货部分货款总额</w:t>
      </w:r>
      <w:r>
        <w:rPr>
          <w:rFonts w:ascii="宋体" w:hAnsi="宋体"/>
          <w:sz w:val="24"/>
        </w:rPr>
        <w:t>10%</w:t>
      </w:r>
      <w:r>
        <w:rPr>
          <w:rFonts w:ascii="宋体" w:hAnsi="宋体" w:hint="eastAsia"/>
          <w:sz w:val="24"/>
        </w:rPr>
        <w:t>的违约金，并承担因此造成的经济损失及运输费用。</w:t>
      </w:r>
    </w:p>
    <w:p w:rsidR="002D3F79" w:rsidRDefault="001814E8">
      <w:pPr>
        <w:spacing w:line="400" w:lineRule="exact"/>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）需方应当在合同规定时限内对供方货物及时组织验收，不按时验收，每</w:t>
      </w:r>
      <w:r>
        <w:rPr>
          <w:rFonts w:ascii="宋体" w:hAnsi="宋体" w:hint="eastAsia"/>
          <w:sz w:val="24"/>
        </w:rPr>
        <w:t>延误一日应按货物总值的</w:t>
      </w:r>
      <w:r>
        <w:rPr>
          <w:rFonts w:ascii="宋体" w:hAnsi="宋体"/>
          <w:sz w:val="24"/>
        </w:rPr>
        <w:t>5</w:t>
      </w:r>
      <w:r>
        <w:rPr>
          <w:rFonts w:ascii="宋体" w:hAnsi="宋体" w:hint="eastAsia"/>
          <w:sz w:val="24"/>
        </w:rPr>
        <w:t>‰向供方支付违约金。</w:t>
      </w:r>
      <w:r>
        <w:rPr>
          <w:rFonts w:ascii="宋体" w:hAnsi="宋体"/>
          <w:sz w:val="24"/>
        </w:rPr>
        <w:t xml:space="preserve"> </w:t>
      </w:r>
    </w:p>
    <w:p w:rsidR="002D3F79" w:rsidRDefault="001814E8">
      <w:pPr>
        <w:spacing w:line="400" w:lineRule="exact"/>
        <w:ind w:firstLineChars="200" w:firstLine="480"/>
        <w:rPr>
          <w:rFonts w:ascii="宋体"/>
          <w:sz w:val="24"/>
          <w:u w:val="single"/>
        </w:rPr>
      </w:pPr>
      <w:r>
        <w:rPr>
          <w:rFonts w:ascii="宋体" w:hAnsi="宋体" w:hint="eastAsia"/>
          <w:sz w:val="24"/>
        </w:rPr>
        <w:t>十、特殊条款</w:t>
      </w:r>
      <w:r>
        <w:rPr>
          <w:rFonts w:ascii="宋体" w:hAnsi="宋体"/>
          <w:sz w:val="24"/>
        </w:rPr>
        <w:t xml:space="preserve"> </w:t>
      </w:r>
      <w:r>
        <w:rPr>
          <w:rFonts w:ascii="宋体" w:hAnsi="宋体"/>
          <w:sz w:val="24"/>
          <w:u w:val="single"/>
        </w:rPr>
        <w:t>*</w:t>
      </w:r>
      <w:r>
        <w:rPr>
          <w:rFonts w:ascii="宋体" w:hAnsi="宋体" w:hint="eastAsia"/>
          <w:sz w:val="24"/>
          <w:u w:val="single"/>
        </w:rPr>
        <w:t>根据货物的特殊性及采购人的要求列出相关条款</w:t>
      </w:r>
      <w:r>
        <w:rPr>
          <w:rFonts w:ascii="宋体" w:hAnsi="宋体"/>
          <w:sz w:val="24"/>
          <w:u w:val="single"/>
        </w:rPr>
        <w:t>*</w:t>
      </w:r>
    </w:p>
    <w:p w:rsidR="002D3F79" w:rsidRDefault="001814E8">
      <w:pPr>
        <w:spacing w:line="400" w:lineRule="exact"/>
        <w:ind w:firstLineChars="200" w:firstLine="480"/>
        <w:rPr>
          <w:rFonts w:ascii="宋体"/>
          <w:sz w:val="24"/>
        </w:rPr>
      </w:pPr>
      <w:r>
        <w:rPr>
          <w:rFonts w:ascii="宋体" w:hAnsi="宋体" w:hint="eastAsia"/>
          <w:sz w:val="24"/>
        </w:rPr>
        <w:lastRenderedPageBreak/>
        <w:t>十一、</w:t>
      </w:r>
      <w:r>
        <w:rPr>
          <w:rFonts w:ascii="宋体" w:hAnsi="宋体"/>
          <w:sz w:val="24"/>
        </w:rPr>
        <w:t xml:space="preserve"> </w:t>
      </w:r>
      <w:r>
        <w:rPr>
          <w:rFonts w:ascii="宋体" w:hAnsi="宋体" w:hint="eastAsia"/>
          <w:sz w:val="24"/>
        </w:rPr>
        <w:t>合同执行过程中发生的一切争议，双方应通过友好协商解决，如协商不能解决，应按《中华人民共和国合同法》有关规定解决。</w:t>
      </w:r>
    </w:p>
    <w:p w:rsidR="002D3F79" w:rsidRDefault="001814E8">
      <w:pPr>
        <w:spacing w:line="400" w:lineRule="exact"/>
        <w:ind w:firstLineChars="200" w:firstLine="480"/>
        <w:rPr>
          <w:rFonts w:ascii="宋体"/>
          <w:sz w:val="24"/>
        </w:rPr>
      </w:pPr>
      <w:r>
        <w:rPr>
          <w:rFonts w:ascii="宋体" w:hAnsi="宋体" w:hint="eastAsia"/>
          <w:sz w:val="24"/>
        </w:rPr>
        <w:t>十三、其它未尽事宜由供需双方协商约定。</w:t>
      </w:r>
    </w:p>
    <w:p w:rsidR="002D3F79" w:rsidRDefault="001814E8">
      <w:pPr>
        <w:spacing w:line="400" w:lineRule="exact"/>
        <w:ind w:firstLineChars="200" w:firstLine="480"/>
        <w:rPr>
          <w:rFonts w:ascii="宋体"/>
          <w:sz w:val="24"/>
        </w:rPr>
      </w:pPr>
      <w:r>
        <w:rPr>
          <w:rFonts w:ascii="宋体" w:hAnsi="宋体" w:hint="eastAsia"/>
          <w:sz w:val="24"/>
        </w:rPr>
        <w:t>十四、本合同一式四份，经供需双方签字盖章后生效，需方一份，供方一份，武威市公共资源交易中心一份</w:t>
      </w:r>
      <w:r>
        <w:rPr>
          <w:rFonts w:ascii="宋体"/>
          <w:sz w:val="24"/>
        </w:rPr>
        <w:t>,</w:t>
      </w:r>
      <w:r>
        <w:rPr>
          <w:rFonts w:ascii="宋体" w:hAnsi="宋体" w:hint="eastAsia"/>
          <w:sz w:val="24"/>
        </w:rPr>
        <w:t>县财政局政府采购办备案一份，均具有同等法律效力。</w:t>
      </w:r>
    </w:p>
    <w:p w:rsidR="002D3F79" w:rsidRDefault="001814E8">
      <w:pPr>
        <w:spacing w:line="400" w:lineRule="exact"/>
        <w:ind w:firstLineChars="200" w:firstLine="480"/>
        <w:rPr>
          <w:rFonts w:ascii="宋体"/>
          <w:sz w:val="24"/>
        </w:rPr>
      </w:pPr>
      <w:r>
        <w:rPr>
          <w:rFonts w:ascii="宋体" w:hAnsi="宋体" w:hint="eastAsia"/>
          <w:sz w:val="24"/>
        </w:rPr>
        <w:t>附件：</w:t>
      </w:r>
      <w:r>
        <w:rPr>
          <w:rFonts w:ascii="宋体" w:hAnsi="宋体"/>
          <w:sz w:val="24"/>
          <w:u w:val="single"/>
        </w:rPr>
        <w:t xml:space="preserve">                 </w:t>
      </w:r>
      <w:r>
        <w:rPr>
          <w:rFonts w:ascii="宋体" w:hAnsi="宋体" w:hint="eastAsia"/>
          <w:sz w:val="24"/>
        </w:rPr>
        <w:t>项目供货一览表</w:t>
      </w:r>
    </w:p>
    <w:tbl>
      <w:tblPr>
        <w:tblW w:w="8295" w:type="dxa"/>
        <w:tblInd w:w="402" w:type="dxa"/>
        <w:tblLayout w:type="fixed"/>
        <w:tblLook w:val="04A0"/>
      </w:tblPr>
      <w:tblGrid>
        <w:gridCol w:w="4095"/>
        <w:gridCol w:w="4200"/>
      </w:tblGrid>
      <w:tr w:rsidR="002D3F79">
        <w:trPr>
          <w:cantSplit/>
          <w:trHeight w:val="1385"/>
        </w:trPr>
        <w:tc>
          <w:tcPr>
            <w:tcW w:w="4095" w:type="dxa"/>
            <w:vAlign w:val="center"/>
          </w:tcPr>
          <w:p w:rsidR="002D3F79" w:rsidRDefault="001814E8">
            <w:pPr>
              <w:spacing w:line="400" w:lineRule="exact"/>
              <w:rPr>
                <w:rFonts w:ascii="宋体"/>
                <w:sz w:val="24"/>
              </w:rPr>
            </w:pPr>
            <w:r>
              <w:rPr>
                <w:rFonts w:ascii="宋体" w:hAnsi="宋体" w:hint="eastAsia"/>
                <w:sz w:val="24"/>
              </w:rPr>
              <w:t>供方</w:t>
            </w:r>
            <w:r>
              <w:rPr>
                <w:rFonts w:ascii="宋体" w:hAnsi="宋体"/>
                <w:sz w:val="24"/>
              </w:rPr>
              <w:t>:</w:t>
            </w:r>
            <w:r>
              <w:rPr>
                <w:rFonts w:ascii="宋体" w:hAnsi="宋体" w:hint="eastAsia"/>
                <w:sz w:val="24"/>
              </w:rPr>
              <w:t>（章）</w:t>
            </w:r>
          </w:p>
          <w:p w:rsidR="002D3F79" w:rsidRDefault="001814E8">
            <w:pPr>
              <w:spacing w:line="400" w:lineRule="exact"/>
              <w:rPr>
                <w:rFonts w:ascii="宋体"/>
                <w:sz w:val="24"/>
              </w:rPr>
            </w:pPr>
            <w:r>
              <w:rPr>
                <w:rFonts w:ascii="宋体" w:hAnsi="宋体" w:hint="eastAsia"/>
                <w:sz w:val="24"/>
              </w:rPr>
              <w:t>地址</w:t>
            </w:r>
            <w:r>
              <w:rPr>
                <w:rFonts w:ascii="宋体" w:hAnsi="宋体"/>
                <w:sz w:val="24"/>
              </w:rPr>
              <w:t>:</w:t>
            </w:r>
          </w:p>
          <w:p w:rsidR="002D3F79" w:rsidRDefault="001814E8">
            <w:pPr>
              <w:spacing w:line="400" w:lineRule="exact"/>
              <w:rPr>
                <w:rFonts w:ascii="宋体"/>
                <w:sz w:val="24"/>
              </w:rPr>
            </w:pPr>
            <w:r>
              <w:rPr>
                <w:rFonts w:ascii="宋体" w:hAnsi="宋体" w:hint="eastAsia"/>
                <w:sz w:val="24"/>
              </w:rPr>
              <w:t>电话</w:t>
            </w:r>
            <w:r>
              <w:rPr>
                <w:rFonts w:ascii="宋体" w:hAnsi="宋体"/>
                <w:sz w:val="24"/>
              </w:rPr>
              <w:t>:</w:t>
            </w:r>
          </w:p>
        </w:tc>
        <w:tc>
          <w:tcPr>
            <w:tcW w:w="4200" w:type="dxa"/>
            <w:vAlign w:val="center"/>
          </w:tcPr>
          <w:p w:rsidR="002D3F79" w:rsidRDefault="001814E8">
            <w:pPr>
              <w:spacing w:line="400" w:lineRule="exact"/>
              <w:rPr>
                <w:rFonts w:ascii="宋体"/>
                <w:sz w:val="24"/>
              </w:rPr>
            </w:pPr>
            <w:r>
              <w:rPr>
                <w:rFonts w:ascii="宋体" w:hAnsi="宋体" w:hint="eastAsia"/>
                <w:sz w:val="24"/>
              </w:rPr>
              <w:t>需方</w:t>
            </w:r>
            <w:r>
              <w:rPr>
                <w:rFonts w:ascii="宋体" w:hAnsi="宋体"/>
                <w:sz w:val="24"/>
              </w:rPr>
              <w:t>:</w:t>
            </w:r>
            <w:r>
              <w:rPr>
                <w:rFonts w:ascii="宋体" w:hAnsi="宋体" w:hint="eastAsia"/>
                <w:sz w:val="24"/>
              </w:rPr>
              <w:t>（</w:t>
            </w:r>
            <w:r>
              <w:rPr>
                <w:rFonts w:ascii="宋体" w:hAnsi="宋体" w:hint="eastAsia"/>
                <w:sz w:val="24"/>
              </w:rPr>
              <w:t>章）</w:t>
            </w:r>
          </w:p>
          <w:p w:rsidR="002D3F79" w:rsidRDefault="001814E8">
            <w:pPr>
              <w:spacing w:line="400" w:lineRule="exact"/>
              <w:rPr>
                <w:rFonts w:ascii="宋体"/>
                <w:sz w:val="24"/>
              </w:rPr>
            </w:pPr>
            <w:r>
              <w:rPr>
                <w:rFonts w:ascii="宋体" w:hAnsi="宋体" w:hint="eastAsia"/>
                <w:sz w:val="24"/>
              </w:rPr>
              <w:t>地址</w:t>
            </w:r>
            <w:r>
              <w:rPr>
                <w:rFonts w:ascii="宋体" w:hAnsi="宋体"/>
                <w:sz w:val="24"/>
              </w:rPr>
              <w:t>:</w:t>
            </w:r>
          </w:p>
          <w:p w:rsidR="002D3F79" w:rsidRDefault="001814E8">
            <w:pPr>
              <w:spacing w:line="400" w:lineRule="exact"/>
              <w:rPr>
                <w:rFonts w:ascii="宋体"/>
                <w:sz w:val="24"/>
              </w:rPr>
            </w:pPr>
            <w:r>
              <w:rPr>
                <w:rFonts w:ascii="宋体" w:hAnsi="宋体" w:hint="eastAsia"/>
                <w:sz w:val="24"/>
              </w:rPr>
              <w:t>电话</w:t>
            </w:r>
            <w:r>
              <w:rPr>
                <w:rFonts w:ascii="宋体" w:hAnsi="宋体"/>
                <w:sz w:val="24"/>
              </w:rPr>
              <w:t>:</w:t>
            </w:r>
          </w:p>
        </w:tc>
      </w:tr>
      <w:tr w:rsidR="002D3F79">
        <w:trPr>
          <w:cantSplit/>
          <w:trHeight w:val="300"/>
        </w:trPr>
        <w:tc>
          <w:tcPr>
            <w:tcW w:w="4095" w:type="dxa"/>
            <w:vAlign w:val="center"/>
          </w:tcPr>
          <w:p w:rsidR="002D3F79" w:rsidRDefault="001814E8">
            <w:pPr>
              <w:spacing w:line="400" w:lineRule="exact"/>
              <w:rPr>
                <w:rFonts w:ascii="宋体"/>
                <w:sz w:val="24"/>
              </w:rPr>
            </w:pPr>
            <w:r>
              <w:rPr>
                <w:rFonts w:ascii="宋体" w:hAnsi="宋体" w:hint="eastAsia"/>
                <w:sz w:val="24"/>
              </w:rPr>
              <w:t>法定代表人</w:t>
            </w:r>
            <w:r>
              <w:rPr>
                <w:rFonts w:ascii="宋体" w:hAnsi="宋体"/>
                <w:sz w:val="24"/>
              </w:rPr>
              <w:t>:</w:t>
            </w:r>
          </w:p>
          <w:p w:rsidR="002D3F79" w:rsidRDefault="001814E8">
            <w:pPr>
              <w:spacing w:line="400" w:lineRule="exact"/>
              <w:rPr>
                <w:rFonts w:ascii="宋体"/>
                <w:sz w:val="24"/>
              </w:rPr>
            </w:pPr>
            <w:r>
              <w:rPr>
                <w:rFonts w:ascii="宋体" w:hAnsi="宋体" w:hint="eastAsia"/>
                <w:sz w:val="24"/>
              </w:rPr>
              <w:t>签字日期</w:t>
            </w:r>
            <w:r>
              <w:rPr>
                <w:rFonts w:ascii="宋体" w:hAnsi="宋体"/>
                <w:sz w:val="24"/>
              </w:rPr>
              <w:t>:</w:t>
            </w:r>
          </w:p>
        </w:tc>
        <w:tc>
          <w:tcPr>
            <w:tcW w:w="4200" w:type="dxa"/>
            <w:vAlign w:val="center"/>
          </w:tcPr>
          <w:p w:rsidR="002D3F79" w:rsidRDefault="001814E8">
            <w:pPr>
              <w:spacing w:line="400" w:lineRule="exact"/>
              <w:rPr>
                <w:rFonts w:ascii="宋体"/>
                <w:sz w:val="24"/>
              </w:rPr>
            </w:pPr>
            <w:r>
              <w:rPr>
                <w:rFonts w:ascii="宋体" w:hAnsi="宋体" w:hint="eastAsia"/>
                <w:sz w:val="24"/>
              </w:rPr>
              <w:t>法定代表人</w:t>
            </w:r>
            <w:r>
              <w:rPr>
                <w:rFonts w:ascii="宋体" w:hAnsi="宋体"/>
                <w:sz w:val="24"/>
              </w:rPr>
              <w:t>(</w:t>
            </w:r>
            <w:r>
              <w:rPr>
                <w:rFonts w:ascii="宋体" w:hAnsi="宋体" w:hint="eastAsia"/>
                <w:sz w:val="24"/>
              </w:rPr>
              <w:t>或委托代理人</w:t>
            </w:r>
            <w:r>
              <w:rPr>
                <w:rFonts w:ascii="宋体" w:hAnsi="宋体"/>
                <w:sz w:val="24"/>
              </w:rPr>
              <w:t>):</w:t>
            </w:r>
          </w:p>
          <w:p w:rsidR="002D3F79" w:rsidRDefault="001814E8">
            <w:pPr>
              <w:spacing w:line="400" w:lineRule="exact"/>
              <w:rPr>
                <w:rFonts w:ascii="宋体"/>
                <w:sz w:val="24"/>
              </w:rPr>
            </w:pPr>
            <w:r>
              <w:rPr>
                <w:rFonts w:ascii="宋体" w:hAnsi="宋体" w:hint="eastAsia"/>
                <w:sz w:val="24"/>
              </w:rPr>
              <w:t>签字日期</w:t>
            </w:r>
            <w:r>
              <w:rPr>
                <w:rFonts w:ascii="宋体" w:hAnsi="宋体"/>
                <w:sz w:val="24"/>
              </w:rPr>
              <w:t>:</w:t>
            </w:r>
          </w:p>
        </w:tc>
      </w:tr>
      <w:tr w:rsidR="002D3F79">
        <w:trPr>
          <w:cantSplit/>
          <w:trHeight w:hRule="exact" w:val="1101"/>
        </w:trPr>
        <w:tc>
          <w:tcPr>
            <w:tcW w:w="4095" w:type="dxa"/>
            <w:vAlign w:val="center"/>
          </w:tcPr>
          <w:p w:rsidR="002D3F79" w:rsidRDefault="001814E8">
            <w:pPr>
              <w:spacing w:line="400" w:lineRule="exact"/>
              <w:rPr>
                <w:rFonts w:ascii="宋体"/>
                <w:sz w:val="24"/>
              </w:rPr>
            </w:pPr>
            <w:r>
              <w:rPr>
                <w:rFonts w:ascii="宋体" w:hAnsi="宋体" w:hint="eastAsia"/>
                <w:sz w:val="24"/>
              </w:rPr>
              <w:t>开户行</w:t>
            </w:r>
            <w:r>
              <w:rPr>
                <w:rFonts w:ascii="宋体" w:hAnsi="宋体"/>
                <w:sz w:val="24"/>
              </w:rPr>
              <w:t>:</w:t>
            </w:r>
          </w:p>
          <w:p w:rsidR="002D3F79" w:rsidRDefault="001814E8">
            <w:pPr>
              <w:spacing w:line="400" w:lineRule="exact"/>
              <w:rPr>
                <w:rFonts w:ascii="宋体"/>
                <w:sz w:val="24"/>
              </w:rPr>
            </w:pPr>
            <w:r>
              <w:rPr>
                <w:rFonts w:ascii="宋体" w:hAnsi="宋体" w:hint="eastAsia"/>
                <w:sz w:val="24"/>
              </w:rPr>
              <w:t>账号</w:t>
            </w:r>
            <w:r>
              <w:rPr>
                <w:rFonts w:ascii="宋体" w:hAnsi="宋体"/>
                <w:sz w:val="24"/>
              </w:rPr>
              <w:t>:</w:t>
            </w:r>
          </w:p>
        </w:tc>
        <w:tc>
          <w:tcPr>
            <w:tcW w:w="4200" w:type="dxa"/>
            <w:vAlign w:val="center"/>
          </w:tcPr>
          <w:p w:rsidR="002D3F79" w:rsidRDefault="001814E8">
            <w:pPr>
              <w:spacing w:line="400" w:lineRule="exact"/>
              <w:rPr>
                <w:rFonts w:ascii="宋体"/>
                <w:sz w:val="24"/>
              </w:rPr>
            </w:pPr>
            <w:r>
              <w:rPr>
                <w:rFonts w:ascii="宋体" w:hAnsi="宋体" w:hint="eastAsia"/>
                <w:sz w:val="24"/>
              </w:rPr>
              <w:t>开户行</w:t>
            </w:r>
            <w:r>
              <w:rPr>
                <w:rFonts w:ascii="宋体" w:hAnsi="宋体"/>
                <w:sz w:val="24"/>
              </w:rPr>
              <w:t>:</w:t>
            </w:r>
          </w:p>
          <w:p w:rsidR="002D3F79" w:rsidRDefault="001814E8">
            <w:pPr>
              <w:spacing w:line="400" w:lineRule="exact"/>
              <w:rPr>
                <w:rFonts w:ascii="宋体"/>
                <w:sz w:val="24"/>
              </w:rPr>
            </w:pPr>
            <w:r>
              <w:rPr>
                <w:rFonts w:ascii="宋体" w:hAnsi="宋体" w:hint="eastAsia"/>
                <w:sz w:val="24"/>
              </w:rPr>
              <w:t>账号</w:t>
            </w:r>
            <w:r>
              <w:rPr>
                <w:rFonts w:ascii="宋体" w:hAnsi="宋体"/>
                <w:sz w:val="24"/>
              </w:rPr>
              <w:t>:</w:t>
            </w:r>
          </w:p>
        </w:tc>
      </w:tr>
    </w:tbl>
    <w:p w:rsidR="002D3F79" w:rsidRDefault="001814E8">
      <w:pPr>
        <w:rPr>
          <w:b/>
          <w:sz w:val="24"/>
        </w:rPr>
      </w:pPr>
      <w:r>
        <w:rPr>
          <w:b/>
          <w:bCs/>
          <w:kern w:val="44"/>
          <w:sz w:val="44"/>
          <w:szCs w:val="44"/>
        </w:rPr>
        <w:br w:type="page"/>
      </w:r>
      <w:r>
        <w:rPr>
          <w:rFonts w:hint="eastAsia"/>
          <w:b/>
          <w:sz w:val="24"/>
        </w:rPr>
        <w:lastRenderedPageBreak/>
        <w:t>附件</w:t>
      </w:r>
      <w:r>
        <w:rPr>
          <w:b/>
          <w:sz w:val="24"/>
        </w:rPr>
        <w:t>2</w:t>
      </w:r>
      <w:r>
        <w:rPr>
          <w:rFonts w:hint="eastAsia"/>
          <w:b/>
          <w:sz w:val="24"/>
        </w:rPr>
        <w:t>：</w:t>
      </w:r>
      <w:r>
        <w:rPr>
          <w:b/>
          <w:sz w:val="24"/>
        </w:rPr>
        <w:t xml:space="preserve">                     </w:t>
      </w:r>
    </w:p>
    <w:p w:rsidR="002D3F79" w:rsidRDefault="001814E8">
      <w:pPr>
        <w:jc w:val="center"/>
        <w:rPr>
          <w:sz w:val="24"/>
          <w:highlight w:val="yellow"/>
        </w:rPr>
      </w:pPr>
      <w:bookmarkStart w:id="73" w:name="_Toc139965365"/>
      <w:r>
        <w:rPr>
          <w:rFonts w:ascii="宋体" w:hAnsi="宋体" w:cs="宋体" w:hint="eastAsia"/>
          <w:b/>
          <w:sz w:val="32"/>
          <w:szCs w:val="32"/>
        </w:rPr>
        <w:t>投标函</w:t>
      </w:r>
    </w:p>
    <w:p w:rsidR="002D3F79" w:rsidRDefault="001814E8">
      <w:pPr>
        <w:spacing w:line="600" w:lineRule="exact"/>
        <w:rPr>
          <w:rFonts w:ascii="宋体"/>
          <w:b/>
          <w:sz w:val="24"/>
        </w:rPr>
      </w:pPr>
      <w:r>
        <w:rPr>
          <w:rFonts w:hint="eastAsia"/>
          <w:sz w:val="24"/>
        </w:rPr>
        <w:t>致：</w:t>
      </w:r>
      <w:r>
        <w:rPr>
          <w:rFonts w:hint="eastAsia"/>
          <w:sz w:val="24"/>
          <w:u w:val="single"/>
        </w:rPr>
        <w:t xml:space="preserve">                               </w:t>
      </w:r>
    </w:p>
    <w:p w:rsidR="002D3F79" w:rsidRDefault="001814E8">
      <w:pPr>
        <w:spacing w:line="600" w:lineRule="exact"/>
        <w:rPr>
          <w:sz w:val="24"/>
        </w:rPr>
      </w:pPr>
      <w:r>
        <w:rPr>
          <w:sz w:val="24"/>
        </w:rPr>
        <w:t xml:space="preserve">    </w:t>
      </w:r>
      <w:r>
        <w:rPr>
          <w:sz w:val="24"/>
          <w:u w:val="single"/>
        </w:rPr>
        <w:t xml:space="preserve">                    </w:t>
      </w:r>
      <w:r>
        <w:rPr>
          <w:sz w:val="24"/>
        </w:rPr>
        <w:t>(</w:t>
      </w:r>
      <w:r>
        <w:rPr>
          <w:rFonts w:hint="eastAsia"/>
          <w:sz w:val="24"/>
        </w:rPr>
        <w:t>投标人全称</w:t>
      </w:r>
      <w:r>
        <w:rPr>
          <w:sz w:val="24"/>
        </w:rPr>
        <w:t>)</w:t>
      </w:r>
      <w:r>
        <w:rPr>
          <w:rFonts w:hint="eastAsia"/>
          <w:sz w:val="24"/>
        </w:rPr>
        <w:t>授权</w:t>
      </w:r>
      <w:r>
        <w:rPr>
          <w:sz w:val="24"/>
          <w:u w:val="single"/>
        </w:rPr>
        <w:t xml:space="preserve">            </w:t>
      </w:r>
      <w:r>
        <w:rPr>
          <w:sz w:val="24"/>
        </w:rPr>
        <w:t>(</w:t>
      </w:r>
      <w:r>
        <w:rPr>
          <w:rFonts w:hint="eastAsia"/>
          <w:sz w:val="24"/>
        </w:rPr>
        <w:t>投标人代表姓名</w:t>
      </w:r>
      <w:r>
        <w:rPr>
          <w:sz w:val="24"/>
        </w:rPr>
        <w:t>)</w:t>
      </w:r>
      <w:r>
        <w:rPr>
          <w:sz w:val="24"/>
          <w:u w:val="single"/>
        </w:rPr>
        <w:t xml:space="preserve">            </w:t>
      </w:r>
      <w:r>
        <w:rPr>
          <w:sz w:val="24"/>
        </w:rPr>
        <w:t>(</w:t>
      </w:r>
      <w:r>
        <w:rPr>
          <w:rFonts w:hint="eastAsia"/>
          <w:sz w:val="24"/>
        </w:rPr>
        <w:t>职务、职称</w:t>
      </w:r>
      <w:r>
        <w:rPr>
          <w:sz w:val="24"/>
        </w:rPr>
        <w:t>)</w:t>
      </w:r>
      <w:r>
        <w:rPr>
          <w:rFonts w:hint="eastAsia"/>
          <w:sz w:val="24"/>
        </w:rPr>
        <w:t>为我方代表，参加贵方组织的</w:t>
      </w:r>
      <w:r>
        <w:rPr>
          <w:sz w:val="24"/>
          <w:u w:val="single"/>
        </w:rPr>
        <w:t xml:space="preserve">                    </w:t>
      </w:r>
      <w:r>
        <w:rPr>
          <w:sz w:val="24"/>
        </w:rPr>
        <w:t>(</w:t>
      </w:r>
      <w:r>
        <w:rPr>
          <w:rFonts w:hint="eastAsia"/>
          <w:sz w:val="24"/>
        </w:rPr>
        <w:t>项目名称、项目编号、包号</w:t>
      </w:r>
      <w:r>
        <w:rPr>
          <w:sz w:val="24"/>
        </w:rPr>
        <w:t>)</w:t>
      </w:r>
      <w:r>
        <w:rPr>
          <w:rFonts w:hint="eastAsia"/>
          <w:sz w:val="24"/>
        </w:rPr>
        <w:t>招标的有关活动，并对此项目进行投标。为此：</w:t>
      </w:r>
    </w:p>
    <w:p w:rsidR="002D3F79" w:rsidRDefault="001814E8">
      <w:pPr>
        <w:spacing w:line="600" w:lineRule="exact"/>
        <w:ind w:firstLineChars="200" w:firstLine="480"/>
        <w:rPr>
          <w:sz w:val="24"/>
        </w:rPr>
      </w:pPr>
      <w:r>
        <w:rPr>
          <w:sz w:val="24"/>
        </w:rPr>
        <w:t>1.</w:t>
      </w:r>
      <w:r>
        <w:rPr>
          <w:rFonts w:hint="eastAsia"/>
          <w:sz w:val="24"/>
        </w:rPr>
        <w:t>我方同意在本项目招标文件中规定投标报价表，投标总报价大写</w:t>
      </w:r>
      <w:r>
        <w:rPr>
          <w:rFonts w:hint="eastAsia"/>
          <w:sz w:val="24"/>
          <w:u w:val="single"/>
        </w:rPr>
        <w:t>（</w:t>
      </w:r>
      <w:r>
        <w:rPr>
          <w:sz w:val="24"/>
          <w:u w:val="single"/>
        </w:rPr>
        <w:t xml:space="preserve">   </w:t>
      </w:r>
      <w:r>
        <w:rPr>
          <w:rFonts w:hint="eastAsia"/>
          <w:sz w:val="24"/>
        </w:rPr>
        <w:t>）小写</w:t>
      </w:r>
      <w:r>
        <w:rPr>
          <w:rFonts w:hint="eastAsia"/>
          <w:sz w:val="24"/>
          <w:u w:val="single"/>
        </w:rPr>
        <w:t>（</w:t>
      </w:r>
      <w:r>
        <w:rPr>
          <w:sz w:val="24"/>
          <w:u w:val="single"/>
        </w:rPr>
        <w:t xml:space="preserve">     </w:t>
      </w:r>
      <w:r>
        <w:rPr>
          <w:rFonts w:hint="eastAsia"/>
          <w:sz w:val="24"/>
          <w:u w:val="single"/>
        </w:rPr>
        <w:t>）</w:t>
      </w:r>
      <w:r>
        <w:rPr>
          <w:rFonts w:hint="eastAsia"/>
          <w:sz w:val="24"/>
        </w:rPr>
        <w:t>，并于开标日起</w:t>
      </w:r>
      <w:r>
        <w:rPr>
          <w:sz w:val="24"/>
        </w:rPr>
        <w:t>365</w:t>
      </w:r>
      <w:r>
        <w:rPr>
          <w:rFonts w:hint="eastAsia"/>
          <w:sz w:val="24"/>
        </w:rPr>
        <w:t>天内遵守本投标书中的承诺且在此期限期满之前均具有约束力。</w:t>
      </w:r>
    </w:p>
    <w:p w:rsidR="002D3F79" w:rsidRDefault="001814E8">
      <w:pPr>
        <w:spacing w:line="600" w:lineRule="exact"/>
        <w:ind w:firstLineChars="200" w:firstLine="480"/>
        <w:rPr>
          <w:sz w:val="24"/>
        </w:rPr>
      </w:pPr>
      <w:r>
        <w:rPr>
          <w:sz w:val="24"/>
        </w:rPr>
        <w:t>2.</w:t>
      </w:r>
      <w:r>
        <w:rPr>
          <w:rFonts w:hint="eastAsia"/>
          <w:sz w:val="24"/>
        </w:rPr>
        <w:t>我方承诺已经具备《中华人民共和国政府采购法》中规定的参加政府采购活动的供应商应当具备的条件：</w:t>
      </w:r>
    </w:p>
    <w:p w:rsidR="002D3F79" w:rsidRDefault="001814E8">
      <w:pPr>
        <w:spacing w:line="600" w:lineRule="exact"/>
        <w:ind w:firstLineChars="200" w:firstLine="480"/>
        <w:rPr>
          <w:sz w:val="24"/>
        </w:rPr>
      </w:pPr>
      <w:r>
        <w:rPr>
          <w:rFonts w:hint="eastAsia"/>
          <w:sz w:val="24"/>
        </w:rPr>
        <w:t>（</w:t>
      </w:r>
      <w:r>
        <w:rPr>
          <w:sz w:val="24"/>
        </w:rPr>
        <w:t>1</w:t>
      </w:r>
      <w:r>
        <w:rPr>
          <w:rFonts w:hint="eastAsia"/>
          <w:sz w:val="24"/>
        </w:rPr>
        <w:t>）具有独立承担民事责任的能力；</w:t>
      </w:r>
    </w:p>
    <w:p w:rsidR="002D3F79" w:rsidRDefault="001814E8">
      <w:pPr>
        <w:spacing w:line="600" w:lineRule="exact"/>
        <w:ind w:firstLineChars="200" w:firstLine="480"/>
        <w:rPr>
          <w:sz w:val="24"/>
        </w:rPr>
      </w:pPr>
      <w:r>
        <w:rPr>
          <w:rFonts w:hint="eastAsia"/>
          <w:sz w:val="24"/>
        </w:rPr>
        <w:t>（</w:t>
      </w:r>
      <w:r>
        <w:rPr>
          <w:sz w:val="24"/>
        </w:rPr>
        <w:t>2</w:t>
      </w:r>
      <w:r>
        <w:rPr>
          <w:rFonts w:hint="eastAsia"/>
          <w:sz w:val="24"/>
        </w:rPr>
        <w:t>）具有良好的商业信誉和健全的财务会计制度；</w:t>
      </w:r>
    </w:p>
    <w:p w:rsidR="002D3F79" w:rsidRDefault="001814E8">
      <w:pPr>
        <w:spacing w:line="600" w:lineRule="exact"/>
        <w:ind w:firstLineChars="200" w:firstLine="480"/>
        <w:rPr>
          <w:sz w:val="24"/>
        </w:rPr>
      </w:pPr>
      <w:r>
        <w:rPr>
          <w:rFonts w:hint="eastAsia"/>
          <w:sz w:val="24"/>
        </w:rPr>
        <w:t>（</w:t>
      </w:r>
      <w:r>
        <w:rPr>
          <w:sz w:val="24"/>
        </w:rPr>
        <w:t>3</w:t>
      </w:r>
      <w:r>
        <w:rPr>
          <w:rFonts w:hint="eastAsia"/>
          <w:sz w:val="24"/>
        </w:rPr>
        <w:t>）具有履行合同所必需的设备和专业技术能力；</w:t>
      </w:r>
    </w:p>
    <w:p w:rsidR="002D3F79" w:rsidRDefault="001814E8">
      <w:pPr>
        <w:spacing w:line="600" w:lineRule="exact"/>
        <w:ind w:firstLineChars="200" w:firstLine="480"/>
        <w:rPr>
          <w:sz w:val="24"/>
        </w:rPr>
      </w:pPr>
      <w:r>
        <w:rPr>
          <w:rFonts w:hint="eastAsia"/>
          <w:sz w:val="24"/>
        </w:rPr>
        <w:t>（</w:t>
      </w:r>
      <w:r>
        <w:rPr>
          <w:sz w:val="24"/>
        </w:rPr>
        <w:t>4</w:t>
      </w:r>
      <w:r>
        <w:rPr>
          <w:rFonts w:hint="eastAsia"/>
          <w:sz w:val="24"/>
        </w:rPr>
        <w:t>）有依法缴纳税收和社会保障资金的良好记录；</w:t>
      </w:r>
    </w:p>
    <w:p w:rsidR="002D3F79" w:rsidRDefault="001814E8">
      <w:pPr>
        <w:spacing w:line="600" w:lineRule="exact"/>
        <w:ind w:firstLineChars="200" w:firstLine="480"/>
        <w:rPr>
          <w:sz w:val="24"/>
        </w:rPr>
      </w:pPr>
      <w:r>
        <w:rPr>
          <w:rFonts w:hint="eastAsia"/>
          <w:sz w:val="24"/>
        </w:rPr>
        <w:t>（</w:t>
      </w:r>
      <w:r>
        <w:rPr>
          <w:sz w:val="24"/>
        </w:rPr>
        <w:t>5</w:t>
      </w:r>
      <w:r>
        <w:rPr>
          <w:rFonts w:hint="eastAsia"/>
          <w:sz w:val="24"/>
        </w:rPr>
        <w:t>）参加此项采购活动前三年内，在经营活动中没有违法记录。</w:t>
      </w:r>
    </w:p>
    <w:p w:rsidR="002D3F79" w:rsidRDefault="001814E8">
      <w:pPr>
        <w:spacing w:line="600" w:lineRule="exact"/>
        <w:ind w:firstLineChars="200" w:firstLine="480"/>
        <w:rPr>
          <w:rFonts w:ascii="宋体"/>
          <w:sz w:val="24"/>
        </w:rPr>
      </w:pPr>
      <w:r>
        <w:rPr>
          <w:sz w:val="24"/>
        </w:rPr>
        <w:t>3.</w:t>
      </w:r>
      <w:r>
        <w:rPr>
          <w:rFonts w:hint="eastAsia"/>
          <w:sz w:val="24"/>
        </w:rPr>
        <w:t>提供《投标须知》规定的全部投标文件，包括投标文件正本一份，副本二份。</w:t>
      </w:r>
    </w:p>
    <w:p w:rsidR="002D3F79" w:rsidRDefault="001814E8">
      <w:pPr>
        <w:spacing w:line="600" w:lineRule="exact"/>
        <w:ind w:firstLineChars="200" w:firstLine="480"/>
        <w:rPr>
          <w:sz w:val="24"/>
        </w:rPr>
      </w:pPr>
      <w:r>
        <w:rPr>
          <w:sz w:val="24"/>
        </w:rPr>
        <w:t>4.</w:t>
      </w:r>
      <w:r>
        <w:rPr>
          <w:rFonts w:hint="eastAsia"/>
          <w:sz w:val="24"/>
        </w:rPr>
        <w:t>按招标文件要求提供和交付的货物和服务的投标报价详见投标货物报价表。</w:t>
      </w:r>
    </w:p>
    <w:p w:rsidR="002D3F79" w:rsidRDefault="001814E8">
      <w:pPr>
        <w:spacing w:line="600" w:lineRule="exact"/>
        <w:ind w:firstLineChars="200" w:firstLine="480"/>
        <w:rPr>
          <w:sz w:val="24"/>
        </w:rPr>
      </w:pPr>
      <w:r>
        <w:rPr>
          <w:sz w:val="24"/>
        </w:rPr>
        <w:t>5.</w:t>
      </w:r>
      <w:r>
        <w:rPr>
          <w:rFonts w:hint="eastAsia"/>
          <w:sz w:val="24"/>
        </w:rPr>
        <w:t>保证忠实地执行双方所签订的合同，并承担合同规定的责任和义务。</w:t>
      </w:r>
    </w:p>
    <w:p w:rsidR="002D3F79" w:rsidRDefault="001814E8">
      <w:pPr>
        <w:spacing w:line="600" w:lineRule="exact"/>
        <w:ind w:firstLineChars="200" w:firstLine="480"/>
        <w:rPr>
          <w:sz w:val="24"/>
        </w:rPr>
      </w:pPr>
      <w:r>
        <w:rPr>
          <w:sz w:val="24"/>
        </w:rPr>
        <w:t>6.</w:t>
      </w:r>
      <w:r>
        <w:rPr>
          <w:rFonts w:hint="eastAsia"/>
          <w:sz w:val="24"/>
        </w:rPr>
        <w:t>保证遵守招标文件的规定。</w:t>
      </w:r>
    </w:p>
    <w:p w:rsidR="002D3F79" w:rsidRDefault="001814E8">
      <w:pPr>
        <w:spacing w:line="600" w:lineRule="exact"/>
        <w:ind w:firstLineChars="200" w:firstLine="480"/>
        <w:rPr>
          <w:sz w:val="24"/>
        </w:rPr>
      </w:pPr>
      <w:r>
        <w:rPr>
          <w:sz w:val="24"/>
        </w:rPr>
        <w:t>7.</w:t>
      </w:r>
      <w:r>
        <w:rPr>
          <w:rFonts w:hint="eastAsia"/>
          <w:sz w:val="24"/>
        </w:rPr>
        <w:t>如果在开标后规定的投标有效期内撤回投标，我方的投标保证金由贵方没收。</w:t>
      </w:r>
    </w:p>
    <w:p w:rsidR="002D3F79" w:rsidRDefault="001814E8">
      <w:pPr>
        <w:spacing w:line="600" w:lineRule="exact"/>
        <w:ind w:firstLineChars="200" w:firstLine="480"/>
        <w:rPr>
          <w:sz w:val="24"/>
        </w:rPr>
      </w:pPr>
      <w:r>
        <w:rPr>
          <w:sz w:val="24"/>
        </w:rPr>
        <w:t>8.</w:t>
      </w:r>
      <w:r>
        <w:rPr>
          <w:rFonts w:hint="eastAsia"/>
          <w:sz w:val="24"/>
        </w:rPr>
        <w:t>我方完全支持贵方最低价不作为中标的保证。</w:t>
      </w:r>
    </w:p>
    <w:p w:rsidR="002D3F79" w:rsidRDefault="001814E8">
      <w:pPr>
        <w:spacing w:line="600" w:lineRule="exact"/>
        <w:ind w:firstLineChars="200" w:firstLine="480"/>
        <w:rPr>
          <w:sz w:val="24"/>
        </w:rPr>
      </w:pPr>
      <w:r>
        <w:rPr>
          <w:sz w:val="24"/>
        </w:rPr>
        <w:t>9.</w:t>
      </w:r>
      <w:r>
        <w:rPr>
          <w:rFonts w:hint="eastAsia"/>
          <w:sz w:val="24"/>
        </w:rPr>
        <w:t>我方愿意向贵方提供任何与本项投标有关的数据、情况和技术资料。若贵方需要，我方愿意提供我方作</w:t>
      </w:r>
      <w:r>
        <w:rPr>
          <w:rFonts w:hint="eastAsia"/>
          <w:sz w:val="24"/>
        </w:rPr>
        <w:t>出的一切承诺的证明材料。</w:t>
      </w:r>
    </w:p>
    <w:p w:rsidR="002D3F79" w:rsidRDefault="001814E8">
      <w:pPr>
        <w:spacing w:line="600" w:lineRule="exact"/>
        <w:ind w:firstLineChars="200" w:firstLine="480"/>
        <w:rPr>
          <w:sz w:val="24"/>
        </w:rPr>
      </w:pPr>
      <w:r>
        <w:rPr>
          <w:sz w:val="24"/>
        </w:rPr>
        <w:lastRenderedPageBreak/>
        <w:t>10.</w:t>
      </w:r>
      <w:r>
        <w:rPr>
          <w:rFonts w:hint="eastAsia"/>
          <w:sz w:val="24"/>
        </w:rPr>
        <w:t>我方已详细审核全部投标文件，包括投标文件修改书（如有的话）、参考资料及有关附件，确认无误。全部投标文件中无任何虚假、失效、过期材料，全部材料真实有效。</w:t>
      </w:r>
    </w:p>
    <w:p w:rsidR="002D3F79" w:rsidRDefault="001814E8">
      <w:pPr>
        <w:spacing w:line="600" w:lineRule="exact"/>
        <w:ind w:firstLineChars="200" w:firstLine="480"/>
        <w:rPr>
          <w:sz w:val="24"/>
        </w:rPr>
      </w:pPr>
      <w:r>
        <w:rPr>
          <w:sz w:val="24"/>
        </w:rPr>
        <w:t>11.</w:t>
      </w:r>
      <w:r>
        <w:rPr>
          <w:rFonts w:hint="eastAsia"/>
          <w:sz w:val="24"/>
        </w:rPr>
        <w:t>我方承诺：采购人若需追加采购本项目招标文件所列货物及与之相关服务的，在不改变合同其他实质性条款的前提下，按相同或更优惠的折扣保证供货。</w:t>
      </w:r>
    </w:p>
    <w:p w:rsidR="002D3F79" w:rsidRDefault="001814E8">
      <w:pPr>
        <w:spacing w:line="600" w:lineRule="exact"/>
        <w:ind w:firstLineChars="200" w:firstLine="480"/>
        <w:rPr>
          <w:sz w:val="24"/>
        </w:rPr>
      </w:pPr>
      <w:r>
        <w:rPr>
          <w:sz w:val="24"/>
        </w:rPr>
        <w:t>12.</w:t>
      </w:r>
      <w:r>
        <w:rPr>
          <w:rFonts w:hint="eastAsia"/>
          <w:sz w:val="24"/>
        </w:rPr>
        <w:t>我方承诺接受招标文件中《政府采购供货合同》的全部条款且无任何异议。</w:t>
      </w:r>
    </w:p>
    <w:p w:rsidR="002D3F79" w:rsidRDefault="001814E8">
      <w:pPr>
        <w:spacing w:line="600" w:lineRule="exact"/>
        <w:ind w:firstLineChars="200" w:firstLine="480"/>
        <w:rPr>
          <w:sz w:val="24"/>
        </w:rPr>
      </w:pPr>
      <w:r>
        <w:rPr>
          <w:sz w:val="24"/>
        </w:rPr>
        <w:t>13.</w:t>
      </w:r>
      <w:r>
        <w:rPr>
          <w:rFonts w:hint="eastAsia"/>
          <w:sz w:val="24"/>
        </w:rPr>
        <w:t>我方将严格遵守《中华人民共和国政府采购法》第七十七条规定，若有下列情形之一的，将被处以采购金额</w:t>
      </w:r>
      <w:r>
        <w:rPr>
          <w:sz w:val="24"/>
        </w:rPr>
        <w:t>5</w:t>
      </w:r>
      <w:r>
        <w:rPr>
          <w:rFonts w:hint="eastAsia"/>
          <w:sz w:val="24"/>
        </w:rPr>
        <w:t>‰以上</w:t>
      </w:r>
      <w:r>
        <w:rPr>
          <w:sz w:val="24"/>
        </w:rPr>
        <w:t>10</w:t>
      </w:r>
      <w:r>
        <w:rPr>
          <w:rFonts w:hint="eastAsia"/>
          <w:sz w:val="24"/>
        </w:rPr>
        <w:t>‰以下的罚款，列入不良行为记录名单，在一至三年内禁止参加政府采购活动；有违法所得的，并处没收违法所得；情节严重的，由工商行政管理机关吊销营业执照；构成犯罪的，依法追究刑事责任：</w:t>
      </w:r>
    </w:p>
    <w:p w:rsidR="002D3F79" w:rsidRDefault="001814E8">
      <w:pPr>
        <w:spacing w:line="600" w:lineRule="exact"/>
        <w:ind w:firstLineChars="200" w:firstLine="480"/>
        <w:rPr>
          <w:sz w:val="24"/>
        </w:rPr>
      </w:pPr>
      <w:r>
        <w:rPr>
          <w:rFonts w:hint="eastAsia"/>
          <w:sz w:val="24"/>
        </w:rPr>
        <w:t>（</w:t>
      </w:r>
      <w:r>
        <w:rPr>
          <w:sz w:val="24"/>
        </w:rPr>
        <w:t>1</w:t>
      </w:r>
      <w:r>
        <w:rPr>
          <w:rFonts w:hint="eastAsia"/>
          <w:sz w:val="24"/>
        </w:rPr>
        <w:t>）提供虚假材料谋取中标、成交的；</w:t>
      </w:r>
    </w:p>
    <w:p w:rsidR="002D3F79" w:rsidRDefault="001814E8">
      <w:pPr>
        <w:spacing w:line="600" w:lineRule="exact"/>
        <w:ind w:firstLineChars="200" w:firstLine="480"/>
        <w:rPr>
          <w:sz w:val="24"/>
        </w:rPr>
      </w:pPr>
      <w:r>
        <w:rPr>
          <w:rFonts w:hint="eastAsia"/>
          <w:sz w:val="24"/>
        </w:rPr>
        <w:t>（</w:t>
      </w:r>
      <w:r>
        <w:rPr>
          <w:sz w:val="24"/>
        </w:rPr>
        <w:t>2</w:t>
      </w:r>
      <w:r>
        <w:rPr>
          <w:rFonts w:hint="eastAsia"/>
          <w:sz w:val="24"/>
        </w:rPr>
        <w:t>）采取不正当手段诋毁、排挤其他供应商的；</w:t>
      </w:r>
    </w:p>
    <w:p w:rsidR="002D3F79" w:rsidRDefault="001814E8">
      <w:pPr>
        <w:spacing w:line="600" w:lineRule="exact"/>
        <w:ind w:firstLineChars="200" w:firstLine="480"/>
        <w:rPr>
          <w:sz w:val="24"/>
        </w:rPr>
      </w:pPr>
      <w:r>
        <w:rPr>
          <w:rFonts w:hint="eastAsia"/>
          <w:sz w:val="24"/>
        </w:rPr>
        <w:t>（</w:t>
      </w:r>
      <w:r>
        <w:rPr>
          <w:sz w:val="24"/>
        </w:rPr>
        <w:t>3</w:t>
      </w:r>
      <w:r>
        <w:rPr>
          <w:rFonts w:hint="eastAsia"/>
          <w:sz w:val="24"/>
        </w:rPr>
        <w:t>）与采购人、其它供应商或者采购代理机构恶意串通的；</w:t>
      </w:r>
    </w:p>
    <w:p w:rsidR="002D3F79" w:rsidRDefault="001814E8">
      <w:pPr>
        <w:spacing w:line="600" w:lineRule="exact"/>
        <w:ind w:firstLineChars="200" w:firstLine="480"/>
        <w:rPr>
          <w:sz w:val="24"/>
        </w:rPr>
      </w:pPr>
      <w:r>
        <w:rPr>
          <w:rFonts w:hint="eastAsia"/>
          <w:sz w:val="24"/>
        </w:rPr>
        <w:t>（</w:t>
      </w:r>
      <w:r>
        <w:rPr>
          <w:sz w:val="24"/>
        </w:rPr>
        <w:t>4</w:t>
      </w:r>
      <w:r>
        <w:rPr>
          <w:rFonts w:hint="eastAsia"/>
          <w:sz w:val="24"/>
        </w:rPr>
        <w:t>）向采购人、采购代理机构行贿或者提供其他不正当利益的；</w:t>
      </w:r>
    </w:p>
    <w:p w:rsidR="002D3F79" w:rsidRDefault="001814E8">
      <w:pPr>
        <w:spacing w:line="600" w:lineRule="exact"/>
        <w:ind w:firstLineChars="200" w:firstLine="480"/>
        <w:rPr>
          <w:sz w:val="24"/>
        </w:rPr>
      </w:pPr>
      <w:r>
        <w:rPr>
          <w:rFonts w:hint="eastAsia"/>
          <w:sz w:val="24"/>
        </w:rPr>
        <w:t>（</w:t>
      </w:r>
      <w:r>
        <w:rPr>
          <w:sz w:val="24"/>
        </w:rPr>
        <w:t>5</w:t>
      </w:r>
      <w:r>
        <w:rPr>
          <w:rFonts w:hint="eastAsia"/>
          <w:sz w:val="24"/>
        </w:rPr>
        <w:t>）未经招标人同意，在采购过程中与采购人进行协商谈判的；</w:t>
      </w:r>
    </w:p>
    <w:p w:rsidR="002D3F79" w:rsidRDefault="001814E8">
      <w:pPr>
        <w:spacing w:line="600" w:lineRule="exact"/>
        <w:ind w:firstLineChars="200" w:firstLine="480"/>
        <w:rPr>
          <w:sz w:val="24"/>
        </w:rPr>
      </w:pPr>
      <w:r>
        <w:rPr>
          <w:rFonts w:hint="eastAsia"/>
          <w:sz w:val="24"/>
        </w:rPr>
        <w:t>（</w:t>
      </w:r>
      <w:r>
        <w:rPr>
          <w:sz w:val="24"/>
        </w:rPr>
        <w:t>6</w:t>
      </w:r>
      <w:r>
        <w:rPr>
          <w:rFonts w:hint="eastAsia"/>
          <w:sz w:val="24"/>
        </w:rPr>
        <w:t>）拒绝有关部门监督检查或提供虚假情况的。</w:t>
      </w:r>
    </w:p>
    <w:p w:rsidR="002D3F79" w:rsidRDefault="001814E8">
      <w:pPr>
        <w:spacing w:line="600" w:lineRule="exact"/>
        <w:rPr>
          <w:sz w:val="24"/>
        </w:rPr>
      </w:pPr>
      <w:r>
        <w:rPr>
          <w:rFonts w:hint="eastAsia"/>
          <w:sz w:val="24"/>
        </w:rPr>
        <w:t>与本投标有关的一切往来通讯请寄：</w:t>
      </w:r>
    </w:p>
    <w:p w:rsidR="002D3F79" w:rsidRDefault="001814E8">
      <w:pPr>
        <w:spacing w:line="600" w:lineRule="exact"/>
        <w:ind w:leftChars="284" w:left="596"/>
        <w:rPr>
          <w:sz w:val="24"/>
        </w:rPr>
      </w:pPr>
      <w:r>
        <w:rPr>
          <w:rFonts w:hint="eastAsia"/>
          <w:sz w:val="24"/>
        </w:rPr>
        <w:t>地址：</w:t>
      </w:r>
      <w:r>
        <w:rPr>
          <w:sz w:val="24"/>
        </w:rPr>
        <w:t>_____________________________</w:t>
      </w:r>
      <w:r>
        <w:rPr>
          <w:rFonts w:hint="eastAsia"/>
          <w:sz w:val="24"/>
        </w:rPr>
        <w:t>邮编：</w:t>
      </w:r>
      <w:r>
        <w:rPr>
          <w:sz w:val="24"/>
        </w:rPr>
        <w:t>____________</w:t>
      </w:r>
      <w:r>
        <w:rPr>
          <w:rFonts w:hint="eastAsia"/>
          <w:sz w:val="24"/>
        </w:rPr>
        <w:t xml:space="preserve">　</w:t>
      </w:r>
      <w:r>
        <w:rPr>
          <w:sz w:val="24"/>
        </w:rPr>
        <w:t xml:space="preserve">  </w:t>
      </w:r>
      <w:r>
        <w:rPr>
          <w:rFonts w:hint="eastAsia"/>
          <w:sz w:val="24"/>
        </w:rPr>
        <w:t>电话：</w:t>
      </w:r>
      <w:r>
        <w:rPr>
          <w:sz w:val="24"/>
        </w:rPr>
        <w:t>____________</w:t>
      </w:r>
      <w:r>
        <w:rPr>
          <w:rFonts w:hint="eastAsia"/>
          <w:sz w:val="24"/>
        </w:rPr>
        <w:t xml:space="preserve">　</w:t>
      </w:r>
      <w:r>
        <w:rPr>
          <w:sz w:val="24"/>
        </w:rPr>
        <w:t xml:space="preserve">      </w:t>
      </w:r>
      <w:r>
        <w:rPr>
          <w:rFonts w:hint="eastAsia"/>
          <w:sz w:val="24"/>
        </w:rPr>
        <w:t>传真：</w:t>
      </w:r>
      <w:r>
        <w:rPr>
          <w:sz w:val="24"/>
        </w:rPr>
        <w:t xml:space="preserve">____________     </w:t>
      </w:r>
    </w:p>
    <w:p w:rsidR="002D3F79" w:rsidRDefault="001814E8">
      <w:pPr>
        <w:spacing w:line="600" w:lineRule="exact"/>
        <w:ind w:firstLineChars="200" w:firstLine="480"/>
        <w:rPr>
          <w:sz w:val="24"/>
        </w:rPr>
      </w:pPr>
      <w:r>
        <w:rPr>
          <w:rFonts w:hint="eastAsia"/>
          <w:sz w:val="24"/>
        </w:rPr>
        <w:t>投标人</w:t>
      </w:r>
      <w:r>
        <w:rPr>
          <w:sz w:val="24"/>
        </w:rPr>
        <w:t>(</w:t>
      </w:r>
      <w:r>
        <w:rPr>
          <w:rFonts w:hint="eastAsia"/>
          <w:sz w:val="24"/>
        </w:rPr>
        <w:t>公章</w:t>
      </w:r>
      <w:r>
        <w:rPr>
          <w:sz w:val="24"/>
        </w:rPr>
        <w:t>)</w:t>
      </w:r>
      <w:r>
        <w:rPr>
          <w:rFonts w:hint="eastAsia"/>
          <w:sz w:val="24"/>
        </w:rPr>
        <w:t>：</w:t>
      </w:r>
    </w:p>
    <w:p w:rsidR="002D3F79" w:rsidRDefault="001814E8">
      <w:pPr>
        <w:spacing w:line="600" w:lineRule="exact"/>
        <w:rPr>
          <w:sz w:val="24"/>
        </w:rPr>
      </w:pPr>
      <w:r>
        <w:rPr>
          <w:sz w:val="24"/>
        </w:rPr>
        <w:tab/>
      </w:r>
      <w:r>
        <w:rPr>
          <w:rFonts w:hint="eastAsia"/>
          <w:sz w:val="24"/>
        </w:rPr>
        <w:t>投标法人或授权人代表签字</w:t>
      </w:r>
      <w:r>
        <w:rPr>
          <w:sz w:val="24"/>
        </w:rPr>
        <w:t>(</w:t>
      </w:r>
      <w:r>
        <w:rPr>
          <w:rFonts w:hint="eastAsia"/>
          <w:sz w:val="24"/>
        </w:rPr>
        <w:t>签字</w:t>
      </w:r>
      <w:r>
        <w:rPr>
          <w:sz w:val="24"/>
        </w:rPr>
        <w:t>)</w:t>
      </w:r>
    </w:p>
    <w:p w:rsidR="002D3F79" w:rsidRDefault="001814E8">
      <w:pPr>
        <w:spacing w:line="600" w:lineRule="exact"/>
        <w:rPr>
          <w:b/>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2D3F79" w:rsidRDefault="002D3F79">
      <w:pPr>
        <w:spacing w:line="360" w:lineRule="auto"/>
        <w:rPr>
          <w:b/>
          <w:sz w:val="24"/>
        </w:rPr>
      </w:pPr>
    </w:p>
    <w:p w:rsidR="002D3F79" w:rsidRDefault="001814E8">
      <w:pPr>
        <w:spacing w:line="360" w:lineRule="auto"/>
        <w:rPr>
          <w:sz w:val="24"/>
        </w:rPr>
      </w:pPr>
      <w:r>
        <w:rPr>
          <w:rFonts w:hint="eastAsia"/>
          <w:b/>
          <w:sz w:val="24"/>
        </w:rPr>
        <w:lastRenderedPageBreak/>
        <w:t>附件</w:t>
      </w:r>
      <w:r>
        <w:rPr>
          <w:b/>
          <w:sz w:val="24"/>
        </w:rPr>
        <w:t>3</w:t>
      </w:r>
      <w:r>
        <w:rPr>
          <w:rFonts w:hint="eastAsia"/>
          <w:b/>
          <w:sz w:val="24"/>
        </w:rPr>
        <w:t>：</w:t>
      </w:r>
      <w:bookmarkStart w:id="74" w:name="_Toc139965362"/>
    </w:p>
    <w:p w:rsidR="002D3F79" w:rsidRDefault="001814E8">
      <w:pPr>
        <w:pStyle w:val="2"/>
        <w:spacing w:before="0" w:after="0"/>
        <w:rPr>
          <w:sz w:val="36"/>
          <w:szCs w:val="36"/>
        </w:rPr>
      </w:pPr>
      <w:bookmarkStart w:id="75" w:name="_Toc257272109"/>
      <w:bookmarkStart w:id="76" w:name="_Toc17230"/>
      <w:r>
        <w:rPr>
          <w:rFonts w:hint="eastAsia"/>
          <w:sz w:val="36"/>
          <w:szCs w:val="36"/>
        </w:rPr>
        <w:t>法人授权</w:t>
      </w:r>
      <w:bookmarkEnd w:id="74"/>
      <w:r>
        <w:rPr>
          <w:rFonts w:hint="eastAsia"/>
          <w:sz w:val="36"/>
          <w:szCs w:val="36"/>
        </w:rPr>
        <w:t>函</w:t>
      </w:r>
      <w:bookmarkEnd w:id="75"/>
      <w:bookmarkEnd w:id="76"/>
    </w:p>
    <w:p w:rsidR="002D3F79" w:rsidRDefault="002D3F79">
      <w:pPr>
        <w:spacing w:line="300" w:lineRule="auto"/>
        <w:rPr>
          <w:sz w:val="24"/>
        </w:rPr>
      </w:pPr>
    </w:p>
    <w:p w:rsidR="002D3F79" w:rsidRDefault="001814E8">
      <w:pPr>
        <w:spacing w:line="480" w:lineRule="auto"/>
        <w:rPr>
          <w:sz w:val="24"/>
        </w:rPr>
      </w:pPr>
      <w:r>
        <w:rPr>
          <w:rFonts w:hint="eastAsia"/>
          <w:sz w:val="24"/>
        </w:rPr>
        <w:t>致</w:t>
      </w:r>
      <w:r>
        <w:rPr>
          <w:sz w:val="24"/>
        </w:rPr>
        <w:t xml:space="preserve"> </w:t>
      </w:r>
      <w:r>
        <w:rPr>
          <w:rFonts w:hint="eastAsia"/>
          <w:sz w:val="24"/>
        </w:rPr>
        <w:t>：</w:t>
      </w:r>
      <w:r>
        <w:rPr>
          <w:rFonts w:hint="eastAsia"/>
          <w:sz w:val="24"/>
          <w:u w:val="single"/>
        </w:rPr>
        <w:t xml:space="preserve">                            </w:t>
      </w:r>
    </w:p>
    <w:p w:rsidR="002D3F79" w:rsidRDefault="001814E8">
      <w:pPr>
        <w:spacing w:line="480" w:lineRule="auto"/>
        <w:ind w:firstLineChars="200" w:firstLine="480"/>
        <w:rPr>
          <w:sz w:val="24"/>
        </w:rPr>
      </w:pPr>
      <w:r>
        <w:rPr>
          <w:rFonts w:hint="eastAsia"/>
          <w:sz w:val="24"/>
        </w:rPr>
        <w:t>本授权函声明：</w:t>
      </w:r>
      <w:r>
        <w:rPr>
          <w:sz w:val="24"/>
          <w:u w:val="single"/>
        </w:rPr>
        <w:t xml:space="preserve">      </w:t>
      </w:r>
      <w:r>
        <w:rPr>
          <w:rFonts w:hint="eastAsia"/>
          <w:sz w:val="24"/>
          <w:u w:val="single"/>
        </w:rPr>
        <w:t>（投标供应商全称）</w:t>
      </w:r>
      <w:r>
        <w:rPr>
          <w:sz w:val="24"/>
          <w:u w:val="single"/>
        </w:rPr>
        <w:t xml:space="preserve">     </w:t>
      </w:r>
      <w:r>
        <w:rPr>
          <w:rFonts w:hint="eastAsia"/>
          <w:sz w:val="24"/>
        </w:rPr>
        <w:t>任命</w:t>
      </w:r>
      <w:r>
        <w:rPr>
          <w:sz w:val="24"/>
          <w:u w:val="single"/>
        </w:rPr>
        <w:t xml:space="preserve"> </w:t>
      </w:r>
      <w:r>
        <w:rPr>
          <w:rFonts w:hint="eastAsia"/>
          <w:sz w:val="24"/>
          <w:u w:val="single"/>
        </w:rPr>
        <w:t>（被授权人姓名、职务）</w:t>
      </w:r>
      <w:r>
        <w:rPr>
          <w:sz w:val="24"/>
          <w:u w:val="single"/>
        </w:rPr>
        <w:t xml:space="preserve">   </w:t>
      </w:r>
      <w:r>
        <w:rPr>
          <w:rFonts w:hint="eastAsia"/>
          <w:sz w:val="24"/>
        </w:rPr>
        <w:t>为我公司的授权代表人，参与采购编号为</w:t>
      </w:r>
      <w:r>
        <w:rPr>
          <w:sz w:val="24"/>
          <w:u w:val="single"/>
        </w:rPr>
        <w:t xml:space="preserve">       </w:t>
      </w:r>
      <w:r>
        <w:rPr>
          <w:rFonts w:hint="eastAsia"/>
          <w:sz w:val="24"/>
        </w:rPr>
        <w:t>的</w:t>
      </w:r>
      <w:r>
        <w:rPr>
          <w:sz w:val="24"/>
          <w:u w:val="single"/>
        </w:rPr>
        <w:t xml:space="preserve">             </w:t>
      </w:r>
      <w:r>
        <w:rPr>
          <w:rFonts w:hint="eastAsia"/>
          <w:sz w:val="24"/>
        </w:rPr>
        <w:t>采购</w:t>
      </w:r>
      <w:r>
        <w:rPr>
          <w:rFonts w:ascii="宋体" w:hint="eastAsia"/>
          <w:bCs/>
          <w:sz w:val="24"/>
        </w:rPr>
        <w:t>项目</w:t>
      </w:r>
      <w:r>
        <w:rPr>
          <w:rFonts w:hint="eastAsia"/>
          <w:sz w:val="24"/>
        </w:rPr>
        <w:t>投标活动，以投标人的名义签署投标文件、进行合同签署和全权处理与之有关的一切事务。</w:t>
      </w:r>
    </w:p>
    <w:p w:rsidR="002D3F79" w:rsidRDefault="002D3F79">
      <w:pPr>
        <w:spacing w:line="300" w:lineRule="auto"/>
        <w:ind w:firstLine="2246"/>
        <w:rPr>
          <w:sz w:val="24"/>
        </w:rPr>
      </w:pPr>
    </w:p>
    <w:p w:rsidR="002D3F79" w:rsidRDefault="001814E8">
      <w:pPr>
        <w:spacing w:line="480" w:lineRule="auto"/>
        <w:ind w:firstLineChars="200" w:firstLine="480"/>
        <w:rPr>
          <w:sz w:val="24"/>
        </w:rPr>
      </w:pPr>
      <w:r>
        <w:rPr>
          <w:rFonts w:hint="eastAsia"/>
          <w:sz w:val="24"/>
        </w:rPr>
        <w:t>特签字如下，以资证明。</w:t>
      </w:r>
    </w:p>
    <w:p w:rsidR="002D3F79" w:rsidRDefault="002D3F79">
      <w:pPr>
        <w:spacing w:line="480" w:lineRule="auto"/>
        <w:ind w:firstLineChars="200" w:firstLine="480"/>
        <w:rPr>
          <w:sz w:val="24"/>
        </w:rPr>
      </w:pPr>
    </w:p>
    <w:p w:rsidR="002D3F79" w:rsidRDefault="002D3F79">
      <w:pPr>
        <w:spacing w:line="480" w:lineRule="auto"/>
        <w:ind w:firstLineChars="200" w:firstLine="480"/>
        <w:rPr>
          <w:sz w:val="24"/>
        </w:rPr>
      </w:pPr>
    </w:p>
    <w:p w:rsidR="002D3F79" w:rsidRDefault="001814E8">
      <w:pPr>
        <w:spacing w:line="480" w:lineRule="auto"/>
        <w:ind w:firstLineChars="200" w:firstLine="480"/>
        <w:rPr>
          <w:sz w:val="24"/>
          <w:u w:val="single"/>
        </w:rPr>
      </w:pPr>
      <w:r>
        <w:rPr>
          <w:rFonts w:hint="eastAsia"/>
          <w:sz w:val="24"/>
        </w:rPr>
        <w:t>投标人名称：（公章）</w:t>
      </w:r>
      <w:r>
        <w:rPr>
          <w:sz w:val="24"/>
          <w:u w:val="single"/>
        </w:rPr>
        <w:t xml:space="preserve">                                       </w:t>
      </w:r>
    </w:p>
    <w:p w:rsidR="002D3F79" w:rsidRDefault="002D3F79">
      <w:pPr>
        <w:spacing w:line="480" w:lineRule="auto"/>
        <w:ind w:firstLineChars="200" w:firstLine="480"/>
        <w:rPr>
          <w:sz w:val="24"/>
          <w:u w:val="single"/>
        </w:rPr>
      </w:pPr>
    </w:p>
    <w:p w:rsidR="002D3F79" w:rsidRDefault="001814E8">
      <w:pPr>
        <w:spacing w:line="480" w:lineRule="auto"/>
        <w:ind w:firstLineChars="200" w:firstLine="480"/>
        <w:rPr>
          <w:sz w:val="24"/>
          <w:u w:val="single"/>
        </w:rPr>
      </w:pPr>
      <w:r>
        <w:rPr>
          <w:rFonts w:hint="eastAsia"/>
          <w:sz w:val="24"/>
        </w:rPr>
        <w:t>投标人地址：</w:t>
      </w:r>
      <w:r>
        <w:rPr>
          <w:sz w:val="24"/>
          <w:u w:val="single"/>
        </w:rPr>
        <w:t xml:space="preserve">                                              </w:t>
      </w:r>
    </w:p>
    <w:p w:rsidR="002D3F79" w:rsidRDefault="001814E8">
      <w:pPr>
        <w:spacing w:line="480" w:lineRule="auto"/>
        <w:ind w:firstLineChars="200" w:firstLine="480"/>
        <w:rPr>
          <w:sz w:val="24"/>
          <w:u w:val="single"/>
        </w:rPr>
      </w:pPr>
      <w:r>
        <w:rPr>
          <w:rFonts w:hint="eastAsia"/>
          <w:sz w:val="24"/>
        </w:rPr>
        <w:t>法定代表人：（签字或印章）</w:t>
      </w:r>
      <w:r>
        <w:rPr>
          <w:sz w:val="24"/>
          <w:u w:val="single"/>
        </w:rPr>
        <w:t xml:space="preserve">                    </w:t>
      </w:r>
    </w:p>
    <w:p w:rsidR="002D3F79" w:rsidRDefault="001814E8">
      <w:pPr>
        <w:spacing w:line="480" w:lineRule="auto"/>
        <w:ind w:firstLineChars="200" w:firstLine="480"/>
        <w:rPr>
          <w:sz w:val="24"/>
          <w:u w:val="single"/>
        </w:rPr>
      </w:pPr>
      <w:r>
        <w:rPr>
          <w:rFonts w:hint="eastAsia"/>
          <w:sz w:val="24"/>
        </w:rPr>
        <w:t>被授权人：（签字或印章）：</w:t>
      </w:r>
      <w:r>
        <w:rPr>
          <w:sz w:val="24"/>
          <w:u w:val="single"/>
        </w:rPr>
        <w:t xml:space="preserve">                     </w:t>
      </w:r>
    </w:p>
    <w:p w:rsidR="002D3F79" w:rsidRDefault="001814E8">
      <w:pPr>
        <w:spacing w:line="480" w:lineRule="auto"/>
        <w:ind w:firstLineChars="200" w:firstLine="480"/>
        <w:rPr>
          <w:sz w:val="24"/>
          <w:u w:val="single"/>
        </w:rPr>
      </w:pPr>
      <w:r>
        <w:rPr>
          <w:rFonts w:hint="eastAsia"/>
          <w:sz w:val="24"/>
        </w:rPr>
        <w:t>被授权人信息：性别：</w:t>
      </w:r>
      <w:r>
        <w:rPr>
          <w:sz w:val="24"/>
          <w:u w:val="single"/>
        </w:rPr>
        <w:t xml:space="preserve">        </w:t>
      </w:r>
    </w:p>
    <w:p w:rsidR="002D3F79" w:rsidRDefault="001814E8">
      <w:pPr>
        <w:spacing w:line="480" w:lineRule="auto"/>
        <w:ind w:firstLineChars="900" w:firstLine="2160"/>
        <w:rPr>
          <w:sz w:val="24"/>
          <w:u w:val="single"/>
        </w:rPr>
      </w:pPr>
      <w:r>
        <w:rPr>
          <w:rFonts w:hint="eastAsia"/>
          <w:sz w:val="24"/>
        </w:rPr>
        <w:t>年龄：</w:t>
      </w:r>
      <w:r>
        <w:rPr>
          <w:sz w:val="24"/>
          <w:u w:val="single"/>
        </w:rPr>
        <w:t xml:space="preserve">        </w:t>
      </w:r>
    </w:p>
    <w:p w:rsidR="002D3F79" w:rsidRDefault="001814E8">
      <w:pPr>
        <w:spacing w:line="480" w:lineRule="auto"/>
        <w:ind w:firstLineChars="900" w:firstLine="2160"/>
        <w:rPr>
          <w:sz w:val="24"/>
          <w:u w:val="single"/>
        </w:rPr>
      </w:pPr>
      <w:r>
        <w:rPr>
          <w:rFonts w:hint="eastAsia"/>
          <w:sz w:val="24"/>
        </w:rPr>
        <w:t>身份证号：</w:t>
      </w:r>
      <w:r>
        <w:rPr>
          <w:sz w:val="24"/>
          <w:u w:val="single"/>
        </w:rPr>
        <w:t xml:space="preserve">                          </w:t>
      </w:r>
      <w:r>
        <w:rPr>
          <w:sz w:val="24"/>
        </w:rPr>
        <w:t xml:space="preserve">         </w:t>
      </w:r>
    </w:p>
    <w:p w:rsidR="002D3F79" w:rsidRDefault="002D3F79">
      <w:pPr>
        <w:spacing w:line="300" w:lineRule="auto"/>
        <w:ind w:firstLine="570"/>
        <w:rPr>
          <w:sz w:val="24"/>
        </w:rPr>
      </w:pPr>
    </w:p>
    <w:p w:rsidR="002D3F79" w:rsidRDefault="002D3F79">
      <w:pPr>
        <w:spacing w:line="300" w:lineRule="auto"/>
        <w:ind w:firstLineChars="1400" w:firstLine="3360"/>
        <w:rPr>
          <w:sz w:val="24"/>
        </w:rPr>
      </w:pPr>
    </w:p>
    <w:p w:rsidR="002D3F79" w:rsidRDefault="001814E8">
      <w:pPr>
        <w:spacing w:line="300" w:lineRule="auto"/>
        <w:ind w:firstLineChars="150" w:firstLine="360"/>
        <w:rPr>
          <w:sz w:val="24"/>
        </w:rPr>
      </w:pPr>
      <w:r>
        <w:rPr>
          <w:rFonts w:hint="eastAsia"/>
          <w:sz w:val="24"/>
        </w:rPr>
        <w:t>授权日期：</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rsidR="002D3F79" w:rsidRDefault="002D3F79">
      <w:pPr>
        <w:spacing w:line="300" w:lineRule="auto"/>
        <w:rPr>
          <w:sz w:val="24"/>
        </w:rPr>
      </w:pPr>
    </w:p>
    <w:p w:rsidR="002D3F79" w:rsidRDefault="002D3F79">
      <w:pPr>
        <w:spacing w:line="300" w:lineRule="auto"/>
        <w:rPr>
          <w:sz w:val="24"/>
        </w:rPr>
      </w:pPr>
    </w:p>
    <w:p w:rsidR="002D3F79" w:rsidRDefault="002D3F79">
      <w:pPr>
        <w:spacing w:line="300" w:lineRule="auto"/>
        <w:rPr>
          <w:sz w:val="24"/>
        </w:rPr>
      </w:pPr>
    </w:p>
    <w:p w:rsidR="002D3F79" w:rsidRDefault="002D3F79">
      <w:pPr>
        <w:spacing w:line="300" w:lineRule="auto"/>
        <w:rPr>
          <w:sz w:val="24"/>
        </w:rPr>
      </w:pPr>
    </w:p>
    <w:p w:rsidR="002D3F79" w:rsidRDefault="001814E8">
      <w:pPr>
        <w:rPr>
          <w:b/>
          <w:sz w:val="24"/>
        </w:rPr>
      </w:pPr>
      <w:r>
        <w:rPr>
          <w:rFonts w:hint="eastAsia"/>
          <w:b/>
          <w:sz w:val="24"/>
        </w:rPr>
        <w:lastRenderedPageBreak/>
        <w:t>附件</w:t>
      </w:r>
      <w:r>
        <w:rPr>
          <w:b/>
          <w:sz w:val="24"/>
        </w:rPr>
        <w:t>4</w:t>
      </w:r>
      <w:r>
        <w:rPr>
          <w:rFonts w:hint="eastAsia"/>
          <w:b/>
          <w:sz w:val="24"/>
        </w:rPr>
        <w:t>：</w:t>
      </w:r>
      <w:bookmarkStart w:id="77" w:name="_Toc139965363"/>
    </w:p>
    <w:p w:rsidR="002D3F79" w:rsidRDefault="001814E8">
      <w:pPr>
        <w:pStyle w:val="2"/>
        <w:spacing w:before="0" w:after="0"/>
        <w:rPr>
          <w:rFonts w:ascii="宋体"/>
          <w:sz w:val="36"/>
          <w:szCs w:val="36"/>
        </w:rPr>
      </w:pPr>
      <w:bookmarkStart w:id="78" w:name="_Toc12133"/>
      <w:bookmarkStart w:id="79" w:name="_Toc257272110"/>
      <w:r>
        <w:rPr>
          <w:rFonts w:ascii="宋体" w:hAnsi="宋体" w:hint="eastAsia"/>
          <w:sz w:val="36"/>
          <w:szCs w:val="36"/>
        </w:rPr>
        <w:t>投标报价表</w:t>
      </w:r>
      <w:bookmarkEnd w:id="77"/>
      <w:bookmarkEnd w:id="78"/>
      <w:bookmarkEnd w:id="79"/>
    </w:p>
    <w:p w:rsidR="002D3F79" w:rsidRDefault="002D3F79">
      <w:pPr>
        <w:spacing w:line="360" w:lineRule="auto"/>
        <w:rPr>
          <w:sz w:val="24"/>
        </w:rPr>
      </w:pPr>
    </w:p>
    <w:p w:rsidR="002D3F79" w:rsidRDefault="001814E8">
      <w:pPr>
        <w:spacing w:line="480" w:lineRule="auto"/>
        <w:rPr>
          <w:rFonts w:ascii="宋体"/>
          <w:sz w:val="24"/>
        </w:rPr>
      </w:pPr>
      <w:r>
        <w:rPr>
          <w:rFonts w:hint="eastAsia"/>
          <w:sz w:val="24"/>
        </w:rPr>
        <w:t>项目名称：</w:t>
      </w:r>
      <w:r>
        <w:rPr>
          <w:rFonts w:ascii="宋体"/>
          <w:bCs/>
          <w:sz w:val="24"/>
          <w:u w:val="single"/>
        </w:rPr>
        <w:t xml:space="preserve">                               </w:t>
      </w:r>
    </w:p>
    <w:p w:rsidR="002D3F79" w:rsidRDefault="001814E8">
      <w:pPr>
        <w:snapToGrid w:val="0"/>
        <w:spacing w:line="480" w:lineRule="auto"/>
        <w:rPr>
          <w:bCs/>
          <w:sz w:val="24"/>
        </w:rPr>
      </w:pPr>
      <w:r>
        <w:rPr>
          <w:rFonts w:hint="eastAsia"/>
          <w:sz w:val="24"/>
        </w:rPr>
        <w:t>采购文件编号：</w:t>
      </w:r>
      <w:r>
        <w:rPr>
          <w:rFonts w:hint="eastAsia"/>
          <w:bCs/>
          <w:sz w:val="24"/>
        </w:rPr>
        <w:t xml:space="preserve">　　　　　　</w:t>
      </w:r>
      <w:r>
        <w:rPr>
          <w:bCs/>
          <w:sz w:val="24"/>
        </w:rPr>
        <w:t xml:space="preserve">   </w:t>
      </w:r>
      <w:r>
        <w:rPr>
          <w:rFonts w:hint="eastAsia"/>
          <w:bCs/>
          <w:sz w:val="24"/>
        </w:rPr>
        <w:t xml:space="preserve">　　　　　　　　　　</w:t>
      </w:r>
    </w:p>
    <w:tbl>
      <w:tblP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900"/>
        <w:gridCol w:w="1440"/>
        <w:gridCol w:w="1440"/>
        <w:gridCol w:w="1440"/>
        <w:gridCol w:w="1260"/>
        <w:gridCol w:w="1472"/>
      </w:tblGrid>
      <w:tr w:rsidR="002D3F79">
        <w:trPr>
          <w:trHeight w:val="762"/>
        </w:trPr>
        <w:tc>
          <w:tcPr>
            <w:tcW w:w="1368" w:type="dxa"/>
            <w:vAlign w:val="center"/>
          </w:tcPr>
          <w:p w:rsidR="002D3F79" w:rsidRDefault="001814E8">
            <w:pPr>
              <w:jc w:val="center"/>
              <w:rPr>
                <w:sz w:val="24"/>
              </w:rPr>
            </w:pPr>
            <w:r>
              <w:rPr>
                <w:rFonts w:hint="eastAsia"/>
                <w:sz w:val="24"/>
              </w:rPr>
              <w:t>货物名称</w:t>
            </w:r>
          </w:p>
        </w:tc>
        <w:tc>
          <w:tcPr>
            <w:tcW w:w="900" w:type="dxa"/>
            <w:vAlign w:val="center"/>
          </w:tcPr>
          <w:p w:rsidR="002D3F79" w:rsidRDefault="001814E8">
            <w:pPr>
              <w:jc w:val="center"/>
              <w:rPr>
                <w:sz w:val="24"/>
              </w:rPr>
            </w:pPr>
            <w:r>
              <w:rPr>
                <w:rFonts w:hint="eastAsia"/>
                <w:sz w:val="24"/>
              </w:rPr>
              <w:t>品牌</w:t>
            </w:r>
          </w:p>
        </w:tc>
        <w:tc>
          <w:tcPr>
            <w:tcW w:w="1440" w:type="dxa"/>
            <w:vAlign w:val="center"/>
          </w:tcPr>
          <w:p w:rsidR="002D3F79" w:rsidRDefault="001814E8">
            <w:pPr>
              <w:jc w:val="center"/>
              <w:rPr>
                <w:sz w:val="24"/>
              </w:rPr>
            </w:pPr>
            <w:r>
              <w:rPr>
                <w:rFonts w:hint="eastAsia"/>
                <w:sz w:val="24"/>
              </w:rPr>
              <w:t>型号规格</w:t>
            </w:r>
            <w:r>
              <w:rPr>
                <w:sz w:val="24"/>
              </w:rPr>
              <w:t xml:space="preserve"> </w:t>
            </w:r>
            <w:r>
              <w:rPr>
                <w:rFonts w:hint="eastAsia"/>
                <w:sz w:val="24"/>
              </w:rPr>
              <w:t>及技术参数</w:t>
            </w:r>
          </w:p>
        </w:tc>
        <w:tc>
          <w:tcPr>
            <w:tcW w:w="1440" w:type="dxa"/>
            <w:vAlign w:val="center"/>
          </w:tcPr>
          <w:p w:rsidR="002D3F79" w:rsidRDefault="001814E8">
            <w:pPr>
              <w:jc w:val="center"/>
              <w:rPr>
                <w:sz w:val="24"/>
              </w:rPr>
            </w:pPr>
            <w:r>
              <w:rPr>
                <w:rFonts w:hint="eastAsia"/>
                <w:sz w:val="24"/>
              </w:rPr>
              <w:t>生产厂家</w:t>
            </w:r>
          </w:p>
        </w:tc>
        <w:tc>
          <w:tcPr>
            <w:tcW w:w="1440" w:type="dxa"/>
            <w:vAlign w:val="center"/>
          </w:tcPr>
          <w:p w:rsidR="002D3F79" w:rsidRDefault="001814E8">
            <w:pPr>
              <w:adjustRightInd w:val="0"/>
              <w:snapToGrid w:val="0"/>
              <w:spacing w:line="360" w:lineRule="auto"/>
              <w:jc w:val="center"/>
              <w:rPr>
                <w:rFonts w:ascii="宋体"/>
                <w:sz w:val="24"/>
              </w:rPr>
            </w:pPr>
            <w:r>
              <w:rPr>
                <w:rFonts w:ascii="宋体" w:hAnsi="宋体" w:hint="eastAsia"/>
                <w:sz w:val="24"/>
              </w:rPr>
              <w:t>数量</w:t>
            </w:r>
          </w:p>
        </w:tc>
        <w:tc>
          <w:tcPr>
            <w:tcW w:w="1260" w:type="dxa"/>
            <w:vAlign w:val="center"/>
          </w:tcPr>
          <w:p w:rsidR="002D3F79" w:rsidRDefault="001814E8">
            <w:pPr>
              <w:adjustRightInd w:val="0"/>
              <w:snapToGrid w:val="0"/>
              <w:spacing w:line="360" w:lineRule="auto"/>
              <w:jc w:val="center"/>
              <w:rPr>
                <w:rFonts w:ascii="宋体"/>
                <w:sz w:val="24"/>
              </w:rPr>
            </w:pPr>
            <w:r>
              <w:rPr>
                <w:rFonts w:ascii="宋体" w:hAnsi="宋体" w:hint="eastAsia"/>
                <w:sz w:val="24"/>
              </w:rPr>
              <w:t>单价（元）</w:t>
            </w:r>
          </w:p>
        </w:tc>
        <w:tc>
          <w:tcPr>
            <w:tcW w:w="1472" w:type="dxa"/>
            <w:vAlign w:val="center"/>
          </w:tcPr>
          <w:p w:rsidR="002D3F79" w:rsidRDefault="001814E8">
            <w:pPr>
              <w:adjustRightInd w:val="0"/>
              <w:snapToGrid w:val="0"/>
              <w:spacing w:line="360" w:lineRule="auto"/>
              <w:jc w:val="center"/>
              <w:rPr>
                <w:rFonts w:ascii="宋体"/>
                <w:sz w:val="24"/>
              </w:rPr>
            </w:pPr>
            <w:r>
              <w:rPr>
                <w:rFonts w:ascii="宋体" w:hAnsi="宋体" w:hint="eastAsia"/>
                <w:sz w:val="24"/>
              </w:rPr>
              <w:t>总价（万元）</w:t>
            </w:r>
          </w:p>
        </w:tc>
      </w:tr>
      <w:tr w:rsidR="002D3F79">
        <w:trPr>
          <w:trHeight w:val="616"/>
        </w:trPr>
        <w:tc>
          <w:tcPr>
            <w:tcW w:w="1368" w:type="dxa"/>
            <w:vAlign w:val="center"/>
          </w:tcPr>
          <w:p w:rsidR="002D3F79" w:rsidRDefault="002D3F79">
            <w:pPr>
              <w:jc w:val="center"/>
              <w:rPr>
                <w:sz w:val="24"/>
              </w:rPr>
            </w:pPr>
          </w:p>
        </w:tc>
        <w:tc>
          <w:tcPr>
            <w:tcW w:w="900" w:type="dxa"/>
            <w:vAlign w:val="center"/>
          </w:tcPr>
          <w:p w:rsidR="002D3F79" w:rsidRDefault="002D3F79">
            <w:pPr>
              <w:jc w:val="center"/>
              <w:rPr>
                <w:sz w:val="24"/>
              </w:rPr>
            </w:pPr>
          </w:p>
        </w:tc>
        <w:tc>
          <w:tcPr>
            <w:tcW w:w="1440" w:type="dxa"/>
            <w:vAlign w:val="center"/>
          </w:tcPr>
          <w:p w:rsidR="002D3F79" w:rsidRDefault="002D3F79">
            <w:pPr>
              <w:jc w:val="center"/>
              <w:rPr>
                <w:sz w:val="24"/>
              </w:rPr>
            </w:pPr>
          </w:p>
        </w:tc>
        <w:tc>
          <w:tcPr>
            <w:tcW w:w="1440" w:type="dxa"/>
            <w:vAlign w:val="center"/>
          </w:tcPr>
          <w:p w:rsidR="002D3F79" w:rsidRDefault="002D3F79">
            <w:pPr>
              <w:jc w:val="center"/>
              <w:rPr>
                <w:sz w:val="24"/>
              </w:rPr>
            </w:pPr>
          </w:p>
        </w:tc>
        <w:tc>
          <w:tcPr>
            <w:tcW w:w="1440" w:type="dxa"/>
            <w:vAlign w:val="center"/>
          </w:tcPr>
          <w:p w:rsidR="002D3F79" w:rsidRDefault="002D3F79">
            <w:pPr>
              <w:jc w:val="center"/>
              <w:rPr>
                <w:sz w:val="24"/>
              </w:rPr>
            </w:pPr>
          </w:p>
        </w:tc>
        <w:tc>
          <w:tcPr>
            <w:tcW w:w="1260" w:type="dxa"/>
            <w:vAlign w:val="center"/>
          </w:tcPr>
          <w:p w:rsidR="002D3F79" w:rsidRDefault="002D3F79">
            <w:pPr>
              <w:jc w:val="center"/>
              <w:rPr>
                <w:sz w:val="24"/>
              </w:rPr>
            </w:pPr>
          </w:p>
        </w:tc>
        <w:tc>
          <w:tcPr>
            <w:tcW w:w="1472" w:type="dxa"/>
            <w:vAlign w:val="center"/>
          </w:tcPr>
          <w:p w:rsidR="002D3F79" w:rsidRDefault="002D3F79">
            <w:pPr>
              <w:jc w:val="center"/>
              <w:rPr>
                <w:sz w:val="24"/>
              </w:rPr>
            </w:pPr>
          </w:p>
        </w:tc>
      </w:tr>
      <w:tr w:rsidR="002D3F79">
        <w:trPr>
          <w:trHeight w:val="616"/>
        </w:trPr>
        <w:tc>
          <w:tcPr>
            <w:tcW w:w="1368" w:type="dxa"/>
            <w:vAlign w:val="center"/>
          </w:tcPr>
          <w:p w:rsidR="002D3F79" w:rsidRDefault="002D3F79">
            <w:pPr>
              <w:jc w:val="center"/>
              <w:rPr>
                <w:sz w:val="24"/>
              </w:rPr>
            </w:pPr>
          </w:p>
        </w:tc>
        <w:tc>
          <w:tcPr>
            <w:tcW w:w="900" w:type="dxa"/>
            <w:vAlign w:val="center"/>
          </w:tcPr>
          <w:p w:rsidR="002D3F79" w:rsidRDefault="002D3F79">
            <w:pPr>
              <w:jc w:val="center"/>
              <w:rPr>
                <w:sz w:val="24"/>
              </w:rPr>
            </w:pPr>
          </w:p>
        </w:tc>
        <w:tc>
          <w:tcPr>
            <w:tcW w:w="1440" w:type="dxa"/>
            <w:vAlign w:val="center"/>
          </w:tcPr>
          <w:p w:rsidR="002D3F79" w:rsidRDefault="002D3F79">
            <w:pPr>
              <w:jc w:val="center"/>
              <w:rPr>
                <w:sz w:val="24"/>
              </w:rPr>
            </w:pPr>
          </w:p>
        </w:tc>
        <w:tc>
          <w:tcPr>
            <w:tcW w:w="1440" w:type="dxa"/>
            <w:vAlign w:val="center"/>
          </w:tcPr>
          <w:p w:rsidR="002D3F79" w:rsidRDefault="002D3F79">
            <w:pPr>
              <w:jc w:val="center"/>
              <w:rPr>
                <w:sz w:val="24"/>
              </w:rPr>
            </w:pPr>
          </w:p>
        </w:tc>
        <w:tc>
          <w:tcPr>
            <w:tcW w:w="1440" w:type="dxa"/>
            <w:vAlign w:val="center"/>
          </w:tcPr>
          <w:p w:rsidR="002D3F79" w:rsidRDefault="002D3F79">
            <w:pPr>
              <w:jc w:val="center"/>
              <w:rPr>
                <w:sz w:val="24"/>
              </w:rPr>
            </w:pPr>
          </w:p>
        </w:tc>
        <w:tc>
          <w:tcPr>
            <w:tcW w:w="1260" w:type="dxa"/>
            <w:vAlign w:val="center"/>
          </w:tcPr>
          <w:p w:rsidR="002D3F79" w:rsidRDefault="002D3F79">
            <w:pPr>
              <w:jc w:val="center"/>
              <w:rPr>
                <w:sz w:val="24"/>
              </w:rPr>
            </w:pPr>
          </w:p>
        </w:tc>
        <w:tc>
          <w:tcPr>
            <w:tcW w:w="1472" w:type="dxa"/>
            <w:vAlign w:val="center"/>
          </w:tcPr>
          <w:p w:rsidR="002D3F79" w:rsidRDefault="002D3F79">
            <w:pPr>
              <w:jc w:val="center"/>
              <w:rPr>
                <w:sz w:val="24"/>
              </w:rPr>
            </w:pPr>
          </w:p>
        </w:tc>
      </w:tr>
      <w:tr w:rsidR="002D3F79">
        <w:trPr>
          <w:trHeight w:val="616"/>
        </w:trPr>
        <w:tc>
          <w:tcPr>
            <w:tcW w:w="1368" w:type="dxa"/>
            <w:vAlign w:val="center"/>
          </w:tcPr>
          <w:p w:rsidR="002D3F79" w:rsidRDefault="002D3F79">
            <w:pPr>
              <w:jc w:val="center"/>
              <w:rPr>
                <w:sz w:val="24"/>
              </w:rPr>
            </w:pPr>
          </w:p>
        </w:tc>
        <w:tc>
          <w:tcPr>
            <w:tcW w:w="900" w:type="dxa"/>
            <w:vAlign w:val="center"/>
          </w:tcPr>
          <w:p w:rsidR="002D3F79" w:rsidRDefault="002D3F79">
            <w:pPr>
              <w:jc w:val="center"/>
              <w:rPr>
                <w:sz w:val="24"/>
              </w:rPr>
            </w:pPr>
          </w:p>
        </w:tc>
        <w:tc>
          <w:tcPr>
            <w:tcW w:w="1440" w:type="dxa"/>
            <w:vAlign w:val="center"/>
          </w:tcPr>
          <w:p w:rsidR="002D3F79" w:rsidRDefault="002D3F79">
            <w:pPr>
              <w:jc w:val="center"/>
              <w:rPr>
                <w:sz w:val="24"/>
              </w:rPr>
            </w:pPr>
          </w:p>
        </w:tc>
        <w:tc>
          <w:tcPr>
            <w:tcW w:w="1440" w:type="dxa"/>
            <w:vAlign w:val="center"/>
          </w:tcPr>
          <w:p w:rsidR="002D3F79" w:rsidRDefault="002D3F79">
            <w:pPr>
              <w:jc w:val="center"/>
              <w:rPr>
                <w:sz w:val="24"/>
              </w:rPr>
            </w:pPr>
          </w:p>
        </w:tc>
        <w:tc>
          <w:tcPr>
            <w:tcW w:w="1440" w:type="dxa"/>
            <w:vAlign w:val="center"/>
          </w:tcPr>
          <w:p w:rsidR="002D3F79" w:rsidRDefault="002D3F79">
            <w:pPr>
              <w:jc w:val="center"/>
              <w:rPr>
                <w:sz w:val="24"/>
              </w:rPr>
            </w:pPr>
          </w:p>
        </w:tc>
        <w:tc>
          <w:tcPr>
            <w:tcW w:w="1260" w:type="dxa"/>
            <w:vAlign w:val="center"/>
          </w:tcPr>
          <w:p w:rsidR="002D3F79" w:rsidRDefault="002D3F79">
            <w:pPr>
              <w:jc w:val="center"/>
              <w:rPr>
                <w:sz w:val="24"/>
              </w:rPr>
            </w:pPr>
          </w:p>
        </w:tc>
        <w:tc>
          <w:tcPr>
            <w:tcW w:w="1472" w:type="dxa"/>
            <w:vAlign w:val="center"/>
          </w:tcPr>
          <w:p w:rsidR="002D3F79" w:rsidRDefault="002D3F79">
            <w:pPr>
              <w:jc w:val="center"/>
              <w:rPr>
                <w:sz w:val="24"/>
              </w:rPr>
            </w:pPr>
          </w:p>
        </w:tc>
      </w:tr>
      <w:tr w:rsidR="002D3F79">
        <w:trPr>
          <w:trHeight w:val="616"/>
        </w:trPr>
        <w:tc>
          <w:tcPr>
            <w:tcW w:w="1368" w:type="dxa"/>
            <w:vAlign w:val="center"/>
          </w:tcPr>
          <w:p w:rsidR="002D3F79" w:rsidRDefault="002D3F79">
            <w:pPr>
              <w:jc w:val="center"/>
              <w:rPr>
                <w:sz w:val="24"/>
              </w:rPr>
            </w:pPr>
          </w:p>
        </w:tc>
        <w:tc>
          <w:tcPr>
            <w:tcW w:w="900" w:type="dxa"/>
            <w:vAlign w:val="center"/>
          </w:tcPr>
          <w:p w:rsidR="002D3F79" w:rsidRDefault="002D3F79">
            <w:pPr>
              <w:jc w:val="center"/>
              <w:rPr>
                <w:sz w:val="24"/>
              </w:rPr>
            </w:pPr>
          </w:p>
        </w:tc>
        <w:tc>
          <w:tcPr>
            <w:tcW w:w="1440" w:type="dxa"/>
            <w:vAlign w:val="center"/>
          </w:tcPr>
          <w:p w:rsidR="002D3F79" w:rsidRDefault="002D3F79">
            <w:pPr>
              <w:jc w:val="center"/>
              <w:rPr>
                <w:sz w:val="24"/>
              </w:rPr>
            </w:pPr>
          </w:p>
        </w:tc>
        <w:tc>
          <w:tcPr>
            <w:tcW w:w="1440" w:type="dxa"/>
            <w:vAlign w:val="center"/>
          </w:tcPr>
          <w:p w:rsidR="002D3F79" w:rsidRDefault="002D3F79">
            <w:pPr>
              <w:jc w:val="center"/>
              <w:rPr>
                <w:sz w:val="24"/>
              </w:rPr>
            </w:pPr>
          </w:p>
        </w:tc>
        <w:tc>
          <w:tcPr>
            <w:tcW w:w="1440" w:type="dxa"/>
            <w:vAlign w:val="center"/>
          </w:tcPr>
          <w:p w:rsidR="002D3F79" w:rsidRDefault="002D3F79">
            <w:pPr>
              <w:jc w:val="center"/>
              <w:rPr>
                <w:sz w:val="24"/>
              </w:rPr>
            </w:pPr>
          </w:p>
        </w:tc>
        <w:tc>
          <w:tcPr>
            <w:tcW w:w="1260" w:type="dxa"/>
            <w:vAlign w:val="center"/>
          </w:tcPr>
          <w:p w:rsidR="002D3F79" w:rsidRDefault="002D3F79">
            <w:pPr>
              <w:jc w:val="center"/>
              <w:rPr>
                <w:sz w:val="24"/>
              </w:rPr>
            </w:pPr>
          </w:p>
        </w:tc>
        <w:tc>
          <w:tcPr>
            <w:tcW w:w="1472" w:type="dxa"/>
            <w:vAlign w:val="center"/>
          </w:tcPr>
          <w:p w:rsidR="002D3F79" w:rsidRDefault="002D3F79">
            <w:pPr>
              <w:jc w:val="center"/>
              <w:rPr>
                <w:sz w:val="24"/>
              </w:rPr>
            </w:pPr>
          </w:p>
        </w:tc>
      </w:tr>
      <w:tr w:rsidR="002D3F79">
        <w:trPr>
          <w:trHeight w:val="624"/>
        </w:trPr>
        <w:tc>
          <w:tcPr>
            <w:tcW w:w="1368" w:type="dxa"/>
            <w:vAlign w:val="center"/>
          </w:tcPr>
          <w:p w:rsidR="002D3F79" w:rsidRDefault="002D3F79">
            <w:pPr>
              <w:jc w:val="center"/>
              <w:rPr>
                <w:sz w:val="24"/>
              </w:rPr>
            </w:pPr>
          </w:p>
        </w:tc>
        <w:tc>
          <w:tcPr>
            <w:tcW w:w="900" w:type="dxa"/>
            <w:vAlign w:val="center"/>
          </w:tcPr>
          <w:p w:rsidR="002D3F79" w:rsidRDefault="002D3F79">
            <w:pPr>
              <w:jc w:val="center"/>
              <w:rPr>
                <w:sz w:val="24"/>
              </w:rPr>
            </w:pPr>
          </w:p>
        </w:tc>
        <w:tc>
          <w:tcPr>
            <w:tcW w:w="1440" w:type="dxa"/>
            <w:vAlign w:val="center"/>
          </w:tcPr>
          <w:p w:rsidR="002D3F79" w:rsidRDefault="002D3F79">
            <w:pPr>
              <w:jc w:val="center"/>
              <w:rPr>
                <w:sz w:val="24"/>
              </w:rPr>
            </w:pPr>
          </w:p>
        </w:tc>
        <w:tc>
          <w:tcPr>
            <w:tcW w:w="1440" w:type="dxa"/>
            <w:vAlign w:val="center"/>
          </w:tcPr>
          <w:p w:rsidR="002D3F79" w:rsidRDefault="002D3F79">
            <w:pPr>
              <w:jc w:val="center"/>
              <w:rPr>
                <w:sz w:val="24"/>
              </w:rPr>
            </w:pPr>
          </w:p>
        </w:tc>
        <w:tc>
          <w:tcPr>
            <w:tcW w:w="1440" w:type="dxa"/>
            <w:vAlign w:val="center"/>
          </w:tcPr>
          <w:p w:rsidR="002D3F79" w:rsidRDefault="002D3F79">
            <w:pPr>
              <w:jc w:val="center"/>
              <w:rPr>
                <w:sz w:val="24"/>
              </w:rPr>
            </w:pPr>
          </w:p>
        </w:tc>
        <w:tc>
          <w:tcPr>
            <w:tcW w:w="1260" w:type="dxa"/>
            <w:vAlign w:val="center"/>
          </w:tcPr>
          <w:p w:rsidR="002D3F79" w:rsidRDefault="002D3F79">
            <w:pPr>
              <w:jc w:val="center"/>
              <w:rPr>
                <w:sz w:val="24"/>
              </w:rPr>
            </w:pPr>
          </w:p>
        </w:tc>
        <w:tc>
          <w:tcPr>
            <w:tcW w:w="1472" w:type="dxa"/>
            <w:vAlign w:val="center"/>
          </w:tcPr>
          <w:p w:rsidR="002D3F79" w:rsidRDefault="002D3F79">
            <w:pPr>
              <w:jc w:val="center"/>
              <w:rPr>
                <w:sz w:val="24"/>
              </w:rPr>
            </w:pPr>
          </w:p>
        </w:tc>
      </w:tr>
      <w:tr w:rsidR="002D3F79">
        <w:trPr>
          <w:trHeight w:val="616"/>
        </w:trPr>
        <w:tc>
          <w:tcPr>
            <w:tcW w:w="1368" w:type="dxa"/>
            <w:vAlign w:val="center"/>
          </w:tcPr>
          <w:p w:rsidR="002D3F79" w:rsidRDefault="002D3F79">
            <w:pPr>
              <w:jc w:val="center"/>
              <w:rPr>
                <w:sz w:val="24"/>
              </w:rPr>
            </w:pPr>
          </w:p>
        </w:tc>
        <w:tc>
          <w:tcPr>
            <w:tcW w:w="900" w:type="dxa"/>
            <w:vAlign w:val="center"/>
          </w:tcPr>
          <w:p w:rsidR="002D3F79" w:rsidRDefault="002D3F79">
            <w:pPr>
              <w:jc w:val="center"/>
              <w:rPr>
                <w:sz w:val="24"/>
              </w:rPr>
            </w:pPr>
          </w:p>
        </w:tc>
        <w:tc>
          <w:tcPr>
            <w:tcW w:w="1440" w:type="dxa"/>
            <w:vAlign w:val="center"/>
          </w:tcPr>
          <w:p w:rsidR="002D3F79" w:rsidRDefault="002D3F79">
            <w:pPr>
              <w:jc w:val="center"/>
              <w:rPr>
                <w:sz w:val="24"/>
              </w:rPr>
            </w:pPr>
          </w:p>
        </w:tc>
        <w:tc>
          <w:tcPr>
            <w:tcW w:w="1440" w:type="dxa"/>
            <w:vAlign w:val="center"/>
          </w:tcPr>
          <w:p w:rsidR="002D3F79" w:rsidRDefault="002D3F79">
            <w:pPr>
              <w:jc w:val="center"/>
              <w:rPr>
                <w:sz w:val="24"/>
              </w:rPr>
            </w:pPr>
          </w:p>
        </w:tc>
        <w:tc>
          <w:tcPr>
            <w:tcW w:w="1440" w:type="dxa"/>
            <w:vAlign w:val="center"/>
          </w:tcPr>
          <w:p w:rsidR="002D3F79" w:rsidRDefault="002D3F79">
            <w:pPr>
              <w:jc w:val="center"/>
              <w:rPr>
                <w:sz w:val="24"/>
              </w:rPr>
            </w:pPr>
          </w:p>
        </w:tc>
        <w:tc>
          <w:tcPr>
            <w:tcW w:w="1260" w:type="dxa"/>
            <w:vAlign w:val="center"/>
          </w:tcPr>
          <w:p w:rsidR="002D3F79" w:rsidRDefault="002D3F79">
            <w:pPr>
              <w:jc w:val="center"/>
              <w:rPr>
                <w:sz w:val="24"/>
              </w:rPr>
            </w:pPr>
          </w:p>
        </w:tc>
        <w:tc>
          <w:tcPr>
            <w:tcW w:w="1472" w:type="dxa"/>
            <w:vAlign w:val="center"/>
          </w:tcPr>
          <w:p w:rsidR="002D3F79" w:rsidRDefault="002D3F79">
            <w:pPr>
              <w:jc w:val="center"/>
              <w:rPr>
                <w:sz w:val="24"/>
              </w:rPr>
            </w:pPr>
          </w:p>
        </w:tc>
      </w:tr>
      <w:tr w:rsidR="002D3F79">
        <w:trPr>
          <w:trHeight w:val="616"/>
        </w:trPr>
        <w:tc>
          <w:tcPr>
            <w:tcW w:w="1368" w:type="dxa"/>
            <w:vAlign w:val="center"/>
          </w:tcPr>
          <w:p w:rsidR="002D3F79" w:rsidRDefault="002D3F79">
            <w:pPr>
              <w:jc w:val="center"/>
              <w:rPr>
                <w:sz w:val="24"/>
              </w:rPr>
            </w:pPr>
          </w:p>
        </w:tc>
        <w:tc>
          <w:tcPr>
            <w:tcW w:w="900" w:type="dxa"/>
            <w:vAlign w:val="center"/>
          </w:tcPr>
          <w:p w:rsidR="002D3F79" w:rsidRDefault="002D3F79">
            <w:pPr>
              <w:jc w:val="center"/>
              <w:rPr>
                <w:sz w:val="24"/>
              </w:rPr>
            </w:pPr>
          </w:p>
        </w:tc>
        <w:tc>
          <w:tcPr>
            <w:tcW w:w="1440" w:type="dxa"/>
            <w:vAlign w:val="center"/>
          </w:tcPr>
          <w:p w:rsidR="002D3F79" w:rsidRDefault="002D3F79">
            <w:pPr>
              <w:jc w:val="center"/>
              <w:rPr>
                <w:sz w:val="24"/>
              </w:rPr>
            </w:pPr>
          </w:p>
        </w:tc>
        <w:tc>
          <w:tcPr>
            <w:tcW w:w="1440" w:type="dxa"/>
            <w:vAlign w:val="center"/>
          </w:tcPr>
          <w:p w:rsidR="002D3F79" w:rsidRDefault="002D3F79">
            <w:pPr>
              <w:jc w:val="center"/>
              <w:rPr>
                <w:sz w:val="24"/>
              </w:rPr>
            </w:pPr>
          </w:p>
        </w:tc>
        <w:tc>
          <w:tcPr>
            <w:tcW w:w="1440" w:type="dxa"/>
            <w:vAlign w:val="center"/>
          </w:tcPr>
          <w:p w:rsidR="002D3F79" w:rsidRDefault="002D3F79">
            <w:pPr>
              <w:jc w:val="center"/>
              <w:rPr>
                <w:sz w:val="24"/>
              </w:rPr>
            </w:pPr>
          </w:p>
        </w:tc>
        <w:tc>
          <w:tcPr>
            <w:tcW w:w="1260" w:type="dxa"/>
            <w:vAlign w:val="center"/>
          </w:tcPr>
          <w:p w:rsidR="002D3F79" w:rsidRDefault="002D3F79">
            <w:pPr>
              <w:jc w:val="center"/>
              <w:rPr>
                <w:sz w:val="24"/>
              </w:rPr>
            </w:pPr>
          </w:p>
        </w:tc>
        <w:tc>
          <w:tcPr>
            <w:tcW w:w="1472" w:type="dxa"/>
            <w:vAlign w:val="center"/>
          </w:tcPr>
          <w:p w:rsidR="002D3F79" w:rsidRDefault="002D3F79">
            <w:pPr>
              <w:jc w:val="center"/>
              <w:rPr>
                <w:sz w:val="24"/>
              </w:rPr>
            </w:pPr>
          </w:p>
        </w:tc>
      </w:tr>
      <w:tr w:rsidR="002D3F79">
        <w:trPr>
          <w:trHeight w:val="616"/>
        </w:trPr>
        <w:tc>
          <w:tcPr>
            <w:tcW w:w="9320" w:type="dxa"/>
            <w:gridSpan w:val="7"/>
            <w:vAlign w:val="center"/>
          </w:tcPr>
          <w:p w:rsidR="002D3F79" w:rsidRDefault="001814E8">
            <w:pPr>
              <w:jc w:val="center"/>
              <w:rPr>
                <w:sz w:val="24"/>
              </w:rPr>
            </w:pPr>
            <w:r>
              <w:rPr>
                <w:rFonts w:hint="eastAsia"/>
                <w:sz w:val="24"/>
              </w:rPr>
              <w:t>……</w:t>
            </w:r>
          </w:p>
        </w:tc>
      </w:tr>
      <w:tr w:rsidR="002D3F79">
        <w:trPr>
          <w:trHeight w:val="616"/>
        </w:trPr>
        <w:tc>
          <w:tcPr>
            <w:tcW w:w="9320" w:type="dxa"/>
            <w:gridSpan w:val="7"/>
            <w:vAlign w:val="center"/>
          </w:tcPr>
          <w:p w:rsidR="002D3F79" w:rsidRDefault="001814E8">
            <w:pPr>
              <w:ind w:firstLineChars="600" w:firstLine="1440"/>
              <w:rPr>
                <w:sz w:val="24"/>
              </w:rPr>
            </w:pPr>
            <w:r>
              <w:rPr>
                <w:rFonts w:hint="eastAsia"/>
                <w:sz w:val="24"/>
              </w:rPr>
              <w:t>合计：（大写）</w:t>
            </w:r>
          </w:p>
        </w:tc>
      </w:tr>
    </w:tbl>
    <w:p w:rsidR="002D3F79" w:rsidRDefault="002D3F79">
      <w:pPr>
        <w:spacing w:line="300" w:lineRule="auto"/>
        <w:rPr>
          <w:bCs/>
          <w:sz w:val="24"/>
        </w:rPr>
      </w:pPr>
    </w:p>
    <w:p w:rsidR="002D3F79" w:rsidRDefault="001814E8">
      <w:pPr>
        <w:spacing w:line="300" w:lineRule="auto"/>
        <w:rPr>
          <w:bCs/>
          <w:sz w:val="24"/>
        </w:rPr>
      </w:pPr>
      <w:r>
        <w:rPr>
          <w:rFonts w:hint="eastAsia"/>
          <w:bCs/>
          <w:sz w:val="24"/>
        </w:rPr>
        <w:t>注：请将所投货物的商标、生产厂家为非中文名称的译为中文名称。</w:t>
      </w:r>
    </w:p>
    <w:p w:rsidR="002D3F79" w:rsidRDefault="002D3F79">
      <w:pPr>
        <w:spacing w:line="300" w:lineRule="auto"/>
        <w:rPr>
          <w:bCs/>
          <w:sz w:val="24"/>
        </w:rPr>
      </w:pPr>
    </w:p>
    <w:p w:rsidR="002D3F79" w:rsidRDefault="002D3F79">
      <w:pPr>
        <w:spacing w:line="300" w:lineRule="auto"/>
        <w:rPr>
          <w:bCs/>
          <w:sz w:val="24"/>
        </w:rPr>
      </w:pPr>
    </w:p>
    <w:p w:rsidR="002D3F79" w:rsidRDefault="001814E8">
      <w:pPr>
        <w:spacing w:line="300" w:lineRule="auto"/>
        <w:rPr>
          <w:bCs/>
          <w:sz w:val="24"/>
        </w:rPr>
      </w:pPr>
      <w:r>
        <w:rPr>
          <w:rFonts w:hint="eastAsia"/>
          <w:bCs/>
          <w:sz w:val="24"/>
        </w:rPr>
        <w:t>投标人名称（盖章）：</w:t>
      </w:r>
      <w:r>
        <w:rPr>
          <w:bCs/>
          <w:sz w:val="24"/>
          <w:u w:val="single"/>
        </w:rPr>
        <w:t xml:space="preserve">                                      </w:t>
      </w:r>
    </w:p>
    <w:p w:rsidR="002D3F79" w:rsidRDefault="002D3F79">
      <w:pPr>
        <w:spacing w:line="300" w:lineRule="auto"/>
        <w:rPr>
          <w:bCs/>
          <w:sz w:val="24"/>
        </w:rPr>
      </w:pPr>
    </w:p>
    <w:p w:rsidR="002D3F79" w:rsidRDefault="001814E8">
      <w:pPr>
        <w:spacing w:line="300" w:lineRule="auto"/>
        <w:rPr>
          <w:bCs/>
          <w:sz w:val="24"/>
          <w:u w:val="single"/>
        </w:rPr>
      </w:pPr>
      <w:r>
        <w:rPr>
          <w:rFonts w:hint="eastAsia"/>
          <w:bCs/>
          <w:sz w:val="24"/>
        </w:rPr>
        <w:t>法定代表人或授权代表人（签字</w:t>
      </w:r>
      <w:r>
        <w:rPr>
          <w:rFonts w:hint="eastAsia"/>
          <w:sz w:val="24"/>
        </w:rPr>
        <w:t>或印章</w:t>
      </w:r>
      <w:r>
        <w:rPr>
          <w:rFonts w:hint="eastAsia"/>
          <w:bCs/>
          <w:sz w:val="24"/>
        </w:rPr>
        <w:t>）：</w:t>
      </w:r>
      <w:r>
        <w:rPr>
          <w:bCs/>
          <w:sz w:val="24"/>
          <w:u w:val="single"/>
        </w:rPr>
        <w:t xml:space="preserve">                                 </w:t>
      </w:r>
    </w:p>
    <w:p w:rsidR="002D3F79" w:rsidRDefault="002D3F79">
      <w:pPr>
        <w:spacing w:line="300" w:lineRule="auto"/>
        <w:ind w:right="600" w:firstLineChars="1950" w:firstLine="4680"/>
        <w:rPr>
          <w:bCs/>
          <w:sz w:val="24"/>
          <w:u w:val="single"/>
        </w:rPr>
      </w:pPr>
    </w:p>
    <w:p w:rsidR="002D3F79" w:rsidRDefault="001814E8">
      <w:pPr>
        <w:spacing w:line="300" w:lineRule="auto"/>
        <w:ind w:right="600" w:firstLineChars="1950" w:firstLine="4680"/>
        <w:rPr>
          <w:b/>
          <w:sz w:val="24"/>
        </w:rPr>
      </w:pPr>
      <w:r>
        <w:rPr>
          <w:bCs/>
          <w:sz w:val="24"/>
          <w:u w:val="single"/>
        </w:rPr>
        <w:t xml:space="preserve">        </w:t>
      </w:r>
      <w:r>
        <w:rPr>
          <w:rFonts w:hint="eastAsia"/>
          <w:bCs/>
          <w:sz w:val="24"/>
        </w:rPr>
        <w:t>年</w:t>
      </w:r>
      <w:r>
        <w:rPr>
          <w:bCs/>
          <w:sz w:val="24"/>
          <w:u w:val="single"/>
        </w:rPr>
        <w:t xml:space="preserve"> </w:t>
      </w:r>
      <w:r>
        <w:rPr>
          <w:rFonts w:hint="eastAsia"/>
          <w:bCs/>
          <w:sz w:val="24"/>
        </w:rPr>
        <w:t>月</w:t>
      </w:r>
      <w:r>
        <w:rPr>
          <w:bCs/>
          <w:sz w:val="24"/>
          <w:u w:val="single"/>
        </w:rPr>
        <w:t xml:space="preserve"> </w:t>
      </w:r>
      <w:r>
        <w:rPr>
          <w:rFonts w:hint="eastAsia"/>
          <w:bCs/>
          <w:sz w:val="24"/>
        </w:rPr>
        <w:t>日</w:t>
      </w:r>
    </w:p>
    <w:p w:rsidR="002D3F79" w:rsidRDefault="001814E8">
      <w:pPr>
        <w:rPr>
          <w:b/>
          <w:sz w:val="24"/>
        </w:rPr>
      </w:pPr>
      <w:r>
        <w:rPr>
          <w:b/>
        </w:rPr>
        <w:br w:type="page"/>
      </w:r>
      <w:r>
        <w:rPr>
          <w:rFonts w:hint="eastAsia"/>
          <w:b/>
          <w:sz w:val="24"/>
        </w:rPr>
        <w:lastRenderedPageBreak/>
        <w:t>附件</w:t>
      </w:r>
      <w:r>
        <w:rPr>
          <w:b/>
          <w:sz w:val="24"/>
        </w:rPr>
        <w:t>5</w:t>
      </w:r>
      <w:r>
        <w:rPr>
          <w:rFonts w:hint="eastAsia"/>
          <w:b/>
          <w:sz w:val="24"/>
        </w:rPr>
        <w:t>：</w:t>
      </w:r>
      <w:bookmarkStart w:id="80" w:name="_Toc139965364"/>
    </w:p>
    <w:p w:rsidR="002D3F79" w:rsidRDefault="001814E8">
      <w:pPr>
        <w:pStyle w:val="2"/>
        <w:spacing w:before="0" w:after="0"/>
        <w:rPr>
          <w:rFonts w:ascii="宋体"/>
          <w:sz w:val="36"/>
          <w:szCs w:val="36"/>
        </w:rPr>
      </w:pPr>
      <w:bookmarkStart w:id="81" w:name="_Toc257272111"/>
      <w:bookmarkStart w:id="82" w:name="_Toc27697"/>
      <w:r>
        <w:rPr>
          <w:rFonts w:ascii="宋体" w:hAnsi="宋体" w:hint="eastAsia"/>
          <w:sz w:val="36"/>
          <w:szCs w:val="36"/>
        </w:rPr>
        <w:t>投标货物技术参数偏离表</w:t>
      </w:r>
      <w:bookmarkEnd w:id="80"/>
      <w:bookmarkEnd w:id="81"/>
      <w:bookmarkEnd w:id="82"/>
    </w:p>
    <w:p w:rsidR="002D3F79" w:rsidRDefault="002D3F79">
      <w:pPr>
        <w:spacing w:line="300" w:lineRule="auto"/>
        <w:ind w:firstLine="120"/>
        <w:jc w:val="center"/>
        <w:rPr>
          <w:rFonts w:ascii="宋体"/>
          <w:b/>
          <w:bCs/>
          <w:sz w:val="32"/>
          <w:szCs w:val="32"/>
        </w:rPr>
      </w:pPr>
    </w:p>
    <w:tbl>
      <w:tblPr>
        <w:tblW w:w="9540" w:type="dxa"/>
        <w:tblInd w:w="-165" w:type="dxa"/>
        <w:tblLayout w:type="fixed"/>
        <w:tblCellMar>
          <w:left w:w="0" w:type="dxa"/>
          <w:right w:w="0" w:type="dxa"/>
        </w:tblCellMar>
        <w:tblLook w:val="04A0"/>
      </w:tblPr>
      <w:tblGrid>
        <w:gridCol w:w="1080"/>
        <w:gridCol w:w="1800"/>
        <w:gridCol w:w="1800"/>
        <w:gridCol w:w="2520"/>
        <w:gridCol w:w="2340"/>
      </w:tblGrid>
      <w:tr w:rsidR="002D3F79">
        <w:trPr>
          <w:cantSplit/>
          <w:trHeight w:val="402"/>
        </w:trPr>
        <w:tc>
          <w:tcPr>
            <w:tcW w:w="108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D3F79" w:rsidRDefault="001814E8">
            <w:pPr>
              <w:jc w:val="center"/>
              <w:rPr>
                <w:rFonts w:ascii="宋体"/>
                <w:sz w:val="24"/>
              </w:rPr>
            </w:pPr>
            <w:r>
              <w:rPr>
                <w:rFonts w:ascii="宋体" w:hAnsi="宋体" w:hint="eastAsia"/>
                <w:sz w:val="24"/>
              </w:rPr>
              <w:t>编号</w:t>
            </w:r>
          </w:p>
        </w:tc>
        <w:tc>
          <w:tcPr>
            <w:tcW w:w="180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D3F79" w:rsidRDefault="001814E8">
            <w:pPr>
              <w:jc w:val="center"/>
              <w:rPr>
                <w:rFonts w:ascii="宋体"/>
                <w:sz w:val="24"/>
              </w:rPr>
            </w:pPr>
            <w:r>
              <w:rPr>
                <w:rFonts w:ascii="宋体" w:hint="eastAsia"/>
                <w:sz w:val="24"/>
              </w:rPr>
              <w:t>招标货物</w:t>
            </w:r>
          </w:p>
        </w:tc>
        <w:tc>
          <w:tcPr>
            <w:tcW w:w="180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D3F79" w:rsidRDefault="001814E8">
            <w:pPr>
              <w:jc w:val="center"/>
              <w:rPr>
                <w:rFonts w:ascii="宋体"/>
                <w:sz w:val="24"/>
              </w:rPr>
            </w:pPr>
            <w:r>
              <w:rPr>
                <w:rFonts w:ascii="宋体" w:hint="eastAsia"/>
                <w:sz w:val="24"/>
              </w:rPr>
              <w:t>投标货物</w:t>
            </w:r>
          </w:p>
        </w:tc>
        <w:tc>
          <w:tcPr>
            <w:tcW w:w="486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D3F79" w:rsidRDefault="001814E8">
            <w:pPr>
              <w:jc w:val="center"/>
              <w:rPr>
                <w:rFonts w:ascii="宋体"/>
                <w:sz w:val="24"/>
              </w:rPr>
            </w:pPr>
            <w:r>
              <w:rPr>
                <w:rFonts w:ascii="宋体" w:hint="eastAsia"/>
                <w:sz w:val="24"/>
              </w:rPr>
              <w:t>规格响应情况</w:t>
            </w:r>
          </w:p>
        </w:tc>
      </w:tr>
      <w:tr w:rsidR="002D3F79">
        <w:trPr>
          <w:cantSplit/>
          <w:trHeight w:val="402"/>
        </w:trPr>
        <w:tc>
          <w:tcPr>
            <w:tcW w:w="1080" w:type="dxa"/>
            <w:vMerge/>
            <w:tcBorders>
              <w:top w:val="single" w:sz="4" w:space="0" w:color="auto"/>
              <w:left w:val="single" w:sz="4" w:space="0" w:color="auto"/>
              <w:bottom w:val="single" w:sz="4" w:space="0" w:color="auto"/>
              <w:right w:val="single" w:sz="4" w:space="0" w:color="auto"/>
            </w:tcBorders>
            <w:vAlign w:val="center"/>
          </w:tcPr>
          <w:p w:rsidR="002D3F79" w:rsidRDefault="002D3F79">
            <w:pPr>
              <w:rPr>
                <w:rFonts w:ascii="宋体"/>
                <w:sz w:val="24"/>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2D3F79" w:rsidRDefault="002D3F79">
            <w:pPr>
              <w:rPr>
                <w:rFonts w:ascii="宋体"/>
                <w:sz w:val="24"/>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2D3F79" w:rsidRDefault="002D3F79">
            <w:pPr>
              <w:rPr>
                <w:rFonts w:ascii="宋体"/>
                <w:sz w:val="24"/>
              </w:rPr>
            </w:pPr>
          </w:p>
        </w:tc>
        <w:tc>
          <w:tcPr>
            <w:tcW w:w="2520" w:type="dxa"/>
            <w:tcBorders>
              <w:top w:val="nil"/>
              <w:left w:val="nil"/>
              <w:bottom w:val="single" w:sz="4" w:space="0" w:color="auto"/>
              <w:right w:val="single" w:sz="4" w:space="0" w:color="auto"/>
            </w:tcBorders>
            <w:tcMar>
              <w:top w:w="15" w:type="dxa"/>
              <w:left w:w="15" w:type="dxa"/>
              <w:bottom w:w="0" w:type="dxa"/>
              <w:right w:w="15" w:type="dxa"/>
            </w:tcMar>
            <w:vAlign w:val="center"/>
          </w:tcPr>
          <w:p w:rsidR="002D3F79" w:rsidRDefault="001814E8">
            <w:pPr>
              <w:jc w:val="center"/>
              <w:rPr>
                <w:rFonts w:ascii="宋体"/>
                <w:sz w:val="24"/>
              </w:rPr>
            </w:pPr>
            <w:r>
              <w:rPr>
                <w:rFonts w:ascii="宋体" w:hint="eastAsia"/>
                <w:sz w:val="24"/>
              </w:rPr>
              <w:t>符合、正负偏离</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rsidR="002D3F79" w:rsidRDefault="001814E8">
            <w:pPr>
              <w:ind w:rightChars="218" w:right="458"/>
              <w:jc w:val="center"/>
              <w:rPr>
                <w:rFonts w:ascii="宋体"/>
                <w:sz w:val="24"/>
              </w:rPr>
            </w:pPr>
            <w:r>
              <w:rPr>
                <w:rFonts w:ascii="宋体" w:hAnsi="宋体"/>
                <w:sz w:val="24"/>
              </w:rPr>
              <w:t xml:space="preserve">   </w:t>
            </w:r>
            <w:r>
              <w:rPr>
                <w:rFonts w:ascii="宋体" w:hAnsi="宋体" w:hint="eastAsia"/>
                <w:sz w:val="24"/>
              </w:rPr>
              <w:t>备注</w:t>
            </w:r>
          </w:p>
        </w:tc>
      </w:tr>
      <w:tr w:rsidR="002D3F79">
        <w:trPr>
          <w:trHeight w:val="390"/>
        </w:trPr>
        <w:tc>
          <w:tcPr>
            <w:tcW w:w="10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D3F79" w:rsidRDefault="002D3F79">
            <w:pPr>
              <w:jc w:val="center"/>
              <w:rPr>
                <w:rFonts w:ascii="宋体"/>
                <w:sz w:val="24"/>
              </w:rPr>
            </w:pP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center"/>
          </w:tcPr>
          <w:p w:rsidR="002D3F79" w:rsidRDefault="001814E8">
            <w:pPr>
              <w:jc w:val="center"/>
              <w:rPr>
                <w:rFonts w:ascii="宋体"/>
                <w:sz w:val="24"/>
              </w:rPr>
            </w:pPr>
            <w:r>
              <w:rPr>
                <w:rFonts w:ascii="宋体" w:hint="eastAsia"/>
                <w:sz w:val="24"/>
              </w:rPr>
              <w:t xml:space="preserve">　</w:t>
            </w: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center"/>
          </w:tcPr>
          <w:p w:rsidR="002D3F79" w:rsidRDefault="001814E8">
            <w:pPr>
              <w:jc w:val="center"/>
              <w:rPr>
                <w:rFonts w:ascii="宋体"/>
                <w:sz w:val="24"/>
              </w:rPr>
            </w:pPr>
            <w:r>
              <w:rPr>
                <w:rFonts w:ascii="宋体" w:hint="eastAsia"/>
                <w:sz w:val="24"/>
              </w:rPr>
              <w:t xml:space="preserve">　</w:t>
            </w:r>
          </w:p>
        </w:tc>
        <w:tc>
          <w:tcPr>
            <w:tcW w:w="2520" w:type="dxa"/>
            <w:tcBorders>
              <w:top w:val="nil"/>
              <w:left w:val="nil"/>
              <w:bottom w:val="single" w:sz="4" w:space="0" w:color="auto"/>
              <w:right w:val="single" w:sz="4" w:space="0" w:color="auto"/>
            </w:tcBorders>
            <w:tcMar>
              <w:top w:w="15" w:type="dxa"/>
              <w:left w:w="15" w:type="dxa"/>
              <w:bottom w:w="0" w:type="dxa"/>
              <w:right w:w="15" w:type="dxa"/>
            </w:tcMar>
            <w:vAlign w:val="center"/>
          </w:tcPr>
          <w:p w:rsidR="002D3F79" w:rsidRDefault="001814E8">
            <w:pPr>
              <w:jc w:val="center"/>
              <w:rPr>
                <w:rFonts w:ascii="宋体"/>
                <w:sz w:val="24"/>
              </w:rPr>
            </w:pPr>
            <w:r>
              <w:rPr>
                <w:rFonts w:ascii="宋体" w:hint="eastAsia"/>
                <w:sz w:val="24"/>
              </w:rPr>
              <w:t xml:space="preserve">　</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rsidR="002D3F79" w:rsidRDefault="001814E8">
            <w:pPr>
              <w:jc w:val="center"/>
              <w:rPr>
                <w:rFonts w:ascii="宋体"/>
                <w:sz w:val="24"/>
              </w:rPr>
            </w:pPr>
            <w:r>
              <w:rPr>
                <w:rFonts w:ascii="宋体" w:hint="eastAsia"/>
                <w:sz w:val="24"/>
              </w:rPr>
              <w:t xml:space="preserve">　</w:t>
            </w:r>
          </w:p>
        </w:tc>
      </w:tr>
      <w:tr w:rsidR="002D3F79">
        <w:trPr>
          <w:trHeight w:val="402"/>
        </w:trPr>
        <w:tc>
          <w:tcPr>
            <w:tcW w:w="10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D3F79" w:rsidRDefault="002D3F79">
            <w:pPr>
              <w:jc w:val="center"/>
              <w:rPr>
                <w:rFonts w:ascii="宋体"/>
                <w:sz w:val="24"/>
              </w:rPr>
            </w:pP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center"/>
          </w:tcPr>
          <w:p w:rsidR="002D3F79" w:rsidRDefault="001814E8">
            <w:pPr>
              <w:jc w:val="center"/>
              <w:rPr>
                <w:rFonts w:ascii="宋体"/>
                <w:sz w:val="24"/>
              </w:rPr>
            </w:pPr>
            <w:r>
              <w:rPr>
                <w:rFonts w:ascii="宋体" w:hint="eastAsia"/>
                <w:sz w:val="24"/>
              </w:rPr>
              <w:t xml:space="preserve">　</w:t>
            </w: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center"/>
          </w:tcPr>
          <w:p w:rsidR="002D3F79" w:rsidRDefault="001814E8">
            <w:pPr>
              <w:jc w:val="center"/>
              <w:rPr>
                <w:rFonts w:ascii="宋体"/>
                <w:sz w:val="24"/>
              </w:rPr>
            </w:pPr>
            <w:r>
              <w:rPr>
                <w:rFonts w:ascii="宋体" w:hint="eastAsia"/>
                <w:sz w:val="24"/>
              </w:rPr>
              <w:t xml:space="preserve">　</w:t>
            </w:r>
          </w:p>
        </w:tc>
        <w:tc>
          <w:tcPr>
            <w:tcW w:w="2520" w:type="dxa"/>
            <w:tcBorders>
              <w:top w:val="nil"/>
              <w:left w:val="nil"/>
              <w:bottom w:val="single" w:sz="4" w:space="0" w:color="auto"/>
              <w:right w:val="single" w:sz="4" w:space="0" w:color="auto"/>
            </w:tcBorders>
            <w:tcMar>
              <w:top w:w="15" w:type="dxa"/>
              <w:left w:w="15" w:type="dxa"/>
              <w:bottom w:w="0" w:type="dxa"/>
              <w:right w:w="15" w:type="dxa"/>
            </w:tcMar>
            <w:vAlign w:val="center"/>
          </w:tcPr>
          <w:p w:rsidR="002D3F79" w:rsidRDefault="001814E8">
            <w:pPr>
              <w:jc w:val="center"/>
              <w:rPr>
                <w:rFonts w:ascii="宋体"/>
                <w:sz w:val="24"/>
              </w:rPr>
            </w:pPr>
            <w:r>
              <w:rPr>
                <w:rFonts w:ascii="宋体" w:hint="eastAsia"/>
                <w:sz w:val="24"/>
              </w:rPr>
              <w:t xml:space="preserve">　</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rsidR="002D3F79" w:rsidRDefault="001814E8">
            <w:pPr>
              <w:ind w:leftChars="-7" w:left="-15"/>
              <w:jc w:val="center"/>
              <w:rPr>
                <w:rFonts w:ascii="宋体"/>
                <w:sz w:val="24"/>
              </w:rPr>
            </w:pPr>
            <w:r>
              <w:rPr>
                <w:rFonts w:ascii="宋体" w:hint="eastAsia"/>
                <w:sz w:val="24"/>
              </w:rPr>
              <w:t xml:space="preserve">　</w:t>
            </w:r>
          </w:p>
        </w:tc>
      </w:tr>
      <w:tr w:rsidR="002D3F79">
        <w:trPr>
          <w:trHeight w:val="402"/>
        </w:trPr>
        <w:tc>
          <w:tcPr>
            <w:tcW w:w="10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D3F79" w:rsidRDefault="002D3F79">
            <w:pPr>
              <w:jc w:val="center"/>
              <w:rPr>
                <w:rFonts w:ascii="宋体"/>
                <w:sz w:val="24"/>
              </w:rPr>
            </w:pP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center"/>
          </w:tcPr>
          <w:p w:rsidR="002D3F79" w:rsidRDefault="001814E8">
            <w:pPr>
              <w:jc w:val="center"/>
              <w:rPr>
                <w:rFonts w:ascii="宋体"/>
                <w:sz w:val="24"/>
              </w:rPr>
            </w:pPr>
            <w:r>
              <w:rPr>
                <w:rFonts w:ascii="宋体" w:hint="eastAsia"/>
                <w:sz w:val="24"/>
              </w:rPr>
              <w:t xml:space="preserve">　</w:t>
            </w: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center"/>
          </w:tcPr>
          <w:p w:rsidR="002D3F79" w:rsidRDefault="001814E8">
            <w:pPr>
              <w:jc w:val="center"/>
              <w:rPr>
                <w:rFonts w:ascii="宋体"/>
                <w:sz w:val="24"/>
              </w:rPr>
            </w:pPr>
            <w:r>
              <w:rPr>
                <w:rFonts w:ascii="宋体" w:hint="eastAsia"/>
                <w:sz w:val="24"/>
              </w:rPr>
              <w:t xml:space="preserve">　</w:t>
            </w:r>
          </w:p>
        </w:tc>
        <w:tc>
          <w:tcPr>
            <w:tcW w:w="2520" w:type="dxa"/>
            <w:tcBorders>
              <w:top w:val="nil"/>
              <w:left w:val="nil"/>
              <w:bottom w:val="single" w:sz="4" w:space="0" w:color="auto"/>
              <w:right w:val="single" w:sz="4" w:space="0" w:color="auto"/>
            </w:tcBorders>
            <w:tcMar>
              <w:top w:w="15" w:type="dxa"/>
              <w:left w:w="15" w:type="dxa"/>
              <w:bottom w:w="0" w:type="dxa"/>
              <w:right w:w="15" w:type="dxa"/>
            </w:tcMar>
            <w:vAlign w:val="center"/>
          </w:tcPr>
          <w:p w:rsidR="002D3F79" w:rsidRDefault="001814E8">
            <w:pPr>
              <w:jc w:val="center"/>
              <w:rPr>
                <w:rFonts w:ascii="宋体"/>
                <w:sz w:val="24"/>
              </w:rPr>
            </w:pPr>
            <w:r>
              <w:rPr>
                <w:rFonts w:ascii="宋体" w:hint="eastAsia"/>
                <w:sz w:val="24"/>
              </w:rPr>
              <w:t xml:space="preserve">　</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rsidR="002D3F79" w:rsidRDefault="001814E8">
            <w:pPr>
              <w:jc w:val="center"/>
              <w:rPr>
                <w:rFonts w:ascii="宋体"/>
                <w:sz w:val="24"/>
              </w:rPr>
            </w:pPr>
            <w:r>
              <w:rPr>
                <w:rFonts w:ascii="宋体" w:hint="eastAsia"/>
                <w:sz w:val="24"/>
              </w:rPr>
              <w:t xml:space="preserve">　</w:t>
            </w:r>
          </w:p>
        </w:tc>
      </w:tr>
      <w:tr w:rsidR="002D3F79">
        <w:trPr>
          <w:trHeight w:val="402"/>
        </w:trPr>
        <w:tc>
          <w:tcPr>
            <w:tcW w:w="10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D3F79" w:rsidRDefault="002D3F79">
            <w:pPr>
              <w:jc w:val="center"/>
              <w:rPr>
                <w:rFonts w:ascii="宋体"/>
                <w:sz w:val="24"/>
              </w:rPr>
            </w:pP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center"/>
          </w:tcPr>
          <w:p w:rsidR="002D3F79" w:rsidRDefault="001814E8">
            <w:pPr>
              <w:jc w:val="center"/>
              <w:rPr>
                <w:rFonts w:ascii="宋体"/>
                <w:sz w:val="24"/>
              </w:rPr>
            </w:pPr>
            <w:r>
              <w:rPr>
                <w:rFonts w:ascii="宋体" w:hint="eastAsia"/>
                <w:sz w:val="24"/>
              </w:rPr>
              <w:t xml:space="preserve">　</w:t>
            </w: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center"/>
          </w:tcPr>
          <w:p w:rsidR="002D3F79" w:rsidRDefault="001814E8">
            <w:pPr>
              <w:jc w:val="center"/>
              <w:rPr>
                <w:rFonts w:ascii="宋体"/>
                <w:sz w:val="24"/>
              </w:rPr>
            </w:pPr>
            <w:r>
              <w:rPr>
                <w:rFonts w:ascii="宋体" w:hint="eastAsia"/>
                <w:sz w:val="24"/>
              </w:rPr>
              <w:t xml:space="preserve">　</w:t>
            </w:r>
          </w:p>
        </w:tc>
        <w:tc>
          <w:tcPr>
            <w:tcW w:w="2520" w:type="dxa"/>
            <w:tcBorders>
              <w:top w:val="nil"/>
              <w:left w:val="nil"/>
              <w:bottom w:val="single" w:sz="4" w:space="0" w:color="auto"/>
              <w:right w:val="single" w:sz="4" w:space="0" w:color="auto"/>
            </w:tcBorders>
            <w:tcMar>
              <w:top w:w="15" w:type="dxa"/>
              <w:left w:w="15" w:type="dxa"/>
              <w:bottom w:w="0" w:type="dxa"/>
              <w:right w:w="15" w:type="dxa"/>
            </w:tcMar>
            <w:vAlign w:val="center"/>
          </w:tcPr>
          <w:p w:rsidR="002D3F79" w:rsidRDefault="001814E8">
            <w:pPr>
              <w:jc w:val="center"/>
              <w:rPr>
                <w:rFonts w:ascii="宋体"/>
                <w:sz w:val="24"/>
              </w:rPr>
            </w:pPr>
            <w:r>
              <w:rPr>
                <w:rFonts w:ascii="宋体" w:hint="eastAsia"/>
                <w:sz w:val="24"/>
              </w:rPr>
              <w:t xml:space="preserve">　</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rsidR="002D3F79" w:rsidRDefault="001814E8">
            <w:pPr>
              <w:jc w:val="center"/>
              <w:rPr>
                <w:rFonts w:ascii="宋体"/>
                <w:sz w:val="24"/>
              </w:rPr>
            </w:pPr>
            <w:r>
              <w:rPr>
                <w:rFonts w:ascii="宋体" w:hint="eastAsia"/>
                <w:sz w:val="24"/>
              </w:rPr>
              <w:t xml:space="preserve">　</w:t>
            </w:r>
          </w:p>
        </w:tc>
      </w:tr>
      <w:tr w:rsidR="002D3F79">
        <w:trPr>
          <w:trHeight w:val="402"/>
        </w:trPr>
        <w:tc>
          <w:tcPr>
            <w:tcW w:w="10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2D3F79" w:rsidRDefault="001814E8">
            <w:pPr>
              <w:rPr>
                <w:rFonts w:ascii="宋体"/>
                <w:sz w:val="24"/>
              </w:rPr>
            </w:pPr>
            <w:r>
              <w:rPr>
                <w:rFonts w:ascii="宋体" w:hint="eastAsia"/>
                <w:sz w:val="24"/>
              </w:rPr>
              <w:t xml:space="preserve">　</w:t>
            </w: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bottom"/>
          </w:tcPr>
          <w:p w:rsidR="002D3F79" w:rsidRDefault="001814E8">
            <w:pPr>
              <w:rPr>
                <w:rFonts w:ascii="宋体"/>
                <w:sz w:val="24"/>
              </w:rPr>
            </w:pPr>
            <w:r>
              <w:rPr>
                <w:rFonts w:ascii="宋体" w:hint="eastAsia"/>
                <w:sz w:val="24"/>
              </w:rPr>
              <w:t xml:space="preserve">　</w:t>
            </w: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bottom"/>
          </w:tcPr>
          <w:p w:rsidR="002D3F79" w:rsidRDefault="001814E8">
            <w:pPr>
              <w:rPr>
                <w:rFonts w:ascii="宋体"/>
                <w:sz w:val="24"/>
              </w:rPr>
            </w:pPr>
            <w:r>
              <w:rPr>
                <w:rFonts w:ascii="宋体" w:hint="eastAsia"/>
                <w:sz w:val="24"/>
              </w:rPr>
              <w:t xml:space="preserve">　</w:t>
            </w:r>
          </w:p>
        </w:tc>
        <w:tc>
          <w:tcPr>
            <w:tcW w:w="2520" w:type="dxa"/>
            <w:tcBorders>
              <w:top w:val="nil"/>
              <w:left w:val="nil"/>
              <w:bottom w:val="single" w:sz="4" w:space="0" w:color="auto"/>
              <w:right w:val="single" w:sz="4" w:space="0" w:color="auto"/>
            </w:tcBorders>
            <w:tcMar>
              <w:top w:w="15" w:type="dxa"/>
              <w:left w:w="15" w:type="dxa"/>
              <w:bottom w:w="0" w:type="dxa"/>
              <w:right w:w="15" w:type="dxa"/>
            </w:tcMar>
            <w:vAlign w:val="bottom"/>
          </w:tcPr>
          <w:p w:rsidR="002D3F79" w:rsidRDefault="001814E8">
            <w:pPr>
              <w:jc w:val="center"/>
              <w:rPr>
                <w:rFonts w:ascii="宋体"/>
                <w:sz w:val="24"/>
              </w:rPr>
            </w:pPr>
            <w:r>
              <w:rPr>
                <w:rFonts w:ascii="宋体" w:hint="eastAsia"/>
                <w:sz w:val="24"/>
              </w:rPr>
              <w:t xml:space="preserve">　</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bottom"/>
          </w:tcPr>
          <w:p w:rsidR="002D3F79" w:rsidRDefault="001814E8">
            <w:pPr>
              <w:rPr>
                <w:rFonts w:ascii="宋体"/>
                <w:sz w:val="24"/>
              </w:rPr>
            </w:pPr>
            <w:r>
              <w:rPr>
                <w:rFonts w:ascii="宋体" w:hint="eastAsia"/>
                <w:sz w:val="24"/>
              </w:rPr>
              <w:t xml:space="preserve">　</w:t>
            </w:r>
          </w:p>
        </w:tc>
      </w:tr>
      <w:tr w:rsidR="002D3F79">
        <w:trPr>
          <w:trHeight w:val="402"/>
        </w:trPr>
        <w:tc>
          <w:tcPr>
            <w:tcW w:w="10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2D3F79" w:rsidRDefault="001814E8">
            <w:pPr>
              <w:rPr>
                <w:rFonts w:ascii="宋体"/>
                <w:sz w:val="24"/>
              </w:rPr>
            </w:pPr>
            <w:r>
              <w:rPr>
                <w:rFonts w:ascii="宋体" w:hint="eastAsia"/>
                <w:sz w:val="24"/>
              </w:rPr>
              <w:t xml:space="preserve">　</w:t>
            </w: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bottom"/>
          </w:tcPr>
          <w:p w:rsidR="002D3F79" w:rsidRDefault="001814E8">
            <w:pPr>
              <w:rPr>
                <w:rFonts w:ascii="宋体"/>
                <w:sz w:val="24"/>
              </w:rPr>
            </w:pPr>
            <w:r>
              <w:rPr>
                <w:rFonts w:ascii="宋体" w:hint="eastAsia"/>
                <w:sz w:val="24"/>
              </w:rPr>
              <w:t xml:space="preserve">　</w:t>
            </w: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bottom"/>
          </w:tcPr>
          <w:p w:rsidR="002D3F79" w:rsidRDefault="001814E8">
            <w:pPr>
              <w:rPr>
                <w:rFonts w:ascii="宋体"/>
                <w:sz w:val="24"/>
              </w:rPr>
            </w:pPr>
            <w:r>
              <w:rPr>
                <w:rFonts w:ascii="宋体" w:hint="eastAsia"/>
                <w:sz w:val="24"/>
              </w:rPr>
              <w:t xml:space="preserve">　</w:t>
            </w:r>
          </w:p>
        </w:tc>
        <w:tc>
          <w:tcPr>
            <w:tcW w:w="2520" w:type="dxa"/>
            <w:tcBorders>
              <w:top w:val="nil"/>
              <w:left w:val="nil"/>
              <w:bottom w:val="single" w:sz="4" w:space="0" w:color="auto"/>
              <w:right w:val="single" w:sz="4" w:space="0" w:color="auto"/>
            </w:tcBorders>
            <w:tcMar>
              <w:top w:w="15" w:type="dxa"/>
              <w:left w:w="15" w:type="dxa"/>
              <w:bottom w:w="0" w:type="dxa"/>
              <w:right w:w="15" w:type="dxa"/>
            </w:tcMar>
            <w:vAlign w:val="bottom"/>
          </w:tcPr>
          <w:p w:rsidR="002D3F79" w:rsidRDefault="001814E8">
            <w:pPr>
              <w:jc w:val="center"/>
              <w:rPr>
                <w:rFonts w:ascii="宋体"/>
                <w:sz w:val="24"/>
              </w:rPr>
            </w:pPr>
            <w:r>
              <w:rPr>
                <w:rFonts w:ascii="宋体" w:hint="eastAsia"/>
                <w:sz w:val="24"/>
              </w:rPr>
              <w:t xml:space="preserve">　</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bottom"/>
          </w:tcPr>
          <w:p w:rsidR="002D3F79" w:rsidRDefault="001814E8">
            <w:pPr>
              <w:rPr>
                <w:rFonts w:ascii="宋体"/>
                <w:sz w:val="24"/>
              </w:rPr>
            </w:pPr>
            <w:r>
              <w:rPr>
                <w:rFonts w:ascii="宋体" w:hint="eastAsia"/>
                <w:sz w:val="24"/>
              </w:rPr>
              <w:t xml:space="preserve">　</w:t>
            </w:r>
          </w:p>
        </w:tc>
      </w:tr>
    </w:tbl>
    <w:p w:rsidR="002D3F79" w:rsidRDefault="002D3F79">
      <w:pPr>
        <w:spacing w:line="300" w:lineRule="auto"/>
        <w:rPr>
          <w:bCs/>
          <w:sz w:val="24"/>
        </w:rPr>
      </w:pPr>
    </w:p>
    <w:p w:rsidR="002D3F79" w:rsidRDefault="002D3F79">
      <w:pPr>
        <w:spacing w:line="300" w:lineRule="auto"/>
        <w:rPr>
          <w:bCs/>
          <w:sz w:val="24"/>
        </w:rPr>
      </w:pPr>
    </w:p>
    <w:p w:rsidR="002D3F79" w:rsidRDefault="001814E8">
      <w:pPr>
        <w:spacing w:line="300" w:lineRule="auto"/>
        <w:rPr>
          <w:bCs/>
          <w:sz w:val="24"/>
        </w:rPr>
      </w:pPr>
      <w:r>
        <w:rPr>
          <w:rFonts w:hint="eastAsia"/>
          <w:bCs/>
          <w:sz w:val="24"/>
        </w:rPr>
        <w:t>投标人名称（盖章）：</w:t>
      </w:r>
      <w:r>
        <w:rPr>
          <w:bCs/>
          <w:sz w:val="24"/>
          <w:u w:val="single"/>
        </w:rPr>
        <w:t xml:space="preserve">                                      </w:t>
      </w:r>
    </w:p>
    <w:p w:rsidR="002D3F79" w:rsidRDefault="002D3F79">
      <w:pPr>
        <w:spacing w:line="300" w:lineRule="auto"/>
        <w:rPr>
          <w:bCs/>
          <w:sz w:val="24"/>
        </w:rPr>
      </w:pPr>
    </w:p>
    <w:p w:rsidR="002D3F79" w:rsidRDefault="002D3F79">
      <w:pPr>
        <w:spacing w:line="300" w:lineRule="auto"/>
        <w:rPr>
          <w:bCs/>
          <w:sz w:val="24"/>
        </w:rPr>
      </w:pPr>
    </w:p>
    <w:p w:rsidR="002D3F79" w:rsidRDefault="002D3F79">
      <w:pPr>
        <w:spacing w:line="300" w:lineRule="auto"/>
        <w:rPr>
          <w:bCs/>
          <w:sz w:val="24"/>
        </w:rPr>
      </w:pPr>
    </w:p>
    <w:p w:rsidR="002D3F79" w:rsidRDefault="001814E8">
      <w:pPr>
        <w:spacing w:line="300" w:lineRule="auto"/>
        <w:rPr>
          <w:bCs/>
          <w:sz w:val="24"/>
          <w:u w:val="single"/>
        </w:rPr>
      </w:pPr>
      <w:r>
        <w:rPr>
          <w:rFonts w:hint="eastAsia"/>
          <w:bCs/>
          <w:sz w:val="24"/>
        </w:rPr>
        <w:t>法定代表人或授权代表人（签字</w:t>
      </w:r>
      <w:r>
        <w:rPr>
          <w:rFonts w:hint="eastAsia"/>
          <w:sz w:val="24"/>
        </w:rPr>
        <w:t>或印章</w:t>
      </w:r>
      <w:r>
        <w:rPr>
          <w:rFonts w:hint="eastAsia"/>
          <w:bCs/>
          <w:sz w:val="24"/>
        </w:rPr>
        <w:t>）：</w:t>
      </w:r>
      <w:r>
        <w:rPr>
          <w:bCs/>
          <w:sz w:val="24"/>
          <w:u w:val="single"/>
        </w:rPr>
        <w:t xml:space="preserve">                                 </w:t>
      </w:r>
    </w:p>
    <w:p w:rsidR="002D3F79" w:rsidRDefault="002D3F79">
      <w:pPr>
        <w:spacing w:line="300" w:lineRule="auto"/>
        <w:rPr>
          <w:bCs/>
          <w:sz w:val="24"/>
        </w:rPr>
      </w:pPr>
    </w:p>
    <w:p w:rsidR="002D3F79" w:rsidRDefault="002D3F79">
      <w:pPr>
        <w:spacing w:line="300" w:lineRule="auto"/>
        <w:rPr>
          <w:bCs/>
          <w:sz w:val="24"/>
          <w:u w:val="single"/>
        </w:rPr>
      </w:pPr>
    </w:p>
    <w:p w:rsidR="002D3F79" w:rsidRDefault="001814E8">
      <w:pPr>
        <w:snapToGrid w:val="0"/>
        <w:spacing w:line="300" w:lineRule="auto"/>
        <w:ind w:firstLineChars="2350" w:firstLine="5640"/>
        <w:rPr>
          <w:rFonts w:ascii="宋体"/>
          <w:b/>
          <w:bCs/>
          <w:sz w:val="32"/>
        </w:rPr>
      </w:pPr>
      <w:r>
        <w:rPr>
          <w:bCs/>
          <w:sz w:val="24"/>
          <w:u w:val="single"/>
        </w:rPr>
        <w:t xml:space="preserve">      </w:t>
      </w:r>
      <w:r>
        <w:rPr>
          <w:rFonts w:hint="eastAsia"/>
          <w:bCs/>
          <w:sz w:val="24"/>
        </w:rPr>
        <w:t>年</w:t>
      </w:r>
      <w:r>
        <w:rPr>
          <w:bCs/>
          <w:sz w:val="24"/>
          <w:u w:val="single"/>
        </w:rPr>
        <w:t xml:space="preserve">    </w:t>
      </w:r>
      <w:r>
        <w:rPr>
          <w:rFonts w:hint="eastAsia"/>
          <w:bCs/>
          <w:sz w:val="24"/>
        </w:rPr>
        <w:t>月</w:t>
      </w:r>
      <w:r>
        <w:rPr>
          <w:bCs/>
          <w:sz w:val="24"/>
          <w:u w:val="single"/>
        </w:rPr>
        <w:t xml:space="preserve">    </w:t>
      </w:r>
      <w:r>
        <w:rPr>
          <w:rFonts w:hint="eastAsia"/>
          <w:bCs/>
          <w:sz w:val="24"/>
        </w:rPr>
        <w:t>日</w:t>
      </w:r>
    </w:p>
    <w:bookmarkEnd w:id="73"/>
    <w:p w:rsidR="002D3F79" w:rsidRDefault="002D3F79"/>
    <w:p w:rsidR="002D3F79" w:rsidRDefault="002D3F79"/>
    <w:sectPr w:rsidR="002D3F79" w:rsidSect="002D3F79">
      <w:headerReference w:type="default" r:id="rId8"/>
      <w:footerReference w:type="even" r:id="rId9"/>
      <w:footerReference w:type="default" r:id="rId10"/>
      <w:pgSz w:w="11906" w:h="16838"/>
      <w:pgMar w:top="1440" w:right="1274" w:bottom="1440" w:left="1418"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4E8" w:rsidRDefault="001814E8" w:rsidP="002D3F79">
      <w:r>
        <w:separator/>
      </w:r>
    </w:p>
  </w:endnote>
  <w:endnote w:type="continuationSeparator" w:id="0">
    <w:p w:rsidR="001814E8" w:rsidRDefault="001814E8" w:rsidP="002D3F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A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仿宋_GB2312">
    <w:altName w:val="仿宋"/>
    <w:charset w:val="86"/>
    <w:family w:val="auto"/>
    <w:pitch w:val="default"/>
    <w:sig w:usb0="00000000" w:usb1="00000000" w:usb2="00000010" w:usb3="00000000" w:csb0="00040000" w:csb1="00000000"/>
  </w:font>
  <w:font w:name="楷体_GB2312">
    <w:altName w:val="楷体"/>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F79" w:rsidRDefault="002D3F79">
    <w:pPr>
      <w:pStyle w:val="a8"/>
      <w:framePr w:wrap="around" w:vAnchor="text" w:hAnchor="margin" w:xAlign="center" w:y="1"/>
      <w:rPr>
        <w:rStyle w:val="ac"/>
      </w:rPr>
    </w:pPr>
    <w:r>
      <w:fldChar w:fldCharType="begin"/>
    </w:r>
    <w:r w:rsidR="001814E8">
      <w:rPr>
        <w:rStyle w:val="ac"/>
      </w:rPr>
      <w:instrText xml:space="preserve">PAGE  </w:instrText>
    </w:r>
    <w:r>
      <w:fldChar w:fldCharType="separate"/>
    </w:r>
    <w:r w:rsidR="001814E8">
      <w:rPr>
        <w:rStyle w:val="ac"/>
      </w:rPr>
      <w:t>26</w:t>
    </w:r>
    <w:r>
      <w:fldChar w:fldCharType="end"/>
    </w:r>
  </w:p>
  <w:p w:rsidR="002D3F79" w:rsidRDefault="002D3F79">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F79" w:rsidRDefault="002D3F79">
    <w:pPr>
      <w:pStyle w:val="a8"/>
      <w:framePr w:wrap="around" w:vAnchor="text" w:hAnchor="margin" w:xAlign="center" w:y="1"/>
      <w:rPr>
        <w:rStyle w:val="ac"/>
      </w:rPr>
    </w:pPr>
    <w:r>
      <w:fldChar w:fldCharType="begin"/>
    </w:r>
    <w:r w:rsidR="001814E8">
      <w:rPr>
        <w:rStyle w:val="ac"/>
      </w:rPr>
      <w:instrText xml:space="preserve">PAGE  </w:instrText>
    </w:r>
    <w:r>
      <w:fldChar w:fldCharType="separate"/>
    </w:r>
    <w:r w:rsidR="00EF33C5">
      <w:rPr>
        <w:rStyle w:val="ac"/>
        <w:noProof/>
      </w:rPr>
      <w:t>10</w:t>
    </w:r>
    <w:r>
      <w:fldChar w:fldCharType="end"/>
    </w:r>
  </w:p>
  <w:p w:rsidR="002D3F79" w:rsidRDefault="002D3F79">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4E8" w:rsidRDefault="001814E8" w:rsidP="002D3F79">
      <w:r>
        <w:separator/>
      </w:r>
    </w:p>
  </w:footnote>
  <w:footnote w:type="continuationSeparator" w:id="0">
    <w:p w:rsidR="001814E8" w:rsidRDefault="001814E8" w:rsidP="002D3F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F79" w:rsidRDefault="002D3F79">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left" w:pos="170"/>
        </w:tabs>
        <w:ind w:firstLine="170"/>
      </w:pPr>
      <w:rPr>
        <w:rFonts w:cs="Times New Roman" w:hint="default"/>
      </w:rPr>
    </w:lvl>
    <w:lvl w:ilvl="1">
      <w:start w:val="1"/>
      <w:numFmt w:val="decimal"/>
      <w:lvlText w:val="%2)"/>
      <w:lvlJc w:val="left"/>
      <w:pPr>
        <w:tabs>
          <w:tab w:val="left" w:pos="590"/>
        </w:tabs>
        <w:ind w:left="590" w:hanging="420"/>
      </w:pPr>
      <w:rPr>
        <w:rFonts w:cs="Times New Roman" w:hint="default"/>
      </w:rPr>
    </w:lvl>
    <w:lvl w:ilvl="2">
      <w:start w:val="1"/>
      <w:numFmt w:val="decimal"/>
      <w:lvlText w:val="%3、"/>
      <w:lvlJc w:val="left"/>
      <w:pPr>
        <w:tabs>
          <w:tab w:val="left" w:pos="1200"/>
        </w:tabs>
        <w:ind w:left="1200" w:hanging="360"/>
      </w:pPr>
      <w:rPr>
        <w:rFonts w:cs="Times New Roman" w:hint="eastAsia"/>
      </w:rPr>
    </w:lvl>
    <w:lvl w:ilvl="3">
      <w:start w:val="1"/>
      <w:numFmt w:val="japaneseCounting"/>
      <w:lvlText w:val="%4、"/>
      <w:lvlJc w:val="left"/>
      <w:pPr>
        <w:tabs>
          <w:tab w:val="left" w:pos="2220"/>
        </w:tabs>
        <w:ind w:left="2220" w:hanging="960"/>
      </w:pPr>
      <w:rPr>
        <w:rFonts w:cs="Times New Roman" w:hint="default"/>
      </w:rPr>
    </w:lvl>
    <w:lvl w:ilvl="4">
      <w:start w:val="1"/>
      <w:numFmt w:val="decimal"/>
      <w:lvlText w:val="%5）"/>
      <w:lvlJc w:val="left"/>
      <w:pPr>
        <w:tabs>
          <w:tab w:val="left" w:pos="2040"/>
        </w:tabs>
        <w:ind w:left="2040" w:hanging="360"/>
      </w:pPr>
      <w:rPr>
        <w:rFonts w:cs="Times New Roman" w:hint="eastAsia"/>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564C0994"/>
    <w:multiLevelType w:val="singleLevel"/>
    <w:tmpl w:val="564C0994"/>
    <w:lvl w:ilvl="0">
      <w:start w:val="1"/>
      <w:numFmt w:val="decimal"/>
      <w:suff w:val="nothing"/>
      <w:lvlText w:val="（%1）"/>
      <w:lvlJc w:val="left"/>
      <w:rPr>
        <w:rFonts w:cs="Times New Roman"/>
      </w:rPr>
    </w:lvl>
  </w:abstractNum>
  <w:abstractNum w:abstractNumId="2">
    <w:nsid w:val="564C0A44"/>
    <w:multiLevelType w:val="singleLevel"/>
    <w:tmpl w:val="564C0A44"/>
    <w:lvl w:ilvl="0">
      <w:start w:val="1"/>
      <w:numFmt w:val="decimal"/>
      <w:suff w:val="nothing"/>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useFELayout/>
  </w:compat>
  <w:rsids>
    <w:rsidRoot w:val="002D3F79"/>
    <w:rsid w:val="001814E8"/>
    <w:rsid w:val="002D3F79"/>
    <w:rsid w:val="00EF33C5"/>
    <w:rsid w:val="04B47D28"/>
    <w:rsid w:val="06161226"/>
    <w:rsid w:val="0F0042AE"/>
    <w:rsid w:val="16626834"/>
    <w:rsid w:val="1D501BE8"/>
    <w:rsid w:val="21F54BB1"/>
    <w:rsid w:val="29AF4E5D"/>
    <w:rsid w:val="2AF42273"/>
    <w:rsid w:val="2F645FE6"/>
    <w:rsid w:val="37973FEF"/>
    <w:rsid w:val="3ABC00D3"/>
    <w:rsid w:val="3EAD66CF"/>
    <w:rsid w:val="42533D32"/>
    <w:rsid w:val="535B0BC7"/>
    <w:rsid w:val="58254899"/>
    <w:rsid w:val="5E1E2965"/>
    <w:rsid w:val="680D7D56"/>
    <w:rsid w:val="687800D4"/>
    <w:rsid w:val="6A3B1F45"/>
    <w:rsid w:val="6D2834E8"/>
    <w:rsid w:val="71C739F4"/>
    <w:rsid w:val="78A906F9"/>
    <w:rsid w:val="79C7691A"/>
    <w:rsid w:val="7DE151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semiHidden="0" w:uiPriority="99" w:unhideWhenUsed="0" w:qFormat="1"/>
    <w:lsdException w:name="toc 2" w:semiHidden="0" w:uiPriority="99" w:unhideWhenUsed="0" w:qFormat="1"/>
    <w:lsdException w:name="toc 3" w:semiHidden="0" w:uiPriority="99" w:unhideWhenUsed="0" w:qFormat="1"/>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semiHidden="0" w:uiPriority="99" w:unhideWhenUsed="0" w:qFormat="1"/>
    <w:lsdException w:name="footer" w:semiHidden="0" w:uiPriority="99" w:unhideWhenUsed="0" w:qFormat="1"/>
    <w:lsdException w:name="caption" w:locked="1" w:qFormat="1"/>
    <w:lsdException w:name="page number" w:semiHidden="0" w:uiPriority="99" w:unhideWhenUsed="0" w:qFormat="1"/>
    <w:lsdException w:name="Title" w:semiHidden="0" w:uiPriority="99" w:unhideWhenUsed="0" w:qFormat="1"/>
    <w:lsdException w:name="Default Paragraph Font" w:uiPriority="99" w:unhideWhenUsed="0" w:qFormat="1"/>
    <w:lsdException w:name="Body Text" w:semiHidden="0" w:uiPriority="99" w:unhideWhenUsed="0" w:qFormat="1"/>
    <w:lsdException w:name="Body Text Indent" w:semiHidden="0" w:uiPriority="99" w:unhideWhenUsed="0" w:qFormat="1"/>
    <w:lsdException w:name="Subtitle" w:locked="1" w:semiHidden="0" w:unhideWhenUsed="0" w:qFormat="1"/>
    <w:lsdException w:name="Date" w:semiHidden="0" w:uiPriority="99" w:unhideWhenUsed="0" w:qFormat="1"/>
    <w:lsdException w:name="Hyperlink" w:semiHidden="0" w:uiPriority="99" w:unhideWhenUsed="0" w:qFormat="1"/>
    <w:lsdException w:name="Strong" w:semiHidden="0" w:uiPriority="99" w:unhideWhenUsed="0" w:qFormat="1"/>
    <w:lsdException w:name="Emphasis" w:locked="1" w:semiHidden="0" w:unhideWhenUsed="0" w:qFormat="1"/>
    <w:lsdException w:name="Plain Text" w:semiHidden="0" w:uiPriority="99" w:unhideWhenUsed="0" w:qFormat="1"/>
    <w:lsdException w:name="HTML Top of Form" w:uiPriority="99"/>
    <w:lsdException w:name="HTML Bottom of Form" w:uiPriority="99"/>
    <w:lsdException w:name="Normal (Web)" w:semiHidden="0" w:uiPriority="99" w:unhideWhenUsed="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F79"/>
    <w:pPr>
      <w:widowControl w:val="0"/>
      <w:jc w:val="both"/>
    </w:pPr>
    <w:rPr>
      <w:kern w:val="2"/>
      <w:sz w:val="21"/>
      <w:szCs w:val="24"/>
    </w:rPr>
  </w:style>
  <w:style w:type="paragraph" w:styleId="1">
    <w:name w:val="heading 1"/>
    <w:basedOn w:val="a0"/>
    <w:next w:val="a"/>
    <w:link w:val="1Char"/>
    <w:uiPriority w:val="99"/>
    <w:qFormat/>
    <w:rsid w:val="002D3F79"/>
    <w:pPr>
      <w:spacing w:line="360" w:lineRule="auto"/>
    </w:pPr>
    <w:rPr>
      <w:rFonts w:ascii="宋体" w:hAnsi="宋体"/>
      <w:b w:val="0"/>
      <w:bCs w:val="0"/>
      <w:kern w:val="44"/>
    </w:rPr>
  </w:style>
  <w:style w:type="paragraph" w:styleId="2">
    <w:name w:val="heading 2"/>
    <w:basedOn w:val="a"/>
    <w:next w:val="a"/>
    <w:link w:val="2Char"/>
    <w:uiPriority w:val="99"/>
    <w:qFormat/>
    <w:rsid w:val="002D3F79"/>
    <w:pPr>
      <w:keepNext/>
      <w:keepLines/>
      <w:spacing w:before="260" w:after="260" w:line="360" w:lineRule="auto"/>
      <w:jc w:val="center"/>
      <w:outlineLvl w:val="1"/>
    </w:pPr>
    <w:rPr>
      <w:rFonts w:ascii="Arial" w:hAnsi="Arial"/>
      <w:b/>
      <w:bCs/>
      <w:sz w:val="48"/>
      <w:szCs w:val="32"/>
    </w:rPr>
  </w:style>
  <w:style w:type="paragraph" w:styleId="3">
    <w:name w:val="heading 3"/>
    <w:basedOn w:val="a0"/>
    <w:next w:val="a"/>
    <w:link w:val="3Char"/>
    <w:uiPriority w:val="99"/>
    <w:qFormat/>
    <w:rsid w:val="002D3F79"/>
    <w:pPr>
      <w:spacing w:line="360" w:lineRule="auto"/>
      <w:ind w:firstLineChars="200" w:firstLine="482"/>
      <w:outlineLvl w:val="2"/>
    </w:pPr>
    <w:rPr>
      <w:rFonts w:ascii="宋体" w:hAnsi="宋体" w:cs="宋体"/>
      <w:b w:val="0"/>
      <w:sz w:val="24"/>
      <w:lang w:val="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
    <w:uiPriority w:val="99"/>
    <w:qFormat/>
    <w:rsid w:val="002D3F79"/>
    <w:pPr>
      <w:spacing w:before="240" w:after="60"/>
      <w:jc w:val="center"/>
      <w:outlineLvl w:val="0"/>
    </w:pPr>
    <w:rPr>
      <w:rFonts w:ascii="Cambria" w:hAnsi="Cambria"/>
      <w:b/>
      <w:bCs/>
      <w:sz w:val="32"/>
      <w:szCs w:val="32"/>
    </w:rPr>
  </w:style>
  <w:style w:type="paragraph" w:styleId="a4">
    <w:name w:val="Body Text"/>
    <w:basedOn w:val="a"/>
    <w:link w:val="Char0"/>
    <w:uiPriority w:val="99"/>
    <w:qFormat/>
    <w:rsid w:val="002D3F79"/>
    <w:pPr>
      <w:snapToGrid w:val="0"/>
      <w:spacing w:line="300" w:lineRule="auto"/>
    </w:pPr>
    <w:rPr>
      <w:rFonts w:ascii="宋体" w:hAnsi="宋体"/>
      <w:spacing w:val="4"/>
      <w:sz w:val="24"/>
      <w:szCs w:val="20"/>
    </w:rPr>
  </w:style>
  <w:style w:type="paragraph" w:styleId="a5">
    <w:name w:val="Body Text Indent"/>
    <w:basedOn w:val="a"/>
    <w:link w:val="Char1"/>
    <w:uiPriority w:val="99"/>
    <w:qFormat/>
    <w:rsid w:val="002D3F79"/>
    <w:pPr>
      <w:spacing w:line="460" w:lineRule="exact"/>
      <w:ind w:firstLine="570"/>
    </w:pPr>
    <w:rPr>
      <w:b/>
      <w:bCs/>
      <w:sz w:val="28"/>
      <w:szCs w:val="20"/>
    </w:rPr>
  </w:style>
  <w:style w:type="paragraph" w:styleId="30">
    <w:name w:val="toc 3"/>
    <w:basedOn w:val="a"/>
    <w:next w:val="a"/>
    <w:uiPriority w:val="99"/>
    <w:qFormat/>
    <w:rsid w:val="002D3F79"/>
    <w:pPr>
      <w:ind w:leftChars="400" w:left="840"/>
    </w:pPr>
  </w:style>
  <w:style w:type="paragraph" w:styleId="a6">
    <w:name w:val="Plain Text"/>
    <w:basedOn w:val="a"/>
    <w:link w:val="Char10"/>
    <w:uiPriority w:val="99"/>
    <w:qFormat/>
    <w:rsid w:val="002D3F79"/>
    <w:pPr>
      <w:widowControl/>
      <w:overflowPunct w:val="0"/>
      <w:autoSpaceDE w:val="0"/>
      <w:autoSpaceDN w:val="0"/>
      <w:adjustRightInd w:val="0"/>
      <w:jc w:val="left"/>
      <w:textAlignment w:val="baseline"/>
    </w:pPr>
    <w:rPr>
      <w:rFonts w:ascii="宋体" w:hAnsi="Courier New"/>
    </w:rPr>
  </w:style>
  <w:style w:type="paragraph" w:styleId="a7">
    <w:name w:val="Date"/>
    <w:basedOn w:val="a"/>
    <w:next w:val="a"/>
    <w:link w:val="Char11"/>
    <w:uiPriority w:val="99"/>
    <w:qFormat/>
    <w:rsid w:val="002D3F79"/>
    <w:pPr>
      <w:ind w:leftChars="2500" w:left="100"/>
    </w:pPr>
    <w:rPr>
      <w:sz w:val="24"/>
    </w:rPr>
  </w:style>
  <w:style w:type="paragraph" w:styleId="a8">
    <w:name w:val="footer"/>
    <w:basedOn w:val="a"/>
    <w:link w:val="Char2"/>
    <w:uiPriority w:val="99"/>
    <w:qFormat/>
    <w:rsid w:val="002D3F79"/>
    <w:pPr>
      <w:tabs>
        <w:tab w:val="center" w:pos="4153"/>
        <w:tab w:val="right" w:pos="8306"/>
      </w:tabs>
      <w:snapToGrid w:val="0"/>
      <w:jc w:val="left"/>
    </w:pPr>
    <w:rPr>
      <w:sz w:val="18"/>
      <w:szCs w:val="18"/>
    </w:rPr>
  </w:style>
  <w:style w:type="paragraph" w:styleId="a9">
    <w:name w:val="header"/>
    <w:basedOn w:val="a"/>
    <w:link w:val="Char3"/>
    <w:uiPriority w:val="99"/>
    <w:qFormat/>
    <w:rsid w:val="002D3F7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qFormat/>
    <w:rsid w:val="002D3F79"/>
    <w:pPr>
      <w:tabs>
        <w:tab w:val="right" w:leader="dot" w:pos="8280"/>
      </w:tabs>
    </w:pPr>
  </w:style>
  <w:style w:type="paragraph" w:styleId="20">
    <w:name w:val="toc 2"/>
    <w:basedOn w:val="a"/>
    <w:next w:val="a"/>
    <w:uiPriority w:val="99"/>
    <w:qFormat/>
    <w:rsid w:val="002D3F79"/>
    <w:pPr>
      <w:ind w:leftChars="200" w:left="420"/>
    </w:pPr>
  </w:style>
  <w:style w:type="paragraph" w:styleId="aa">
    <w:name w:val="Normal (Web)"/>
    <w:basedOn w:val="a"/>
    <w:uiPriority w:val="99"/>
    <w:qFormat/>
    <w:rsid w:val="002D3F79"/>
    <w:pPr>
      <w:widowControl/>
      <w:spacing w:before="100" w:beforeAutospacing="1" w:after="100" w:afterAutospacing="1"/>
      <w:jc w:val="left"/>
    </w:pPr>
    <w:rPr>
      <w:rFonts w:ascii="宋体" w:hAnsi="宋体" w:cs="宋体"/>
      <w:kern w:val="0"/>
    </w:rPr>
  </w:style>
  <w:style w:type="character" w:styleId="ab">
    <w:name w:val="Strong"/>
    <w:basedOn w:val="a1"/>
    <w:uiPriority w:val="99"/>
    <w:qFormat/>
    <w:rsid w:val="002D3F79"/>
    <w:rPr>
      <w:rFonts w:cs="Times New Roman"/>
      <w:b/>
    </w:rPr>
  </w:style>
  <w:style w:type="character" w:styleId="ac">
    <w:name w:val="page number"/>
    <w:basedOn w:val="a1"/>
    <w:uiPriority w:val="99"/>
    <w:qFormat/>
    <w:rsid w:val="002D3F79"/>
    <w:rPr>
      <w:rFonts w:cs="Times New Roman"/>
    </w:rPr>
  </w:style>
  <w:style w:type="character" w:styleId="ad">
    <w:name w:val="Hyperlink"/>
    <w:basedOn w:val="a1"/>
    <w:uiPriority w:val="99"/>
    <w:qFormat/>
    <w:rsid w:val="002D3F79"/>
    <w:rPr>
      <w:rFonts w:cs="Times New Roman"/>
      <w:color w:val="0000FF"/>
      <w:u w:val="single"/>
    </w:rPr>
  </w:style>
  <w:style w:type="character" w:customStyle="1" w:styleId="Char4">
    <w:name w:val="纯文本 Char"/>
    <w:uiPriority w:val="99"/>
    <w:qFormat/>
    <w:rsid w:val="002D3F79"/>
    <w:rPr>
      <w:rFonts w:ascii="宋体" w:hAnsi="Courier New"/>
    </w:rPr>
  </w:style>
  <w:style w:type="character" w:customStyle="1" w:styleId="Char5">
    <w:name w:val="日期 Char"/>
    <w:uiPriority w:val="99"/>
    <w:qFormat/>
    <w:rsid w:val="002D3F79"/>
    <w:rPr>
      <w:sz w:val="24"/>
    </w:rPr>
  </w:style>
  <w:style w:type="paragraph" w:customStyle="1" w:styleId="msolistparagraph0">
    <w:name w:val="msolistparagraph"/>
    <w:basedOn w:val="a"/>
    <w:uiPriority w:val="99"/>
    <w:qFormat/>
    <w:rsid w:val="002D3F79"/>
    <w:pPr>
      <w:ind w:firstLineChars="200" w:firstLine="420"/>
    </w:pPr>
    <w:rPr>
      <w:rFonts w:ascii="Calibri" w:hAnsi="Calibri"/>
      <w:szCs w:val="22"/>
    </w:rPr>
  </w:style>
  <w:style w:type="paragraph" w:customStyle="1" w:styleId="Char6">
    <w:name w:val="Char"/>
    <w:basedOn w:val="a"/>
    <w:uiPriority w:val="99"/>
    <w:qFormat/>
    <w:rsid w:val="002D3F79"/>
    <w:pPr>
      <w:widowControl/>
      <w:spacing w:after="160" w:line="240" w:lineRule="exact"/>
      <w:jc w:val="left"/>
    </w:pPr>
    <w:rPr>
      <w:rFonts w:ascii="Verdana" w:hAnsi="Verdana"/>
      <w:kern w:val="0"/>
      <w:sz w:val="20"/>
      <w:szCs w:val="20"/>
      <w:lang w:eastAsia="en-US"/>
    </w:rPr>
  </w:style>
  <w:style w:type="paragraph" w:customStyle="1" w:styleId="p0">
    <w:name w:val="p0"/>
    <w:basedOn w:val="a"/>
    <w:uiPriority w:val="99"/>
    <w:qFormat/>
    <w:rsid w:val="002D3F79"/>
    <w:pPr>
      <w:widowControl/>
    </w:pPr>
    <w:rPr>
      <w:rFonts w:ascii="宋体" w:hAnsi="宋体" w:cs="宋体"/>
      <w:b/>
      <w:bCs/>
      <w:kern w:val="0"/>
      <w:sz w:val="24"/>
    </w:rPr>
  </w:style>
  <w:style w:type="paragraph" w:customStyle="1" w:styleId="p15">
    <w:name w:val="p15"/>
    <w:basedOn w:val="a"/>
    <w:uiPriority w:val="99"/>
    <w:qFormat/>
    <w:rsid w:val="002D3F79"/>
    <w:pPr>
      <w:widowControl/>
      <w:spacing w:before="100" w:beforeAutospacing="1" w:after="100" w:afterAutospacing="1"/>
      <w:jc w:val="left"/>
    </w:pPr>
    <w:rPr>
      <w:rFonts w:ascii="宋体" w:hAnsi="宋体" w:cs="宋体"/>
      <w:kern w:val="0"/>
      <w:sz w:val="24"/>
    </w:rPr>
  </w:style>
  <w:style w:type="paragraph" w:customStyle="1" w:styleId="Style58">
    <w:name w:val="_Style 58"/>
    <w:basedOn w:val="a"/>
    <w:uiPriority w:val="99"/>
    <w:qFormat/>
    <w:rsid w:val="002D3F79"/>
    <w:pPr>
      <w:snapToGrid w:val="0"/>
      <w:spacing w:line="360" w:lineRule="auto"/>
      <w:ind w:firstLineChars="200" w:firstLine="200"/>
    </w:pPr>
    <w:rPr>
      <w:szCs w:val="20"/>
    </w:rPr>
  </w:style>
  <w:style w:type="paragraph" w:customStyle="1" w:styleId="Default">
    <w:name w:val="Default"/>
    <w:uiPriority w:val="99"/>
    <w:qFormat/>
    <w:rsid w:val="002D3F79"/>
    <w:pPr>
      <w:widowControl w:val="0"/>
      <w:autoSpaceDE w:val="0"/>
      <w:autoSpaceDN w:val="0"/>
      <w:adjustRightInd w:val="0"/>
    </w:pPr>
    <w:rPr>
      <w:rFonts w:ascii="Segoe UI" w:hAnsi="Segoe UI" w:cs="Segoe UI"/>
      <w:color w:val="000000"/>
      <w:sz w:val="24"/>
      <w:szCs w:val="24"/>
    </w:rPr>
  </w:style>
  <w:style w:type="paragraph" w:customStyle="1" w:styleId="ListParagraph1">
    <w:name w:val="List Paragraph1"/>
    <w:basedOn w:val="a"/>
    <w:uiPriority w:val="99"/>
    <w:qFormat/>
    <w:rsid w:val="002D3F79"/>
    <w:pPr>
      <w:ind w:firstLineChars="200" w:firstLine="420"/>
    </w:pPr>
    <w:rPr>
      <w:rFonts w:ascii="Calibri" w:hAnsi="Calibri"/>
      <w:szCs w:val="22"/>
    </w:rPr>
  </w:style>
  <w:style w:type="paragraph" w:customStyle="1" w:styleId="ae">
    <w:name w:val="文件"/>
    <w:basedOn w:val="a"/>
    <w:uiPriority w:val="99"/>
    <w:qFormat/>
    <w:rsid w:val="002D3F79"/>
    <w:rPr>
      <w:sz w:val="28"/>
      <w:szCs w:val="20"/>
    </w:rPr>
  </w:style>
  <w:style w:type="paragraph" w:customStyle="1" w:styleId="Char20">
    <w:name w:val="Char2"/>
    <w:basedOn w:val="a"/>
    <w:uiPriority w:val="99"/>
    <w:qFormat/>
    <w:rsid w:val="002D3F79"/>
    <w:pPr>
      <w:widowControl/>
      <w:spacing w:after="160" w:line="240" w:lineRule="exact"/>
      <w:jc w:val="left"/>
    </w:pPr>
    <w:rPr>
      <w:rFonts w:ascii="Verdana" w:eastAsia="仿宋_GB2312" w:hAnsi="Verdana"/>
      <w:kern w:val="0"/>
      <w:sz w:val="28"/>
      <w:szCs w:val="20"/>
      <w:lang w:eastAsia="en-US"/>
    </w:rPr>
  </w:style>
  <w:style w:type="character" w:customStyle="1" w:styleId="1Char">
    <w:name w:val="标题 1 Char"/>
    <w:basedOn w:val="a1"/>
    <w:link w:val="1"/>
    <w:uiPriority w:val="99"/>
    <w:qFormat/>
    <w:rsid w:val="002D3F79"/>
    <w:rPr>
      <w:rFonts w:ascii="宋体" w:eastAsia="宋体" w:hAnsi="宋体" w:cs="Times New Roman"/>
      <w:kern w:val="44"/>
      <w:sz w:val="32"/>
      <w:szCs w:val="32"/>
    </w:rPr>
  </w:style>
  <w:style w:type="character" w:customStyle="1" w:styleId="2Char">
    <w:name w:val="标题 2 Char"/>
    <w:basedOn w:val="a1"/>
    <w:link w:val="2"/>
    <w:uiPriority w:val="99"/>
    <w:qFormat/>
    <w:rsid w:val="002D3F79"/>
    <w:rPr>
      <w:rFonts w:ascii="Arial" w:eastAsia="宋体" w:hAnsi="Arial" w:cs="Times New Roman"/>
      <w:b/>
      <w:bCs/>
      <w:sz w:val="32"/>
      <w:szCs w:val="32"/>
    </w:rPr>
  </w:style>
  <w:style w:type="character" w:customStyle="1" w:styleId="3Char">
    <w:name w:val="标题 3 Char"/>
    <w:basedOn w:val="a1"/>
    <w:link w:val="3"/>
    <w:uiPriority w:val="99"/>
    <w:qFormat/>
    <w:rsid w:val="002D3F79"/>
    <w:rPr>
      <w:rFonts w:ascii="宋体" w:eastAsia="宋体" w:hAnsi="宋体" w:cs="宋体"/>
      <w:bCs/>
      <w:sz w:val="32"/>
      <w:szCs w:val="32"/>
      <w:lang w:val="zh-CN"/>
    </w:rPr>
  </w:style>
  <w:style w:type="character" w:customStyle="1" w:styleId="Char">
    <w:name w:val="标题 Char"/>
    <w:basedOn w:val="a1"/>
    <w:link w:val="a0"/>
    <w:uiPriority w:val="99"/>
    <w:qFormat/>
    <w:rsid w:val="002D3F79"/>
    <w:rPr>
      <w:rFonts w:ascii="Cambria" w:eastAsia="宋体" w:hAnsi="Cambria" w:cs="Times New Roman"/>
      <w:b/>
      <w:bCs/>
      <w:sz w:val="32"/>
      <w:szCs w:val="32"/>
    </w:rPr>
  </w:style>
  <w:style w:type="character" w:customStyle="1" w:styleId="Char0">
    <w:name w:val="正文文本 Char"/>
    <w:basedOn w:val="a1"/>
    <w:link w:val="a4"/>
    <w:uiPriority w:val="99"/>
    <w:qFormat/>
    <w:rsid w:val="002D3F79"/>
    <w:rPr>
      <w:rFonts w:ascii="宋体" w:eastAsia="宋体" w:hAnsi="宋体" w:cs="Times New Roman"/>
      <w:spacing w:val="4"/>
      <w:sz w:val="20"/>
      <w:szCs w:val="20"/>
    </w:rPr>
  </w:style>
  <w:style w:type="character" w:customStyle="1" w:styleId="Char1">
    <w:name w:val="正文文本缩进 Char"/>
    <w:basedOn w:val="a1"/>
    <w:link w:val="a5"/>
    <w:uiPriority w:val="99"/>
    <w:qFormat/>
    <w:rsid w:val="002D3F79"/>
    <w:rPr>
      <w:rFonts w:ascii="Times New Roman" w:eastAsia="宋体" w:hAnsi="Times New Roman" w:cs="Times New Roman"/>
      <w:b/>
      <w:bCs/>
      <w:sz w:val="20"/>
      <w:szCs w:val="20"/>
    </w:rPr>
  </w:style>
  <w:style w:type="character" w:customStyle="1" w:styleId="Char10">
    <w:name w:val="纯文本 Char1"/>
    <w:basedOn w:val="a1"/>
    <w:link w:val="a6"/>
    <w:uiPriority w:val="99"/>
    <w:qFormat/>
    <w:rsid w:val="002D3F79"/>
    <w:rPr>
      <w:rFonts w:ascii="宋体" w:eastAsia="宋体" w:hAnsi="Courier New" w:cs="Courier New"/>
      <w:sz w:val="21"/>
      <w:szCs w:val="21"/>
    </w:rPr>
  </w:style>
  <w:style w:type="character" w:customStyle="1" w:styleId="Char11">
    <w:name w:val="日期 Char1"/>
    <w:basedOn w:val="a1"/>
    <w:link w:val="a7"/>
    <w:uiPriority w:val="99"/>
    <w:qFormat/>
    <w:rsid w:val="002D3F79"/>
    <w:rPr>
      <w:rFonts w:ascii="Times New Roman" w:eastAsia="宋体" w:hAnsi="Times New Roman" w:cs="Times New Roman"/>
      <w:sz w:val="24"/>
      <w:szCs w:val="24"/>
    </w:rPr>
  </w:style>
  <w:style w:type="character" w:customStyle="1" w:styleId="Char2">
    <w:name w:val="页脚 Char"/>
    <w:basedOn w:val="a1"/>
    <w:link w:val="a8"/>
    <w:uiPriority w:val="99"/>
    <w:qFormat/>
    <w:rsid w:val="002D3F79"/>
    <w:rPr>
      <w:rFonts w:ascii="Times New Roman" w:eastAsia="宋体" w:hAnsi="Times New Roman" w:cs="Times New Roman"/>
      <w:sz w:val="18"/>
      <w:szCs w:val="18"/>
    </w:rPr>
  </w:style>
  <w:style w:type="character" w:customStyle="1" w:styleId="Char3">
    <w:name w:val="页眉 Char"/>
    <w:basedOn w:val="a1"/>
    <w:link w:val="a9"/>
    <w:uiPriority w:val="99"/>
    <w:qFormat/>
    <w:rsid w:val="002D3F79"/>
    <w:rPr>
      <w:rFonts w:ascii="Times New Roman" w:eastAsia="宋体" w:hAnsi="Times New Roman" w:cs="Times New Roman"/>
      <w:sz w:val="18"/>
      <w:szCs w:val="18"/>
    </w:rPr>
  </w:style>
  <w:style w:type="character" w:customStyle="1" w:styleId="2CharChar">
    <w:name w:val="标题 2 Char Char"/>
    <w:uiPriority w:val="99"/>
    <w:qFormat/>
    <w:rsid w:val="002D3F79"/>
    <w:rPr>
      <w:rFonts w:ascii="Arial" w:eastAsia="宋体" w:hAnsi="Arial"/>
      <w:b/>
      <w:kern w:val="2"/>
      <w:sz w:val="32"/>
      <w:lang w:val="en-US"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2889</Words>
  <Characters>16473</Characters>
  <Application>Microsoft Office Word</Application>
  <DocSecurity>0</DocSecurity>
  <Lines>137</Lines>
  <Paragraphs>38</Paragraphs>
  <ScaleCrop>false</ScaleCrop>
  <Company/>
  <LinksUpToDate>false</LinksUpToDate>
  <CharactersWithSpaces>19324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Administrator</dc:creator>
  <cp:lastModifiedBy>Administrator</cp:lastModifiedBy>
  <cp:revision>1</cp:revision>
  <cp:lastPrinted>2016-07-07T08:43:00Z</cp:lastPrinted>
  <dcterms:created xsi:type="dcterms:W3CDTF">2016-07-06T09:29:00Z</dcterms:created>
  <dcterms:modified xsi:type="dcterms:W3CDTF">2016-07-08T01:20:00Z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