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b/>
          <w:color w:val="auto"/>
          <w:kern w:val="0"/>
          <w:sz w:val="32"/>
          <w:szCs w:val="32"/>
          <w:shd w:val="clear" w:color="auto" w:fill="FFFFFF"/>
          <w:lang w:val="en-US" w:eastAsia="zh-CN"/>
        </w:rPr>
      </w:pPr>
      <w:r>
        <w:rPr>
          <w:rFonts w:hint="eastAsia" w:ascii="宋体" w:hAnsi="宋体" w:eastAsia="宋体" w:cs="宋体"/>
          <w:b/>
          <w:color w:val="auto"/>
          <w:kern w:val="0"/>
          <w:sz w:val="32"/>
          <w:szCs w:val="32"/>
          <w:shd w:val="clear" w:color="auto" w:fill="FFFFFF"/>
          <w:lang w:val="en-US" w:eastAsia="zh-CN"/>
        </w:rPr>
        <w:t>肃北县党城湾镇民族传统奶制品加工产业发展项目</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0" w:firstLineChars="0"/>
        <w:jc w:val="center"/>
        <w:textAlignment w:val="auto"/>
        <w:rPr>
          <w:rFonts w:ascii="宋体" w:hAnsi="宋体" w:eastAsia="宋体" w:cs="宋体"/>
          <w:b/>
          <w:color w:val="auto"/>
          <w:kern w:val="0"/>
          <w:sz w:val="24"/>
          <w:shd w:val="clear" w:color="auto" w:fill="FFFFFF"/>
        </w:rPr>
      </w:pPr>
      <w:r>
        <w:rPr>
          <w:rFonts w:hint="eastAsia" w:ascii="宋体" w:hAnsi="宋体" w:eastAsia="宋体" w:cs="宋体"/>
          <w:b/>
          <w:color w:val="auto"/>
          <w:kern w:val="0"/>
          <w:sz w:val="32"/>
          <w:szCs w:val="32"/>
          <w:shd w:val="clear" w:color="auto" w:fill="FFFFFF"/>
          <w:lang w:val="en-US" w:eastAsia="zh-CN"/>
        </w:rPr>
        <w:t>竞争性磋商</w:t>
      </w:r>
      <w:r>
        <w:rPr>
          <w:rFonts w:hint="eastAsia" w:ascii="宋体" w:hAnsi="宋体" w:eastAsia="宋体" w:cs="宋体"/>
          <w:b/>
          <w:color w:val="auto"/>
          <w:kern w:val="0"/>
          <w:sz w:val="32"/>
          <w:szCs w:val="32"/>
          <w:shd w:val="clear" w:color="auto" w:fill="FFFFFF"/>
        </w:rPr>
        <w:t>公告</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2" w:firstLineChars="200"/>
        <w:jc w:val="both"/>
        <w:textAlignment w:val="auto"/>
        <w:rPr>
          <w:rFonts w:ascii="宋体" w:hAnsi="宋体" w:eastAsia="宋体" w:cs="宋体"/>
          <w:b/>
          <w:color w:val="auto"/>
          <w:kern w:val="0"/>
          <w:sz w:val="24"/>
          <w:shd w:val="clear" w:color="auto" w:fill="FFFFFF"/>
        </w:rPr>
      </w:pPr>
      <w:r>
        <w:rPr>
          <w:rFonts w:hint="eastAsia" w:ascii="宋体" w:hAnsi="宋体" w:eastAsia="宋体" w:cs="宋体"/>
          <w:b/>
          <w:color w:val="auto"/>
          <w:kern w:val="0"/>
          <w:sz w:val="24"/>
          <w:shd w:val="clear" w:color="auto" w:fill="FFFFFF"/>
        </w:rPr>
        <w:t>项目概况</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eastAsia="宋体" w:cs="宋体"/>
          <w:b/>
          <w:color w:val="auto"/>
          <w:kern w:val="0"/>
          <w:sz w:val="24"/>
          <w:shd w:val="clear" w:color="auto" w:fill="FFFFFF"/>
        </w:rPr>
      </w:pPr>
      <w:r>
        <w:rPr>
          <w:rFonts w:hint="eastAsia" w:ascii="宋体" w:hAnsi="宋体" w:eastAsia="宋体" w:cs="宋体"/>
          <w:bCs/>
          <w:color w:val="auto"/>
          <w:kern w:val="0"/>
          <w:sz w:val="24"/>
          <w:u w:val="single"/>
          <w:shd w:val="clear" w:color="auto" w:fill="FFFFFF"/>
          <w:lang w:val="en-US" w:eastAsia="zh-CN"/>
        </w:rPr>
        <w:t>肃北县党城湾镇民族传统奶制品加工产业发展项目</w:t>
      </w:r>
      <w:r>
        <w:rPr>
          <w:rFonts w:hint="eastAsia" w:ascii="宋体" w:hAnsi="宋体" w:eastAsia="宋体" w:cs="宋体"/>
          <w:bCs/>
          <w:color w:val="auto"/>
          <w:kern w:val="0"/>
          <w:sz w:val="24"/>
          <w:shd w:val="clear" w:color="auto" w:fill="FFFFFF"/>
        </w:rPr>
        <w:t>招标项目的潜在投标人应在</w:t>
      </w:r>
      <w:r>
        <w:rPr>
          <w:rFonts w:hint="eastAsia" w:ascii="宋体" w:hAnsi="宋体" w:eastAsia="宋体" w:cs="宋体"/>
          <w:bCs/>
          <w:color w:val="auto"/>
          <w:kern w:val="0"/>
          <w:sz w:val="24"/>
          <w:u w:val="single"/>
          <w:shd w:val="clear" w:color="auto" w:fill="FFFFFF"/>
        </w:rPr>
        <w:t>酒泉市公共资源交易网</w:t>
      </w:r>
      <w:r>
        <w:rPr>
          <w:rFonts w:hint="eastAsia" w:ascii="宋体" w:hAnsi="宋体" w:eastAsia="宋体" w:cs="宋体"/>
          <w:bCs/>
          <w:color w:val="auto"/>
          <w:kern w:val="0"/>
          <w:sz w:val="24"/>
          <w:shd w:val="clear" w:color="auto" w:fill="FFFFFF"/>
        </w:rPr>
        <w:t>获取</w:t>
      </w:r>
      <w:r>
        <w:rPr>
          <w:rFonts w:hint="eastAsia" w:ascii="宋体" w:hAnsi="宋体" w:eastAsia="宋体" w:cs="宋体"/>
          <w:bCs/>
          <w:color w:val="auto"/>
          <w:kern w:val="0"/>
          <w:sz w:val="24"/>
          <w:shd w:val="clear" w:color="auto" w:fill="FFFFFF"/>
          <w:lang w:val="en-US" w:eastAsia="zh-CN"/>
        </w:rPr>
        <w:t>竞争性磋商</w:t>
      </w:r>
      <w:r>
        <w:rPr>
          <w:rFonts w:hint="eastAsia" w:ascii="宋体" w:hAnsi="宋体" w:eastAsia="宋体" w:cs="宋体"/>
          <w:bCs/>
          <w:color w:val="auto"/>
          <w:kern w:val="0"/>
          <w:sz w:val="24"/>
          <w:shd w:val="clear" w:color="auto" w:fill="FFFFFF"/>
        </w:rPr>
        <w:t>文件，并于</w:t>
      </w:r>
      <w:r>
        <w:rPr>
          <w:rFonts w:hint="eastAsia" w:ascii="宋体" w:hAnsi="宋体" w:eastAsia="宋体" w:cs="宋体"/>
          <w:bCs/>
          <w:color w:val="auto"/>
          <w:kern w:val="0"/>
          <w:sz w:val="24"/>
          <w:u w:val="single"/>
          <w:shd w:val="clear" w:color="auto" w:fill="FFFFFF"/>
        </w:rPr>
        <w:t>20</w:t>
      </w:r>
      <w:r>
        <w:rPr>
          <w:rFonts w:hint="eastAsia" w:ascii="宋体" w:hAnsi="宋体" w:eastAsia="宋体" w:cs="宋体"/>
          <w:bCs/>
          <w:color w:val="auto"/>
          <w:kern w:val="0"/>
          <w:sz w:val="24"/>
          <w:u w:val="single"/>
          <w:shd w:val="clear" w:color="auto" w:fill="FFFFFF"/>
          <w:lang w:val="en-US" w:eastAsia="zh-CN"/>
        </w:rPr>
        <w:t>21</w:t>
      </w:r>
      <w:r>
        <w:rPr>
          <w:rFonts w:hint="eastAsia" w:ascii="宋体" w:hAnsi="宋体" w:eastAsia="宋体" w:cs="宋体"/>
          <w:bCs/>
          <w:color w:val="auto"/>
          <w:kern w:val="0"/>
          <w:sz w:val="24"/>
          <w:u w:val="single"/>
          <w:shd w:val="clear" w:color="auto" w:fill="FFFFFF"/>
        </w:rPr>
        <w:t>年</w:t>
      </w:r>
      <w:r>
        <w:rPr>
          <w:rFonts w:hint="eastAsia" w:ascii="宋体" w:hAnsi="宋体" w:eastAsia="宋体" w:cs="宋体"/>
          <w:bCs/>
          <w:color w:val="auto"/>
          <w:kern w:val="0"/>
          <w:sz w:val="24"/>
          <w:u w:val="single"/>
          <w:shd w:val="clear" w:color="auto" w:fill="FFFFFF"/>
          <w:lang w:val="en-US" w:eastAsia="zh-CN"/>
        </w:rPr>
        <w:t>8</w:t>
      </w:r>
      <w:r>
        <w:rPr>
          <w:rFonts w:hint="eastAsia" w:ascii="宋体" w:hAnsi="宋体" w:eastAsia="宋体" w:cs="宋体"/>
          <w:bCs/>
          <w:color w:val="auto"/>
          <w:kern w:val="0"/>
          <w:sz w:val="24"/>
          <w:u w:val="single"/>
          <w:shd w:val="clear" w:color="auto" w:fill="FFFFFF"/>
        </w:rPr>
        <w:t>月</w:t>
      </w:r>
      <w:r>
        <w:rPr>
          <w:rFonts w:hint="eastAsia" w:ascii="宋体" w:hAnsi="宋体" w:eastAsia="宋体" w:cs="宋体"/>
          <w:bCs/>
          <w:color w:val="auto"/>
          <w:kern w:val="0"/>
          <w:sz w:val="24"/>
          <w:u w:val="single"/>
          <w:shd w:val="clear" w:color="auto" w:fill="FFFFFF"/>
          <w:lang w:val="en-US" w:eastAsia="zh-CN"/>
        </w:rPr>
        <w:t>16</w:t>
      </w:r>
      <w:r>
        <w:rPr>
          <w:rFonts w:hint="eastAsia" w:ascii="宋体" w:hAnsi="宋体" w:eastAsia="宋体" w:cs="宋体"/>
          <w:bCs/>
          <w:color w:val="auto"/>
          <w:kern w:val="0"/>
          <w:sz w:val="24"/>
          <w:u w:val="single"/>
          <w:shd w:val="clear" w:color="auto" w:fill="FFFFFF"/>
        </w:rPr>
        <w:t>日</w:t>
      </w:r>
      <w:r>
        <w:rPr>
          <w:rFonts w:hint="eastAsia" w:ascii="宋体" w:hAnsi="宋体" w:eastAsia="宋体" w:cs="宋体"/>
          <w:bCs/>
          <w:color w:val="auto"/>
          <w:kern w:val="0"/>
          <w:sz w:val="24"/>
          <w:u w:val="single"/>
          <w:shd w:val="clear" w:color="auto" w:fill="FFFFFF"/>
          <w:lang w:val="en-US" w:eastAsia="zh-CN"/>
        </w:rPr>
        <w:t>09时00</w:t>
      </w:r>
      <w:r>
        <w:rPr>
          <w:rFonts w:hint="eastAsia" w:ascii="宋体" w:hAnsi="宋体" w:eastAsia="宋体" w:cs="宋体"/>
          <w:bCs/>
          <w:color w:val="auto"/>
          <w:kern w:val="0"/>
          <w:sz w:val="24"/>
          <w:u w:val="single"/>
          <w:shd w:val="clear" w:color="auto" w:fill="FFFFFF"/>
        </w:rPr>
        <w:t>分（北京时间）</w:t>
      </w:r>
      <w:r>
        <w:rPr>
          <w:rFonts w:hint="eastAsia" w:ascii="宋体" w:hAnsi="宋体" w:eastAsia="宋体" w:cs="宋体"/>
          <w:bCs/>
          <w:color w:val="auto"/>
          <w:kern w:val="0"/>
          <w:sz w:val="24"/>
          <w:shd w:val="clear" w:color="auto" w:fill="FFFFFF"/>
        </w:rPr>
        <w:t>前递交</w:t>
      </w:r>
      <w:r>
        <w:rPr>
          <w:rFonts w:hint="eastAsia" w:ascii="宋体" w:hAnsi="宋体" w:eastAsia="宋体" w:cs="宋体"/>
          <w:bCs/>
          <w:color w:val="auto"/>
          <w:kern w:val="0"/>
          <w:sz w:val="24"/>
          <w:shd w:val="clear" w:color="auto" w:fill="FFFFFF"/>
          <w:lang w:val="en-US" w:eastAsia="zh-CN"/>
        </w:rPr>
        <w:t>磋商响应性</w:t>
      </w:r>
      <w:r>
        <w:rPr>
          <w:rFonts w:hint="eastAsia" w:ascii="宋体" w:hAnsi="宋体" w:eastAsia="宋体" w:cs="宋体"/>
          <w:bCs/>
          <w:color w:val="auto"/>
          <w:kern w:val="0"/>
          <w:sz w:val="24"/>
          <w:shd w:val="clear" w:color="auto" w:fill="FFFFFF"/>
        </w:rPr>
        <w:t>文件。</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2" w:firstLineChars="200"/>
        <w:jc w:val="both"/>
        <w:textAlignment w:val="auto"/>
        <w:rPr>
          <w:rFonts w:ascii="宋体" w:hAnsi="宋体" w:eastAsia="宋体" w:cs="宋体"/>
          <w:color w:val="auto"/>
          <w:sz w:val="24"/>
        </w:rPr>
      </w:pPr>
      <w:r>
        <w:rPr>
          <w:rFonts w:hint="eastAsia" w:ascii="宋体" w:hAnsi="宋体" w:eastAsia="宋体" w:cs="宋体"/>
          <w:b/>
          <w:color w:val="auto"/>
          <w:kern w:val="0"/>
          <w:sz w:val="24"/>
          <w:shd w:val="clear" w:color="auto" w:fill="FFFFFF"/>
        </w:rPr>
        <w:t>一、项目基本情况：</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rPr>
      </w:pPr>
      <w:r>
        <w:rPr>
          <w:rFonts w:hint="eastAsia" w:ascii="宋体" w:hAnsi="宋体" w:eastAsia="宋体" w:cs="宋体"/>
          <w:color w:val="auto"/>
          <w:sz w:val="24"/>
        </w:rPr>
        <w:t>项目编号：SBCB（202</w:t>
      </w:r>
      <w:r>
        <w:rPr>
          <w:rFonts w:hint="eastAsia" w:ascii="宋体" w:hAnsi="宋体" w:eastAsia="宋体" w:cs="宋体"/>
          <w:color w:val="auto"/>
          <w:sz w:val="24"/>
          <w:lang w:val="en-US" w:eastAsia="zh-CN"/>
        </w:rPr>
        <w:t>1）28</w:t>
      </w:r>
      <w:r>
        <w:rPr>
          <w:rFonts w:hint="eastAsia" w:ascii="宋体" w:hAnsi="宋体" w:eastAsia="宋体" w:cs="宋体"/>
          <w:color w:val="auto"/>
          <w:sz w:val="24"/>
        </w:rPr>
        <w:t>号</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rPr>
      </w:pPr>
      <w:r>
        <w:rPr>
          <w:rFonts w:hint="eastAsia" w:ascii="宋体" w:hAnsi="宋体" w:eastAsia="宋体" w:cs="宋体"/>
          <w:color w:val="auto"/>
          <w:sz w:val="24"/>
        </w:rPr>
        <w:t>项目名称：肃北县党城湾镇民族传统奶制品加工产业发展项目</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rPr>
      </w:pPr>
      <w:r>
        <w:rPr>
          <w:rFonts w:hint="eastAsia" w:ascii="宋体" w:hAnsi="宋体" w:eastAsia="宋体" w:cs="宋体"/>
          <w:color w:val="auto"/>
          <w:sz w:val="24"/>
        </w:rPr>
        <w:t>预算金额：¥</w:t>
      </w:r>
      <w:r>
        <w:rPr>
          <w:rFonts w:hint="eastAsia" w:ascii="宋体" w:hAnsi="宋体" w:eastAsia="宋体" w:cs="宋体"/>
          <w:color w:val="auto"/>
          <w:sz w:val="24"/>
          <w:lang w:val="en-US" w:eastAsia="zh-CN"/>
        </w:rPr>
        <w:t>1074000.00</w:t>
      </w:r>
      <w:r>
        <w:rPr>
          <w:rFonts w:hint="eastAsia" w:ascii="宋体" w:hAnsi="宋体" w:eastAsia="宋体" w:cs="宋体"/>
          <w:color w:val="auto"/>
          <w:sz w:val="24"/>
        </w:rPr>
        <w:t>元（大写：</w:t>
      </w:r>
      <w:r>
        <w:rPr>
          <w:rFonts w:hint="eastAsia" w:ascii="宋体" w:hAnsi="宋体" w:eastAsia="宋体" w:cs="宋体"/>
          <w:color w:val="auto"/>
          <w:sz w:val="24"/>
          <w:lang w:eastAsia="zh-CN"/>
        </w:rPr>
        <w:t>壹佰零柒万肆仟元整</w:t>
      </w:r>
      <w:r>
        <w:rPr>
          <w:rFonts w:hint="eastAsia" w:ascii="宋体" w:hAnsi="宋体" w:eastAsia="宋体" w:cs="宋体"/>
          <w:color w:val="auto"/>
          <w:sz w:val="24"/>
        </w:rPr>
        <w:t>）</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rPr>
      </w:pPr>
      <w:r>
        <w:rPr>
          <w:rFonts w:hint="eastAsia" w:ascii="宋体" w:hAnsi="宋体" w:eastAsia="宋体" w:cs="宋体"/>
          <w:color w:val="auto"/>
          <w:sz w:val="24"/>
        </w:rPr>
        <w:t>采购需求：</w:t>
      </w:r>
      <w:r>
        <w:rPr>
          <w:rFonts w:hint="eastAsia" w:ascii="宋体" w:hAnsi="宋体" w:eastAsia="宋体" w:cs="宋体"/>
          <w:color w:val="auto"/>
          <w:sz w:val="24"/>
          <w:lang w:eastAsia="zh-CN"/>
        </w:rPr>
        <w:t>本项目计划在原巴音社区党群活动中心原址改建专修，占地</w:t>
      </w:r>
      <w:r>
        <w:rPr>
          <w:rFonts w:hint="eastAsia" w:ascii="宋体" w:hAnsi="宋体" w:eastAsia="宋体" w:cs="宋体"/>
          <w:color w:val="auto"/>
          <w:sz w:val="24"/>
          <w:lang w:val="en-US" w:eastAsia="zh-CN"/>
        </w:rPr>
        <w:t>70㎡，设置产品展示销售台、加工车间等，</w:t>
      </w:r>
      <w:r>
        <w:rPr>
          <w:rFonts w:hint="eastAsia" w:ascii="宋体" w:hAnsi="宋体" w:eastAsia="宋体" w:cs="宋体"/>
          <w:color w:val="auto"/>
          <w:sz w:val="24"/>
          <w:lang w:eastAsia="zh-CN"/>
        </w:rPr>
        <w:t>主要包括奶制品加工设备采购及店面装修等；</w:t>
      </w:r>
      <w:r>
        <w:rPr>
          <w:rFonts w:hint="eastAsia" w:ascii="宋体" w:hAnsi="宋体" w:eastAsia="宋体" w:cs="宋体"/>
          <w:color w:val="auto"/>
          <w:sz w:val="24"/>
        </w:rPr>
        <w:t>（具体内容详见</w:t>
      </w:r>
      <w:r>
        <w:rPr>
          <w:rFonts w:hint="eastAsia" w:ascii="宋体" w:hAnsi="宋体" w:eastAsia="宋体" w:cs="宋体"/>
          <w:color w:val="auto"/>
          <w:sz w:val="24"/>
          <w:lang w:val="en-US" w:eastAsia="zh-CN"/>
        </w:rPr>
        <w:t>竞争性磋商</w:t>
      </w:r>
      <w:r>
        <w:rPr>
          <w:rFonts w:hint="eastAsia" w:ascii="宋体" w:hAnsi="宋体" w:eastAsia="宋体" w:cs="宋体"/>
          <w:color w:val="auto"/>
          <w:sz w:val="24"/>
        </w:rPr>
        <w:t>文件）</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rPr>
      </w:pPr>
      <w:r>
        <w:rPr>
          <w:rFonts w:hint="eastAsia" w:ascii="宋体" w:hAnsi="宋体" w:eastAsia="宋体" w:cs="宋体"/>
          <w:color w:val="auto"/>
          <w:sz w:val="24"/>
        </w:rPr>
        <w:t>合同履行期限：</w:t>
      </w:r>
      <w:r>
        <w:rPr>
          <w:rFonts w:hint="eastAsia" w:ascii="宋体" w:hAnsi="宋体" w:eastAsia="宋体" w:cs="宋体"/>
          <w:color w:val="auto"/>
          <w:sz w:val="24"/>
          <w:lang w:eastAsia="zh-CN"/>
        </w:rPr>
        <w:t>自签订合同之日起</w:t>
      </w:r>
      <w:r>
        <w:rPr>
          <w:rFonts w:hint="eastAsia" w:ascii="宋体" w:hAnsi="宋体" w:eastAsia="宋体" w:cs="宋体"/>
          <w:color w:val="auto"/>
          <w:sz w:val="24"/>
          <w:lang w:val="en-US" w:eastAsia="zh-CN"/>
        </w:rPr>
        <w:t>60</w:t>
      </w:r>
      <w:r>
        <w:rPr>
          <w:rFonts w:hint="eastAsia" w:ascii="宋体" w:hAnsi="宋体" w:eastAsia="宋体" w:cs="宋体"/>
          <w:color w:val="auto"/>
          <w:sz w:val="24"/>
        </w:rPr>
        <w:t>日历天</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eastAsia="宋体" w:cs="宋体"/>
          <w:color w:val="auto"/>
          <w:sz w:val="24"/>
        </w:rPr>
      </w:pPr>
      <w:bookmarkStart w:id="0" w:name="_Toc28359003"/>
      <w:bookmarkEnd w:id="0"/>
      <w:bookmarkStart w:id="1" w:name="_Toc28359080"/>
      <w:bookmarkEnd w:id="1"/>
      <w:bookmarkStart w:id="2" w:name="_Toc35393791"/>
      <w:bookmarkEnd w:id="2"/>
      <w:bookmarkStart w:id="3" w:name="_Toc35393622"/>
      <w:r>
        <w:rPr>
          <w:rFonts w:hint="eastAsia" w:ascii="宋体" w:hAnsi="宋体" w:eastAsia="宋体" w:cs="宋体"/>
          <w:color w:val="auto"/>
          <w:kern w:val="0"/>
          <w:sz w:val="24"/>
          <w:shd w:val="clear" w:color="auto" w:fill="FFFFFF"/>
        </w:rPr>
        <w:t>本项目是否接受联合体投标：否</w:t>
      </w:r>
      <w:bookmarkEnd w:id="3"/>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2" w:firstLineChars="200"/>
        <w:jc w:val="both"/>
        <w:textAlignment w:val="auto"/>
        <w:rPr>
          <w:rFonts w:ascii="宋体" w:hAnsi="宋体" w:eastAsia="宋体" w:cs="宋体"/>
          <w:color w:val="auto"/>
          <w:sz w:val="24"/>
        </w:rPr>
      </w:pPr>
      <w:r>
        <w:rPr>
          <w:rFonts w:hint="eastAsia" w:ascii="宋体" w:hAnsi="宋体" w:eastAsia="宋体" w:cs="宋体"/>
          <w:b/>
          <w:color w:val="auto"/>
          <w:kern w:val="0"/>
          <w:sz w:val="24"/>
          <w:shd w:val="clear" w:color="auto" w:fill="FFFFFF"/>
        </w:rPr>
        <w:t>二、申请人的资格要求：</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eastAsia="宋体" w:cs="宋体"/>
          <w:color w:val="auto"/>
          <w:sz w:val="24"/>
        </w:rPr>
      </w:pPr>
      <w:r>
        <w:rPr>
          <w:rFonts w:hint="eastAsia" w:ascii="宋体" w:hAnsi="宋体" w:eastAsia="宋体" w:cs="宋体"/>
          <w:color w:val="auto"/>
          <w:sz w:val="24"/>
        </w:rPr>
        <w:t>1、满足《中华人民共和国政府采购法》第二十二条规定；</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eastAsia="宋体" w:cs="宋体"/>
          <w:color w:val="auto"/>
          <w:sz w:val="24"/>
        </w:rPr>
      </w:pPr>
      <w:r>
        <w:rPr>
          <w:rFonts w:hint="eastAsia" w:ascii="宋体" w:hAnsi="宋体" w:eastAsia="宋体" w:cs="宋体"/>
          <w:color w:val="auto"/>
          <w:sz w:val="24"/>
        </w:rPr>
        <w:t>（1）具有独立承担民事责任的能力：供应商须具备有效的营业执照、税务登记证、组织机构代码证（或三证合一）；</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rPr>
      </w:pPr>
      <w:r>
        <w:rPr>
          <w:rFonts w:hint="eastAsia" w:ascii="宋体" w:hAnsi="宋体" w:eastAsia="宋体" w:cs="宋体"/>
          <w:color w:val="auto"/>
          <w:sz w:val="24"/>
        </w:rPr>
        <w:t>（2）具有良好的商业信誉和健全的财务会计制度：供应商须提供20</w:t>
      </w:r>
      <w:r>
        <w:rPr>
          <w:rFonts w:hint="eastAsia" w:ascii="宋体" w:hAnsi="宋体" w:eastAsia="宋体" w:cs="宋体"/>
          <w:color w:val="auto"/>
          <w:sz w:val="24"/>
          <w:lang w:val="en-US" w:eastAsia="zh-CN"/>
        </w:rPr>
        <w:t>20</w:t>
      </w:r>
      <w:r>
        <w:rPr>
          <w:rFonts w:hint="eastAsia" w:ascii="宋体" w:hAnsi="宋体" w:eastAsia="宋体" w:cs="宋体"/>
          <w:color w:val="auto"/>
          <w:sz w:val="24"/>
        </w:rPr>
        <w:t>年度经审计的年度财务审计报告，新注册成立不满一年的新公司需提供</w:t>
      </w:r>
      <w:r>
        <w:rPr>
          <w:rFonts w:hint="eastAsia" w:ascii="宋体" w:hAnsi="宋体" w:eastAsia="宋体" w:cs="宋体"/>
          <w:color w:val="auto"/>
          <w:sz w:val="24"/>
          <w:lang w:eastAsia="zh-CN"/>
        </w:rPr>
        <w:t>近期</w:t>
      </w:r>
      <w:r>
        <w:rPr>
          <w:rFonts w:hint="eastAsia" w:ascii="宋体" w:hAnsi="宋体" w:eastAsia="宋体" w:cs="宋体"/>
          <w:color w:val="auto"/>
          <w:sz w:val="24"/>
        </w:rPr>
        <w:t>银行出具的资信证明；</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3</w:t>
      </w:r>
      <w:r>
        <w:rPr>
          <w:rFonts w:hint="eastAsia" w:ascii="宋体" w:hAnsi="宋体" w:eastAsia="宋体" w:cs="宋体"/>
          <w:color w:val="auto"/>
          <w:sz w:val="24"/>
        </w:rPr>
        <w:t>）具有依法缴纳税收的良好记录：供应商须提供202</w:t>
      </w:r>
      <w:r>
        <w:rPr>
          <w:rFonts w:hint="eastAsia" w:ascii="宋体" w:hAnsi="宋体" w:eastAsia="宋体" w:cs="宋体"/>
          <w:color w:val="auto"/>
          <w:sz w:val="24"/>
          <w:lang w:val="en-US" w:eastAsia="zh-CN"/>
        </w:rPr>
        <w:t>1</w:t>
      </w:r>
      <w:r>
        <w:rPr>
          <w:rFonts w:hint="eastAsia" w:ascii="宋体" w:hAnsi="宋体" w:eastAsia="宋体" w:cs="宋体"/>
          <w:color w:val="auto"/>
          <w:sz w:val="24"/>
        </w:rPr>
        <w:t>年</w:t>
      </w:r>
      <w:r>
        <w:rPr>
          <w:rFonts w:hint="eastAsia" w:ascii="宋体" w:hAnsi="宋体" w:eastAsia="宋体" w:cs="宋体"/>
          <w:color w:val="auto"/>
          <w:sz w:val="24"/>
          <w:lang w:val="en-US" w:eastAsia="zh-CN"/>
        </w:rPr>
        <w:t>1月</w:t>
      </w:r>
      <w:r>
        <w:rPr>
          <w:rFonts w:hint="eastAsia" w:ascii="宋体" w:hAnsi="宋体" w:eastAsia="宋体" w:cs="宋体"/>
          <w:color w:val="auto"/>
          <w:sz w:val="24"/>
        </w:rPr>
        <w:t>至投标截止日任意一期依法缴纳税收相关证明（若为免税企业或没有发生业务的提供相关证明材料）；</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4</w:t>
      </w:r>
      <w:r>
        <w:rPr>
          <w:rFonts w:hint="eastAsia" w:ascii="宋体" w:hAnsi="宋体" w:eastAsia="宋体" w:cs="宋体"/>
          <w:color w:val="auto"/>
          <w:sz w:val="24"/>
        </w:rPr>
        <w:t>）具有依法缴纳社会保障资金的良好记录：供应商须提供202</w:t>
      </w:r>
      <w:r>
        <w:rPr>
          <w:rFonts w:hint="eastAsia" w:ascii="宋体" w:hAnsi="宋体" w:eastAsia="宋体" w:cs="宋体"/>
          <w:color w:val="auto"/>
          <w:sz w:val="24"/>
          <w:lang w:val="en-US" w:eastAsia="zh-CN"/>
        </w:rPr>
        <w:t>1</w:t>
      </w:r>
      <w:r>
        <w:rPr>
          <w:rFonts w:hint="eastAsia" w:ascii="宋体" w:hAnsi="宋体" w:eastAsia="宋体" w:cs="宋体"/>
          <w:color w:val="auto"/>
          <w:sz w:val="24"/>
        </w:rPr>
        <w:t>年</w:t>
      </w:r>
      <w:r>
        <w:rPr>
          <w:rFonts w:hint="eastAsia" w:ascii="宋体" w:hAnsi="宋体" w:eastAsia="宋体" w:cs="宋体"/>
          <w:color w:val="auto"/>
          <w:sz w:val="24"/>
          <w:lang w:val="en-US" w:eastAsia="zh-CN"/>
        </w:rPr>
        <w:t>1月</w:t>
      </w:r>
      <w:r>
        <w:rPr>
          <w:rFonts w:hint="eastAsia" w:ascii="宋体" w:hAnsi="宋体" w:eastAsia="宋体" w:cs="宋体"/>
          <w:color w:val="auto"/>
          <w:sz w:val="24"/>
        </w:rPr>
        <w:t>至投标截止日任意一期依法缴纳社会保障资金缴纳凭证或者法定机关出具的依法免缴保险费的证明文件；</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5</w:t>
      </w:r>
      <w:r>
        <w:rPr>
          <w:rFonts w:hint="eastAsia" w:ascii="宋体" w:hAnsi="宋体" w:eastAsia="宋体" w:cs="宋体"/>
          <w:color w:val="auto"/>
          <w:sz w:val="24"/>
        </w:rPr>
        <w:t>）参加政府采购活动前三年内，在经营活动中没有重大违法记录：供应商须提供参加政府采购活动近三年无重大违法记录声明书；</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6</w:t>
      </w:r>
      <w:r>
        <w:rPr>
          <w:rFonts w:hint="eastAsia" w:ascii="宋体" w:hAnsi="宋体" w:eastAsia="宋体" w:cs="宋体"/>
          <w:color w:val="auto"/>
          <w:sz w:val="24"/>
        </w:rPr>
        <w:t>）供应商须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未被列入“信用甘肃”网站（www.gscredit.gov.cn）记录失信被执行人或财政性资金管理使用领域相关失信责任主体、统计领域严重失信企业及其有关人员等的方可参加本项目的投标。（供应商在</w:t>
      </w:r>
      <w:r>
        <w:rPr>
          <w:rFonts w:hint="eastAsia" w:ascii="宋体" w:hAnsi="宋体" w:eastAsia="宋体" w:cs="宋体"/>
          <w:color w:val="auto"/>
          <w:sz w:val="24"/>
          <w:lang w:val="en-US" w:eastAsia="zh-CN"/>
        </w:rPr>
        <w:t>磋商响应性文件</w:t>
      </w:r>
      <w:r>
        <w:rPr>
          <w:rFonts w:hint="eastAsia" w:ascii="宋体" w:hAnsi="宋体" w:eastAsia="宋体" w:cs="宋体"/>
          <w:color w:val="auto"/>
          <w:sz w:val="24"/>
        </w:rPr>
        <w:t>内应装入自</w:t>
      </w:r>
      <w:r>
        <w:rPr>
          <w:rFonts w:hint="eastAsia" w:ascii="宋体" w:hAnsi="宋体" w:eastAsia="宋体" w:cs="宋体"/>
          <w:color w:val="auto"/>
          <w:sz w:val="24"/>
          <w:lang w:val="en-US" w:eastAsia="zh-CN"/>
        </w:rPr>
        <w:t>竞争性磋商</w:t>
      </w:r>
      <w:r>
        <w:rPr>
          <w:rFonts w:hint="eastAsia" w:ascii="宋体" w:hAnsi="宋体" w:eastAsia="宋体" w:cs="宋体"/>
          <w:color w:val="auto"/>
          <w:sz w:val="24"/>
        </w:rPr>
        <w:t>公告发布之日起至递交</w:t>
      </w:r>
      <w:r>
        <w:rPr>
          <w:rFonts w:hint="eastAsia" w:ascii="宋体" w:hAnsi="宋体" w:eastAsia="宋体" w:cs="宋体"/>
          <w:color w:val="auto"/>
          <w:sz w:val="24"/>
          <w:lang w:val="en-US" w:eastAsia="zh-CN"/>
        </w:rPr>
        <w:t>磋商响应性</w:t>
      </w:r>
      <w:r>
        <w:rPr>
          <w:rFonts w:hint="eastAsia" w:ascii="宋体" w:hAnsi="宋体" w:eastAsia="宋体" w:cs="宋体"/>
          <w:color w:val="auto"/>
          <w:sz w:val="24"/>
        </w:rPr>
        <w:t>文件截止时间前在“信用中国”网站（www.creditchina.gov.cn）、中国政府采购网（www.ccgp.gov.cn）及“信用甘肃”网站（www.gscredit.gov.cn）查询结果截图，如存在相关失信记录，认定时间节点以投标截止日当日为准，（必须提供截图或信用报告并加盖供应商公章）。如相关失信记录已失效，供应商需提供相关证明资料；</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7</w:t>
      </w:r>
      <w:r>
        <w:rPr>
          <w:rFonts w:hint="eastAsia" w:ascii="宋体" w:hAnsi="宋体" w:eastAsia="宋体" w:cs="宋体"/>
          <w:color w:val="auto"/>
          <w:sz w:val="24"/>
        </w:rPr>
        <w:t>）法律、行政法规规定的其他条件。</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eastAsia="宋体" w:cs="宋体"/>
          <w:color w:val="auto"/>
          <w:sz w:val="24"/>
        </w:rPr>
      </w:pPr>
      <w:r>
        <w:rPr>
          <w:rFonts w:hint="eastAsia" w:ascii="宋体" w:hAnsi="宋体" w:eastAsia="宋体" w:cs="宋体"/>
          <w:color w:val="auto"/>
          <w:sz w:val="24"/>
        </w:rPr>
        <w:t>2、落实政府采购政策需满足的资格要求：</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eastAsia="宋体" w:cs="宋体"/>
          <w:color w:val="auto"/>
          <w:sz w:val="24"/>
        </w:rPr>
      </w:pPr>
      <w:r>
        <w:rPr>
          <w:rFonts w:hint="eastAsia" w:ascii="宋体" w:hAnsi="宋体" w:eastAsia="宋体" w:cs="宋体"/>
          <w:color w:val="auto"/>
          <w:sz w:val="24"/>
        </w:rPr>
        <w:t>《政府采购促进中小企业发展暂行办法》（财库〔2011〕181号）、《关于政府采购支持监狱企业发展有关问题的通知》（财库〔2014〕68号）、《关于促进残疾人就业政府采购政策的通知》（财库〔2017〕141号）、《关于建立政府强制采购节能产品制度的通知》（国办发〔2007〕51号）、《环境标志产品政府采购实施的意见》（财库〔2006〕90号）、《节能产品政府采购实施意见》（财库〔2004〕185号）。</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eastAsia="宋体" w:cs="宋体"/>
          <w:color w:val="auto"/>
          <w:sz w:val="24"/>
        </w:rPr>
      </w:pPr>
      <w:r>
        <w:rPr>
          <w:rFonts w:hint="eastAsia" w:ascii="宋体" w:hAnsi="宋体" w:eastAsia="宋体" w:cs="宋体"/>
          <w:color w:val="auto"/>
          <w:sz w:val="24"/>
        </w:rPr>
        <w:t>3、本项目的特定资格要求：无。</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2" w:firstLineChars="200"/>
        <w:jc w:val="both"/>
        <w:textAlignment w:val="auto"/>
        <w:rPr>
          <w:rFonts w:ascii="宋体" w:hAnsi="宋体" w:eastAsia="宋体" w:cs="宋体"/>
          <w:color w:val="auto"/>
          <w:sz w:val="24"/>
        </w:rPr>
      </w:pPr>
      <w:r>
        <w:rPr>
          <w:rFonts w:hint="eastAsia" w:ascii="宋体" w:hAnsi="宋体" w:eastAsia="宋体" w:cs="宋体"/>
          <w:b/>
          <w:color w:val="auto"/>
          <w:kern w:val="0"/>
          <w:sz w:val="24"/>
          <w:shd w:val="clear" w:color="auto" w:fill="FFFFFF"/>
        </w:rPr>
        <w:t>三、获取</w:t>
      </w:r>
      <w:r>
        <w:rPr>
          <w:rFonts w:hint="eastAsia" w:ascii="宋体" w:hAnsi="宋体" w:eastAsia="宋体" w:cs="宋体"/>
          <w:b/>
          <w:color w:val="auto"/>
          <w:kern w:val="0"/>
          <w:sz w:val="24"/>
          <w:shd w:val="clear" w:color="auto" w:fill="FFFFFF"/>
          <w:lang w:val="en-US" w:eastAsia="zh-CN"/>
        </w:rPr>
        <w:t>竞争性磋商</w:t>
      </w:r>
      <w:r>
        <w:rPr>
          <w:rFonts w:hint="eastAsia" w:ascii="宋体" w:hAnsi="宋体" w:eastAsia="宋体" w:cs="宋体"/>
          <w:b/>
          <w:color w:val="auto"/>
          <w:kern w:val="0"/>
          <w:sz w:val="24"/>
          <w:shd w:val="clear" w:color="auto" w:fill="FFFFFF"/>
        </w:rPr>
        <w:t>文件：</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eastAsia="宋体" w:cs="宋体"/>
          <w:color w:val="auto"/>
          <w:sz w:val="24"/>
        </w:rPr>
      </w:pPr>
      <w:r>
        <w:rPr>
          <w:rFonts w:hint="eastAsia" w:ascii="宋体" w:hAnsi="宋体" w:eastAsia="宋体" w:cs="宋体"/>
          <w:color w:val="auto"/>
          <w:kern w:val="0"/>
          <w:sz w:val="24"/>
          <w:shd w:val="clear" w:color="auto" w:fill="FFFFFF"/>
        </w:rPr>
        <w:t>时间：发布公告之日起至2021年</w:t>
      </w:r>
      <w:r>
        <w:rPr>
          <w:rFonts w:hint="eastAsia" w:ascii="宋体" w:hAnsi="宋体" w:eastAsia="宋体" w:cs="宋体"/>
          <w:color w:val="auto"/>
          <w:kern w:val="0"/>
          <w:sz w:val="24"/>
          <w:shd w:val="clear" w:color="auto" w:fill="FFFFFF"/>
          <w:lang w:val="en-US" w:eastAsia="zh-CN"/>
        </w:rPr>
        <w:t>8</w:t>
      </w:r>
      <w:r>
        <w:rPr>
          <w:rFonts w:hint="eastAsia" w:ascii="宋体" w:hAnsi="宋体" w:eastAsia="宋体" w:cs="宋体"/>
          <w:color w:val="auto"/>
          <w:kern w:val="0"/>
          <w:sz w:val="24"/>
          <w:shd w:val="clear" w:color="auto" w:fill="FFFFFF"/>
        </w:rPr>
        <w:t>月</w:t>
      </w:r>
      <w:r>
        <w:rPr>
          <w:rFonts w:hint="eastAsia" w:ascii="宋体" w:hAnsi="宋体" w:eastAsia="宋体" w:cs="宋体"/>
          <w:color w:val="auto"/>
          <w:kern w:val="0"/>
          <w:sz w:val="24"/>
          <w:shd w:val="clear" w:color="auto" w:fill="FFFFFF"/>
          <w:lang w:val="en-US" w:eastAsia="zh-CN"/>
        </w:rPr>
        <w:t>16</w:t>
      </w:r>
      <w:r>
        <w:rPr>
          <w:rFonts w:hint="eastAsia" w:ascii="宋体" w:hAnsi="宋体" w:eastAsia="宋体" w:cs="宋体"/>
          <w:color w:val="auto"/>
          <w:kern w:val="0"/>
          <w:sz w:val="24"/>
          <w:shd w:val="clear" w:color="auto" w:fill="FFFFFF"/>
        </w:rPr>
        <w:t>日，每天上午8:30至12:00，下午14:30至18:00（北京时间，法定节假日除外）</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eastAsia="宋体" w:cs="宋体"/>
          <w:color w:val="auto"/>
          <w:sz w:val="24"/>
        </w:rPr>
      </w:pPr>
      <w:r>
        <w:rPr>
          <w:rFonts w:hint="eastAsia" w:ascii="宋体" w:hAnsi="宋体" w:eastAsia="宋体" w:cs="宋体"/>
          <w:color w:val="auto"/>
          <w:kern w:val="0"/>
          <w:sz w:val="24"/>
          <w:shd w:val="clear" w:color="auto" w:fill="FFFFFF"/>
        </w:rPr>
        <w:t>地点：酒泉市公共资源交易网</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eastAsia="宋体" w:cs="宋体"/>
          <w:color w:val="auto"/>
          <w:kern w:val="0"/>
          <w:sz w:val="24"/>
          <w:shd w:val="clear" w:color="auto" w:fill="FFFFFF"/>
        </w:rPr>
      </w:pPr>
      <w:r>
        <w:rPr>
          <w:rFonts w:hint="eastAsia" w:ascii="宋体" w:hAnsi="宋体" w:eastAsia="宋体" w:cs="宋体"/>
          <w:color w:val="auto"/>
          <w:kern w:val="0"/>
          <w:sz w:val="24"/>
          <w:shd w:val="clear" w:color="auto" w:fill="FFFFFF"/>
        </w:rPr>
        <w:t>方式：登录酒泉市公共资源交易网（http://www.ggzyjypt.com.cn/）登记并在酒泉市公共资源交易网自行免费下载</w:t>
      </w:r>
      <w:r>
        <w:rPr>
          <w:rFonts w:hint="eastAsia" w:ascii="宋体" w:hAnsi="宋体" w:eastAsia="宋体" w:cs="宋体"/>
          <w:color w:val="auto"/>
          <w:kern w:val="0"/>
          <w:sz w:val="24"/>
          <w:shd w:val="clear" w:color="auto" w:fill="FFFFFF"/>
          <w:lang w:val="en-US" w:eastAsia="zh-CN"/>
        </w:rPr>
        <w:t>竞争性磋商</w:t>
      </w:r>
      <w:r>
        <w:rPr>
          <w:rFonts w:hint="eastAsia" w:ascii="宋体" w:hAnsi="宋体" w:eastAsia="宋体" w:cs="宋体"/>
          <w:color w:val="auto"/>
          <w:kern w:val="0"/>
          <w:sz w:val="24"/>
          <w:shd w:val="clear" w:color="auto" w:fill="FFFFFF"/>
        </w:rPr>
        <w:t>文件。详见酒泉市公共资源交易网（http://www.ggzyjypt.com.cn/）“办事指南”中的《酒泉市公共资源电子服务平台-供应商操作手册》。</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eastAsia="宋体" w:cs="宋体"/>
          <w:color w:val="auto"/>
          <w:kern w:val="0"/>
          <w:sz w:val="24"/>
          <w:shd w:val="clear" w:color="auto" w:fill="FFFFFF"/>
        </w:rPr>
      </w:pPr>
      <w:r>
        <w:rPr>
          <w:rFonts w:hint="eastAsia" w:ascii="宋体" w:hAnsi="宋体" w:eastAsia="宋体" w:cs="宋体"/>
          <w:color w:val="auto"/>
          <w:kern w:val="0"/>
          <w:sz w:val="24"/>
          <w:shd w:val="clear" w:color="auto" w:fill="FFFFFF"/>
        </w:rPr>
        <w:t>本项目</w:t>
      </w:r>
      <w:r>
        <w:rPr>
          <w:rFonts w:hint="eastAsia" w:ascii="宋体" w:hAnsi="宋体" w:eastAsia="宋体" w:cs="宋体"/>
          <w:color w:val="auto"/>
          <w:kern w:val="0"/>
          <w:sz w:val="24"/>
          <w:shd w:val="clear" w:color="auto" w:fill="FFFFFF"/>
          <w:lang w:val="en-US" w:eastAsia="zh-CN"/>
        </w:rPr>
        <w:t>竞争性磋商文件及响应性文件</w:t>
      </w:r>
      <w:r>
        <w:rPr>
          <w:rFonts w:hint="eastAsia" w:ascii="宋体" w:hAnsi="宋体" w:eastAsia="宋体" w:cs="宋体"/>
          <w:color w:val="auto"/>
          <w:kern w:val="0"/>
          <w:sz w:val="24"/>
          <w:shd w:val="clear" w:color="auto" w:fill="FFFFFF"/>
        </w:rPr>
        <w:t>制作及开评标使用“甘肃省政府采购电子辅助评审系统”及“甘肃省政府采购电子标书制作工具”，具体操作详见甘肃交易通信息技术有限公司网站(http://www.ejiaoyi.xin/)”“下载中心”的《交易通电子标书生成器数字证书及固化电子印章办理须知》和《交易通政府采购电子投标文件制作工具操作手册》。</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eastAsia="宋体" w:cs="宋体"/>
          <w:color w:val="auto"/>
          <w:sz w:val="24"/>
        </w:rPr>
      </w:pPr>
      <w:r>
        <w:rPr>
          <w:rFonts w:hint="eastAsia" w:ascii="宋体" w:hAnsi="宋体" w:eastAsia="宋体" w:cs="宋体"/>
          <w:color w:val="auto"/>
          <w:kern w:val="0"/>
          <w:sz w:val="24"/>
          <w:shd w:val="clear" w:color="auto" w:fill="FFFFFF"/>
        </w:rPr>
        <w:t>售价：0元</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2" w:firstLineChars="200"/>
        <w:jc w:val="both"/>
        <w:textAlignment w:val="auto"/>
        <w:rPr>
          <w:rFonts w:ascii="宋体" w:hAnsi="宋体" w:eastAsia="宋体" w:cs="宋体"/>
          <w:color w:val="auto"/>
          <w:sz w:val="24"/>
        </w:rPr>
      </w:pPr>
      <w:bookmarkStart w:id="4" w:name="_Toc28359005"/>
      <w:bookmarkEnd w:id="4"/>
      <w:bookmarkStart w:id="5" w:name="_Toc28359082"/>
      <w:bookmarkEnd w:id="5"/>
      <w:bookmarkStart w:id="6" w:name="_Toc35393624"/>
      <w:bookmarkEnd w:id="6"/>
      <w:bookmarkStart w:id="7" w:name="_Toc35393793"/>
      <w:r>
        <w:rPr>
          <w:rFonts w:hint="eastAsia" w:ascii="宋体" w:hAnsi="宋体" w:eastAsia="宋体" w:cs="宋体"/>
          <w:b/>
          <w:color w:val="auto"/>
          <w:kern w:val="0"/>
          <w:sz w:val="24"/>
          <w:shd w:val="clear" w:color="auto" w:fill="FFFFFF"/>
        </w:rPr>
        <w:t>四、提交</w:t>
      </w:r>
      <w:r>
        <w:rPr>
          <w:rFonts w:hint="eastAsia" w:ascii="宋体" w:hAnsi="宋体" w:eastAsia="宋体" w:cs="宋体"/>
          <w:b/>
          <w:color w:val="auto"/>
          <w:kern w:val="0"/>
          <w:sz w:val="24"/>
          <w:shd w:val="clear" w:color="auto" w:fill="FFFFFF"/>
          <w:lang w:val="en-US" w:eastAsia="zh-CN"/>
        </w:rPr>
        <w:t>磋商响应性</w:t>
      </w:r>
      <w:r>
        <w:rPr>
          <w:rFonts w:hint="eastAsia" w:ascii="宋体" w:hAnsi="宋体" w:eastAsia="宋体" w:cs="宋体"/>
          <w:b/>
          <w:color w:val="auto"/>
          <w:kern w:val="0"/>
          <w:sz w:val="24"/>
          <w:shd w:val="clear" w:color="auto" w:fill="FFFFFF"/>
        </w:rPr>
        <w:t>文件</w:t>
      </w:r>
      <w:bookmarkEnd w:id="7"/>
      <w:r>
        <w:rPr>
          <w:rFonts w:hint="eastAsia" w:ascii="宋体" w:hAnsi="宋体" w:eastAsia="宋体" w:cs="宋体"/>
          <w:b/>
          <w:color w:val="auto"/>
          <w:kern w:val="0"/>
          <w:sz w:val="24"/>
          <w:shd w:val="clear" w:color="auto" w:fill="FFFFFF"/>
        </w:rPr>
        <w:t>截止时间、开标时间和地点：</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eastAsia="宋体" w:cs="宋体"/>
          <w:color w:val="auto"/>
          <w:sz w:val="24"/>
        </w:rPr>
      </w:pPr>
      <w:r>
        <w:rPr>
          <w:rFonts w:hint="eastAsia" w:ascii="宋体" w:hAnsi="宋体" w:eastAsia="宋体" w:cs="宋体"/>
          <w:color w:val="auto"/>
          <w:kern w:val="0"/>
          <w:sz w:val="24"/>
          <w:shd w:val="clear" w:color="auto" w:fill="FFFFFF"/>
        </w:rPr>
        <w:t>时间：202</w:t>
      </w:r>
      <w:r>
        <w:rPr>
          <w:rFonts w:hint="eastAsia" w:ascii="宋体" w:hAnsi="宋体" w:eastAsia="宋体" w:cs="宋体"/>
          <w:color w:val="auto"/>
          <w:kern w:val="0"/>
          <w:sz w:val="24"/>
          <w:shd w:val="clear" w:color="auto" w:fill="FFFFFF"/>
          <w:lang w:val="en-US" w:eastAsia="zh-CN"/>
        </w:rPr>
        <w:t>1</w:t>
      </w:r>
      <w:r>
        <w:rPr>
          <w:rFonts w:hint="eastAsia" w:ascii="宋体" w:hAnsi="宋体" w:eastAsia="宋体" w:cs="宋体"/>
          <w:color w:val="auto"/>
          <w:kern w:val="0"/>
          <w:sz w:val="24"/>
          <w:shd w:val="clear" w:color="auto" w:fill="FFFFFF"/>
        </w:rPr>
        <w:t>年</w:t>
      </w:r>
      <w:r>
        <w:rPr>
          <w:rFonts w:hint="eastAsia" w:ascii="宋体" w:hAnsi="宋体" w:eastAsia="宋体" w:cs="宋体"/>
          <w:color w:val="auto"/>
          <w:kern w:val="0"/>
          <w:sz w:val="24"/>
          <w:shd w:val="clear" w:color="auto" w:fill="FFFFFF"/>
          <w:lang w:val="en-US" w:eastAsia="zh-CN"/>
        </w:rPr>
        <w:t>8</w:t>
      </w:r>
      <w:r>
        <w:rPr>
          <w:rFonts w:hint="eastAsia" w:ascii="宋体" w:hAnsi="宋体" w:eastAsia="宋体" w:cs="宋体"/>
          <w:color w:val="auto"/>
          <w:kern w:val="0"/>
          <w:sz w:val="24"/>
          <w:shd w:val="clear" w:color="auto" w:fill="FFFFFF"/>
        </w:rPr>
        <w:t>月</w:t>
      </w:r>
      <w:r>
        <w:rPr>
          <w:rFonts w:hint="eastAsia" w:ascii="宋体" w:hAnsi="宋体" w:eastAsia="宋体" w:cs="宋体"/>
          <w:color w:val="auto"/>
          <w:kern w:val="0"/>
          <w:sz w:val="24"/>
          <w:shd w:val="clear" w:color="auto" w:fill="FFFFFF"/>
          <w:lang w:val="en-US" w:eastAsia="zh-CN"/>
        </w:rPr>
        <w:t xml:space="preserve">16 </w:t>
      </w:r>
      <w:r>
        <w:rPr>
          <w:rFonts w:hint="eastAsia" w:ascii="宋体" w:hAnsi="宋体" w:eastAsia="宋体" w:cs="宋体"/>
          <w:color w:val="auto"/>
          <w:kern w:val="0"/>
          <w:sz w:val="24"/>
          <w:shd w:val="clear" w:color="auto" w:fill="FFFFFF"/>
        </w:rPr>
        <w:t>日</w:t>
      </w:r>
      <w:r>
        <w:rPr>
          <w:rFonts w:hint="eastAsia" w:ascii="宋体" w:hAnsi="宋体" w:eastAsia="宋体" w:cs="宋体"/>
          <w:color w:val="auto"/>
          <w:kern w:val="0"/>
          <w:sz w:val="24"/>
          <w:shd w:val="clear" w:color="auto" w:fill="FFFFFF"/>
          <w:lang w:val="en-US" w:eastAsia="zh-CN"/>
        </w:rPr>
        <w:t>09</w:t>
      </w:r>
      <w:r>
        <w:rPr>
          <w:rFonts w:hint="eastAsia" w:ascii="宋体" w:hAnsi="宋体" w:eastAsia="宋体" w:cs="宋体"/>
          <w:color w:val="auto"/>
          <w:kern w:val="0"/>
          <w:sz w:val="24"/>
          <w:shd w:val="clear" w:color="auto" w:fill="FFFFFF"/>
        </w:rPr>
        <w:t>时</w:t>
      </w:r>
      <w:r>
        <w:rPr>
          <w:rFonts w:hint="eastAsia" w:ascii="宋体" w:hAnsi="宋体" w:eastAsia="宋体" w:cs="宋体"/>
          <w:color w:val="auto"/>
          <w:kern w:val="0"/>
          <w:sz w:val="24"/>
          <w:shd w:val="clear" w:color="auto" w:fill="FFFFFF"/>
          <w:lang w:val="en-US" w:eastAsia="zh-CN"/>
        </w:rPr>
        <w:t>00</w:t>
      </w:r>
      <w:r>
        <w:rPr>
          <w:rFonts w:hint="eastAsia" w:ascii="宋体" w:hAnsi="宋体" w:eastAsia="宋体" w:cs="宋体"/>
          <w:color w:val="auto"/>
          <w:kern w:val="0"/>
          <w:sz w:val="24"/>
          <w:shd w:val="clear" w:color="auto" w:fill="FFFFFF"/>
        </w:rPr>
        <w:t>分</w:t>
      </w:r>
      <w:r>
        <w:rPr>
          <w:rFonts w:hint="eastAsia" w:ascii="宋体" w:hAnsi="宋体" w:eastAsia="宋体" w:cs="宋体"/>
          <w:color w:val="auto"/>
          <w:sz w:val="24"/>
          <w:shd w:val="clear" w:color="auto" w:fill="FFFFFF"/>
        </w:rPr>
        <w:t>（北京时间）</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eastAsia="宋体" w:cs="宋体"/>
          <w:color w:val="auto"/>
          <w:sz w:val="24"/>
        </w:rPr>
      </w:pPr>
      <w:r>
        <w:rPr>
          <w:rFonts w:hint="eastAsia" w:ascii="宋体" w:hAnsi="宋体" w:eastAsia="宋体" w:cs="宋体"/>
          <w:color w:val="auto"/>
          <w:kern w:val="0"/>
          <w:sz w:val="24"/>
          <w:shd w:val="clear" w:color="auto" w:fill="FFFFFF"/>
        </w:rPr>
        <w:t>地点：</w:t>
      </w:r>
      <w:r>
        <w:rPr>
          <w:rFonts w:hint="eastAsia" w:ascii="宋体" w:hAnsi="宋体" w:eastAsia="宋体" w:cs="宋体"/>
          <w:color w:val="auto"/>
          <w:sz w:val="24"/>
          <w:shd w:val="clear" w:color="auto" w:fill="FFFFFF"/>
        </w:rPr>
        <w:t>酒泉市公共资源交易</w:t>
      </w:r>
      <w:r>
        <w:rPr>
          <w:rFonts w:hint="eastAsia" w:ascii="宋体" w:hAnsi="宋体" w:eastAsia="宋体" w:cs="宋体"/>
          <w:color w:val="auto"/>
          <w:sz w:val="24"/>
          <w:shd w:val="clear" w:color="auto" w:fill="FFFFFF"/>
          <w:lang w:eastAsia="zh-CN"/>
        </w:rPr>
        <w:t>网</w:t>
      </w:r>
      <w:r>
        <w:rPr>
          <w:rFonts w:hint="eastAsia" w:ascii="宋体" w:hAnsi="宋体" w:eastAsia="宋体" w:cs="宋体"/>
          <w:color w:val="auto"/>
          <w:sz w:val="24"/>
          <w:shd w:val="clear" w:color="auto" w:fill="FFFFFF"/>
        </w:rPr>
        <w:t>不见面开标系统</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2" w:firstLineChars="200"/>
        <w:jc w:val="both"/>
        <w:textAlignment w:val="auto"/>
        <w:rPr>
          <w:rFonts w:ascii="宋体" w:hAnsi="宋体" w:eastAsia="宋体" w:cs="宋体"/>
          <w:color w:val="auto"/>
          <w:sz w:val="24"/>
        </w:rPr>
      </w:pPr>
      <w:bookmarkStart w:id="8" w:name="_Toc35393794"/>
      <w:bookmarkEnd w:id="8"/>
      <w:bookmarkStart w:id="9" w:name="_Toc28359007"/>
      <w:bookmarkEnd w:id="9"/>
      <w:bookmarkStart w:id="10" w:name="_Toc35393625"/>
      <w:bookmarkEnd w:id="10"/>
      <w:bookmarkStart w:id="11" w:name="_Toc28359084"/>
      <w:r>
        <w:rPr>
          <w:rFonts w:hint="eastAsia" w:ascii="宋体" w:hAnsi="宋体" w:eastAsia="宋体" w:cs="宋体"/>
          <w:b/>
          <w:color w:val="auto"/>
          <w:kern w:val="0"/>
          <w:sz w:val="24"/>
          <w:shd w:val="clear" w:color="auto" w:fill="FFFFFF"/>
        </w:rPr>
        <w:t>五、公告期限</w:t>
      </w:r>
      <w:bookmarkEnd w:id="11"/>
      <w:r>
        <w:rPr>
          <w:rFonts w:hint="eastAsia" w:ascii="宋体" w:hAnsi="宋体" w:eastAsia="宋体" w:cs="宋体"/>
          <w:b/>
          <w:color w:val="auto"/>
          <w:kern w:val="0"/>
          <w:sz w:val="24"/>
          <w:shd w:val="clear" w:color="auto" w:fill="FFFFFF"/>
        </w:rPr>
        <w:t>：</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eastAsia="宋体" w:cs="宋体"/>
          <w:color w:val="auto"/>
          <w:sz w:val="24"/>
        </w:rPr>
      </w:pPr>
      <w:r>
        <w:rPr>
          <w:rFonts w:hint="eastAsia" w:ascii="宋体" w:hAnsi="宋体" w:eastAsia="宋体" w:cs="宋体"/>
          <w:color w:val="auto"/>
          <w:kern w:val="0"/>
          <w:sz w:val="24"/>
          <w:shd w:val="clear" w:color="auto" w:fill="FFFFFF"/>
        </w:rPr>
        <w:t>自本公告发布之日起</w:t>
      </w:r>
      <w:r>
        <w:rPr>
          <w:rFonts w:hint="eastAsia" w:ascii="宋体" w:hAnsi="宋体" w:eastAsia="宋体" w:cs="宋体"/>
          <w:color w:val="auto"/>
          <w:kern w:val="0"/>
          <w:sz w:val="24"/>
          <w:shd w:val="clear" w:color="auto" w:fill="FFFFFF"/>
          <w:lang w:val="en-US" w:eastAsia="zh-CN"/>
        </w:rPr>
        <w:t>5</w:t>
      </w:r>
      <w:r>
        <w:rPr>
          <w:rFonts w:hint="eastAsia" w:ascii="宋体" w:hAnsi="宋体" w:eastAsia="宋体" w:cs="宋体"/>
          <w:color w:val="auto"/>
          <w:kern w:val="0"/>
          <w:sz w:val="24"/>
          <w:shd w:val="clear" w:color="auto" w:fill="FFFFFF"/>
        </w:rPr>
        <w:t>个工作日。</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2" w:firstLineChars="200"/>
        <w:jc w:val="both"/>
        <w:textAlignment w:val="auto"/>
        <w:rPr>
          <w:rFonts w:ascii="宋体" w:hAnsi="宋体" w:eastAsia="宋体" w:cs="宋体"/>
          <w:color w:val="auto"/>
          <w:sz w:val="24"/>
        </w:rPr>
      </w:pPr>
      <w:bookmarkStart w:id="12" w:name="_Toc35393795"/>
      <w:bookmarkEnd w:id="12"/>
      <w:r>
        <w:rPr>
          <w:rFonts w:hint="eastAsia" w:ascii="宋体" w:hAnsi="宋体" w:eastAsia="宋体" w:cs="宋体"/>
          <w:b/>
          <w:color w:val="auto"/>
          <w:kern w:val="0"/>
          <w:sz w:val="24"/>
          <w:shd w:val="clear" w:color="auto" w:fill="FFFFFF"/>
        </w:rPr>
        <w:t>六、</w:t>
      </w:r>
      <w:bookmarkStart w:id="13" w:name="_Toc35393626"/>
      <w:r>
        <w:rPr>
          <w:rFonts w:hint="eastAsia" w:ascii="宋体" w:hAnsi="宋体" w:eastAsia="宋体" w:cs="宋体"/>
          <w:b/>
          <w:color w:val="auto"/>
          <w:kern w:val="0"/>
          <w:sz w:val="24"/>
          <w:shd w:val="clear" w:color="auto" w:fill="FFFFFF"/>
        </w:rPr>
        <w:t>其他补充事宜</w:t>
      </w:r>
      <w:bookmarkEnd w:id="13"/>
      <w:r>
        <w:rPr>
          <w:rFonts w:hint="eastAsia" w:ascii="宋体" w:hAnsi="宋体" w:eastAsia="宋体" w:cs="宋体"/>
          <w:b/>
          <w:color w:val="auto"/>
          <w:kern w:val="0"/>
          <w:sz w:val="24"/>
          <w:shd w:val="clear" w:color="auto" w:fill="FFFFFF"/>
        </w:rPr>
        <w:t>：</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eastAsia="宋体" w:cs="宋体"/>
          <w:color w:val="auto"/>
          <w:sz w:val="24"/>
        </w:rPr>
      </w:pPr>
      <w:r>
        <w:rPr>
          <w:rFonts w:hint="eastAsia" w:ascii="宋体" w:hAnsi="宋体" w:eastAsia="宋体" w:cs="宋体"/>
          <w:color w:val="auto"/>
          <w:kern w:val="0"/>
          <w:sz w:val="24"/>
          <w:shd w:val="clear" w:color="auto" w:fill="FFFFFF"/>
        </w:rPr>
        <w:t>1、注册须知</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eastAsia="宋体" w:cs="宋体"/>
          <w:color w:val="auto"/>
          <w:sz w:val="24"/>
        </w:rPr>
      </w:pPr>
      <w:r>
        <w:rPr>
          <w:rFonts w:hint="eastAsia" w:ascii="宋体" w:hAnsi="宋体" w:eastAsia="宋体" w:cs="宋体"/>
          <w:color w:val="auto"/>
          <w:sz w:val="24"/>
        </w:rPr>
        <w:t>（1）凡是拟参与酒泉市公共资源交易活动的供应商需先在酒泉市公共资源交易中心网上注册，方可投标；注册成功后，供应商重新登录系统登记参与项目投标，详见酒泉市公共资源交易网（http://www.ggzyjypt.com.cn/）“办事指南”中的《酒泉市公共资源电子服务平台-供应商操作手册》。</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eastAsia="宋体" w:cs="宋体"/>
          <w:color w:val="auto"/>
          <w:sz w:val="24"/>
        </w:rPr>
      </w:pPr>
      <w:r>
        <w:rPr>
          <w:rFonts w:hint="eastAsia" w:ascii="宋体" w:hAnsi="宋体" w:eastAsia="宋体" w:cs="宋体"/>
          <w:color w:val="auto"/>
          <w:sz w:val="24"/>
        </w:rPr>
        <w:t>（2）疫情期间，为防止人员聚集本项目开评标活动使用“酒泉市公共资源交易不见面开标系统”各投标人可在开标前登录酒泉市共资源交易中心新版网站办事指南下载《酒泉市公共资源交易不见面开标系统操作指南》进行学习，充分了解具体操作流程。如有疑问请电话咨询：甘肃交易通信息技术有限公司和招标代理机构。</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eastAsia="宋体" w:cs="宋体"/>
          <w:color w:val="auto"/>
          <w:sz w:val="24"/>
        </w:rPr>
      </w:pPr>
      <w:r>
        <w:rPr>
          <w:rFonts w:hint="eastAsia" w:ascii="宋体" w:hAnsi="宋体" w:eastAsia="宋体" w:cs="宋体"/>
          <w:color w:val="auto"/>
          <w:sz w:val="24"/>
        </w:rPr>
        <w:t>（3）本项目</w:t>
      </w:r>
      <w:r>
        <w:rPr>
          <w:rFonts w:hint="eastAsia" w:ascii="宋体" w:hAnsi="宋体" w:eastAsia="宋体" w:cs="宋体"/>
          <w:color w:val="auto"/>
          <w:sz w:val="24"/>
          <w:lang w:val="en-US" w:eastAsia="zh-CN"/>
        </w:rPr>
        <w:t>磋商响应性</w:t>
      </w:r>
      <w:r>
        <w:rPr>
          <w:rFonts w:hint="eastAsia" w:ascii="宋体" w:hAnsi="宋体" w:eastAsia="宋体" w:cs="宋体"/>
          <w:color w:val="auto"/>
          <w:sz w:val="24"/>
        </w:rPr>
        <w:t>文件制作使用“电子标书制作工具”，各投标企须办理招投标CA证书。</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eastAsia="宋体" w:cs="宋体"/>
          <w:color w:val="auto"/>
          <w:sz w:val="24"/>
        </w:rPr>
      </w:pPr>
      <w:r>
        <w:rPr>
          <w:rFonts w:hint="eastAsia" w:ascii="宋体" w:hAnsi="宋体" w:eastAsia="宋体" w:cs="宋体"/>
          <w:color w:val="auto"/>
          <w:kern w:val="0"/>
          <w:sz w:val="24"/>
          <w:shd w:val="clear" w:color="auto" w:fill="FFFFFF"/>
        </w:rPr>
        <w:t>2、投标保证金须知：</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eastAsia="宋体" w:cs="宋体"/>
          <w:color w:val="auto"/>
          <w:sz w:val="24"/>
        </w:rPr>
      </w:pPr>
      <w:r>
        <w:rPr>
          <w:rFonts w:hint="eastAsia" w:ascii="宋体" w:hAnsi="宋体" w:eastAsia="宋体" w:cs="宋体"/>
          <w:color w:val="auto"/>
          <w:kern w:val="0"/>
          <w:sz w:val="24"/>
          <w:shd w:val="clear" w:color="auto" w:fill="FFFFFF"/>
        </w:rPr>
        <w:t>收款单位</w:t>
      </w:r>
      <w:r>
        <w:rPr>
          <w:rFonts w:hint="eastAsia" w:ascii="宋体" w:hAnsi="宋体" w:eastAsia="宋体" w:cs="宋体"/>
          <w:color w:val="auto"/>
          <w:kern w:val="0"/>
          <w:sz w:val="24"/>
          <w:shd w:val="clear" w:color="auto" w:fill="FFFFFF"/>
          <w:lang w:eastAsia="zh-CN"/>
        </w:rPr>
        <w:t>：</w:t>
      </w:r>
      <w:r>
        <w:rPr>
          <w:rFonts w:hint="eastAsia" w:ascii="宋体" w:hAnsi="宋体" w:eastAsia="宋体" w:cs="宋体"/>
          <w:color w:val="auto"/>
          <w:kern w:val="0"/>
          <w:sz w:val="24"/>
          <w:shd w:val="clear" w:color="auto" w:fill="FFFFFF"/>
        </w:rPr>
        <w:t>肃北蒙古族自治县工程招投标事务中心</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rPr>
      </w:pPr>
      <w:r>
        <w:rPr>
          <w:rFonts w:hint="eastAsia" w:ascii="宋体" w:hAnsi="宋体" w:eastAsia="宋体" w:cs="宋体"/>
          <w:color w:val="auto"/>
          <w:kern w:val="0"/>
          <w:sz w:val="24"/>
          <w:shd w:val="clear" w:color="auto" w:fill="FFFFFF"/>
        </w:rPr>
        <w:t>开户银行：</w:t>
      </w:r>
      <w:r>
        <w:rPr>
          <w:rFonts w:hint="eastAsia" w:ascii="宋体" w:hAnsi="宋体" w:eastAsia="宋体" w:cs="宋体"/>
          <w:color w:val="auto"/>
          <w:kern w:val="0"/>
          <w:sz w:val="24"/>
          <w:shd w:val="clear" w:color="auto" w:fill="FFFFFF"/>
          <w:lang w:val="en-US" w:eastAsia="zh-CN"/>
        </w:rPr>
        <w:t>甘肃银行肃北支行</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rPr>
      </w:pPr>
      <w:r>
        <w:rPr>
          <w:rFonts w:hint="eastAsia" w:ascii="宋体" w:hAnsi="宋体" w:eastAsia="宋体" w:cs="宋体"/>
          <w:color w:val="auto"/>
          <w:sz w:val="24"/>
        </w:rPr>
        <w:t>账    号：系统自动生成</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rPr>
      </w:pPr>
      <w:r>
        <w:rPr>
          <w:rFonts w:hint="eastAsia" w:ascii="宋体" w:hAnsi="宋体" w:eastAsia="宋体" w:cs="宋体"/>
          <w:color w:val="auto"/>
          <w:sz w:val="24"/>
        </w:rPr>
        <w:t>缴纳方式：电汇、转账或电子保函</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rPr>
      </w:pPr>
      <w:r>
        <w:rPr>
          <w:rFonts w:hint="eastAsia" w:ascii="宋体" w:hAnsi="宋体" w:eastAsia="宋体" w:cs="宋体"/>
          <w:color w:val="auto"/>
          <w:sz w:val="24"/>
        </w:rPr>
        <w:t>投标保证金金额：¥</w:t>
      </w:r>
      <w:r>
        <w:rPr>
          <w:rFonts w:hint="eastAsia" w:ascii="宋体" w:hAnsi="宋体" w:eastAsia="宋体" w:cs="宋体"/>
          <w:color w:val="auto"/>
          <w:sz w:val="24"/>
          <w:lang w:val="en-US" w:eastAsia="zh-CN"/>
        </w:rPr>
        <w:t>20000.00</w:t>
      </w:r>
      <w:r>
        <w:rPr>
          <w:rFonts w:hint="eastAsia" w:ascii="宋体" w:hAnsi="宋体" w:eastAsia="宋体" w:cs="宋体"/>
          <w:color w:val="auto"/>
          <w:sz w:val="24"/>
        </w:rPr>
        <w:t>元（大写</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人民币</w:t>
      </w:r>
      <w:bookmarkStart w:id="20" w:name="_GoBack"/>
      <w:bookmarkEnd w:id="20"/>
      <w:r>
        <w:rPr>
          <w:rFonts w:hint="eastAsia" w:ascii="宋体" w:hAnsi="宋体" w:eastAsia="宋体" w:cs="宋体"/>
          <w:color w:val="auto"/>
          <w:sz w:val="24"/>
          <w:lang w:eastAsia="zh-CN"/>
        </w:rPr>
        <w:t>贰万元整</w:t>
      </w:r>
      <w:r>
        <w:rPr>
          <w:rFonts w:hint="eastAsia" w:ascii="宋体" w:hAnsi="宋体" w:eastAsia="宋体" w:cs="宋体"/>
          <w:color w:val="auto"/>
          <w:sz w:val="24"/>
        </w:rPr>
        <w:t>）</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rPr>
      </w:pPr>
      <w:r>
        <w:rPr>
          <w:rFonts w:hint="eastAsia" w:ascii="宋体" w:hAnsi="宋体" w:eastAsia="宋体" w:cs="宋体"/>
          <w:color w:val="auto"/>
          <w:sz w:val="24"/>
        </w:rPr>
        <w:t>保证金截止日期：2021年</w:t>
      </w:r>
      <w:r>
        <w:rPr>
          <w:rFonts w:hint="eastAsia" w:ascii="宋体" w:hAnsi="宋体" w:eastAsia="宋体" w:cs="宋体"/>
          <w:color w:val="auto"/>
          <w:sz w:val="24"/>
          <w:lang w:val="en-US" w:eastAsia="zh-CN"/>
        </w:rPr>
        <w:t>8</w:t>
      </w:r>
      <w:r>
        <w:rPr>
          <w:rFonts w:hint="eastAsia" w:ascii="宋体" w:hAnsi="宋体" w:eastAsia="宋体" w:cs="宋体"/>
          <w:color w:val="auto"/>
          <w:sz w:val="24"/>
        </w:rPr>
        <w:t>月</w:t>
      </w:r>
      <w:r>
        <w:rPr>
          <w:rFonts w:hint="eastAsia" w:ascii="宋体" w:hAnsi="宋体" w:eastAsia="宋体" w:cs="宋体"/>
          <w:color w:val="auto"/>
          <w:sz w:val="24"/>
          <w:lang w:val="en-US" w:eastAsia="zh-CN"/>
        </w:rPr>
        <w:t>16</w:t>
      </w:r>
      <w:r>
        <w:rPr>
          <w:rFonts w:hint="eastAsia" w:ascii="宋体" w:hAnsi="宋体" w:eastAsia="宋体" w:cs="宋体"/>
          <w:color w:val="auto"/>
          <w:sz w:val="24"/>
        </w:rPr>
        <w:t>日</w:t>
      </w:r>
      <w:r>
        <w:rPr>
          <w:rFonts w:hint="eastAsia" w:ascii="宋体" w:hAnsi="宋体" w:eastAsia="宋体" w:cs="宋体"/>
          <w:color w:val="auto"/>
          <w:sz w:val="24"/>
          <w:lang w:val="en-US" w:eastAsia="zh-CN"/>
        </w:rPr>
        <w:t>09</w:t>
      </w:r>
      <w:r>
        <w:rPr>
          <w:rFonts w:hint="eastAsia" w:ascii="宋体" w:hAnsi="宋体" w:eastAsia="宋体" w:cs="宋体"/>
          <w:color w:val="auto"/>
          <w:sz w:val="24"/>
        </w:rPr>
        <w:t>时</w:t>
      </w:r>
      <w:r>
        <w:rPr>
          <w:rFonts w:hint="eastAsia" w:ascii="宋体" w:hAnsi="宋体" w:eastAsia="宋体" w:cs="宋体"/>
          <w:color w:val="auto"/>
          <w:sz w:val="24"/>
          <w:lang w:val="en-US" w:eastAsia="zh-CN"/>
        </w:rPr>
        <w:t>00</w:t>
      </w:r>
      <w:r>
        <w:rPr>
          <w:rFonts w:hint="eastAsia" w:ascii="宋体" w:hAnsi="宋体" w:eastAsia="宋体" w:cs="宋体"/>
          <w:color w:val="auto"/>
          <w:sz w:val="24"/>
        </w:rPr>
        <w:t>分前</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rPr>
      </w:pPr>
      <w:r>
        <w:rPr>
          <w:rFonts w:hint="eastAsia" w:ascii="宋体" w:hAnsi="宋体" w:eastAsia="宋体" w:cs="宋体"/>
          <w:color w:val="auto"/>
          <w:sz w:val="24"/>
        </w:rPr>
        <w:t>（投标保证金到账时间以银行出具的回单时间为准）。</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360" w:lineRule="auto"/>
        <w:ind w:firstLine="480" w:firstLineChars="200"/>
        <w:jc w:val="both"/>
        <w:textAlignment w:val="auto"/>
        <w:rPr>
          <w:rFonts w:ascii="宋体" w:hAnsi="宋体" w:eastAsia="宋体" w:cs="宋体"/>
          <w:color w:val="auto"/>
        </w:rPr>
      </w:pPr>
      <w:r>
        <w:rPr>
          <w:rFonts w:hint="eastAsia" w:ascii="宋体" w:hAnsi="宋体" w:eastAsia="宋体" w:cs="宋体"/>
          <w:color w:val="auto"/>
          <w:shd w:val="clear" w:color="auto" w:fill="FFFFFF"/>
        </w:rPr>
        <w:t>缴纳保证金须知：</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360" w:lineRule="auto"/>
        <w:ind w:firstLine="480" w:firstLineChars="200"/>
        <w:jc w:val="both"/>
        <w:textAlignment w:val="auto"/>
        <w:rPr>
          <w:rFonts w:ascii="宋体" w:hAnsi="宋体" w:eastAsia="宋体" w:cs="宋体"/>
          <w:color w:val="auto"/>
        </w:rPr>
      </w:pPr>
      <w:r>
        <w:rPr>
          <w:rFonts w:hint="eastAsia" w:ascii="宋体" w:hAnsi="宋体" w:eastAsia="宋体" w:cs="宋体"/>
          <w:color w:val="auto"/>
          <w:shd w:val="clear" w:color="auto" w:fill="FFFFFF"/>
        </w:rPr>
        <w:t>（1）投标保证金提交方式为银行电汇或申请保函（保证金子账号和保函二选一），不接受其他方式的投标保证金（汇款单附言栏内填写该项目名称，项目编号</w:t>
      </w:r>
      <w:r>
        <w:rPr>
          <w:rFonts w:hint="eastAsia" w:ascii="宋体" w:hAnsi="宋体" w:eastAsia="宋体" w:cs="宋体"/>
          <w:color w:val="auto"/>
          <w:shd w:val="clear" w:color="auto" w:fill="FFFFFF"/>
          <w:lang w:eastAsia="zh-CN"/>
        </w:rPr>
        <w:t>等</w:t>
      </w:r>
      <w:r>
        <w:rPr>
          <w:rFonts w:hint="eastAsia" w:ascii="宋体" w:hAnsi="宋体" w:eastAsia="宋体" w:cs="宋体"/>
          <w:color w:val="auto"/>
          <w:shd w:val="clear" w:color="auto" w:fill="FFFFFF"/>
        </w:rPr>
        <w:t>）；</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360" w:lineRule="auto"/>
        <w:ind w:firstLine="480" w:firstLineChars="200"/>
        <w:jc w:val="both"/>
        <w:textAlignment w:val="auto"/>
        <w:rPr>
          <w:rFonts w:ascii="宋体" w:hAnsi="宋体" w:eastAsia="宋体" w:cs="宋体"/>
          <w:color w:val="auto"/>
          <w:spacing w:val="6"/>
          <w:shd w:val="clear" w:color="auto" w:fill="FFFFFF"/>
        </w:rPr>
      </w:pPr>
      <w:r>
        <w:rPr>
          <w:rFonts w:hint="eastAsia" w:ascii="宋体" w:hAnsi="宋体" w:eastAsia="宋体" w:cs="宋体"/>
          <w:color w:val="auto"/>
          <w:shd w:val="clear" w:color="auto" w:fill="FFFFFF"/>
        </w:rPr>
        <w:t>（2）投标人从基本账户以电汇、转账方式提交保证金的，投标保证金单位名称必须与投标人登记的单位名称一致，不得以分公司、办事处或其他机构名义递交。银行保证金采用虚拟子账户模式，账号系统自动生成。详见酒泉市公共资源交易网</w:t>
      </w:r>
      <w:r>
        <w:rPr>
          <w:rFonts w:hint="eastAsia" w:ascii="宋体" w:hAnsi="宋体" w:eastAsia="宋体" w:cs="宋体"/>
          <w:color w:val="auto"/>
          <w:spacing w:val="3"/>
          <w:shd w:val="clear" w:color="auto" w:fill="FFFFFF"/>
        </w:rPr>
        <w:t>“</w:t>
      </w:r>
      <w:r>
        <w:rPr>
          <w:rFonts w:hint="eastAsia" w:ascii="宋体" w:hAnsi="宋体" w:eastAsia="宋体" w:cs="宋体"/>
          <w:color w:val="auto"/>
          <w:spacing w:val="6"/>
          <w:shd w:val="clear" w:color="auto" w:fill="FFFFFF"/>
        </w:rPr>
        <w:t>办事指南”</w:t>
      </w:r>
      <w:bookmarkStart w:id="14" w:name="_Toc35393627"/>
      <w:bookmarkEnd w:id="14"/>
      <w:bookmarkStart w:id="15" w:name="_Toc28359085"/>
      <w:bookmarkEnd w:id="15"/>
      <w:bookmarkStart w:id="16" w:name="_Toc35393796"/>
      <w:bookmarkEnd w:id="16"/>
      <w:bookmarkStart w:id="17" w:name="_Toc28359008"/>
      <w:bookmarkEnd w:id="17"/>
      <w:r>
        <w:rPr>
          <w:rFonts w:hint="eastAsia" w:ascii="宋体" w:hAnsi="宋体" w:eastAsia="宋体" w:cs="宋体"/>
          <w:color w:val="auto"/>
          <w:spacing w:val="6"/>
          <w:shd w:val="clear" w:color="auto" w:fill="FFFFFF"/>
        </w:rPr>
        <w:t>；</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360" w:lineRule="auto"/>
        <w:ind w:firstLine="480" w:firstLineChars="200"/>
        <w:jc w:val="both"/>
        <w:textAlignment w:val="auto"/>
        <w:rPr>
          <w:rFonts w:ascii="宋体" w:hAnsi="宋体" w:eastAsia="宋体" w:cs="宋体"/>
          <w:color w:val="auto"/>
          <w:shd w:val="clear" w:color="auto" w:fill="FFFFFF"/>
        </w:rPr>
      </w:pPr>
      <w:r>
        <w:rPr>
          <w:rFonts w:hint="eastAsia" w:ascii="宋体" w:hAnsi="宋体" w:eastAsia="宋体" w:cs="宋体"/>
          <w:color w:val="auto"/>
          <w:shd w:val="clear" w:color="auto" w:fill="FFFFFF"/>
        </w:rPr>
        <w:t>（3）投标人以电子保函方式提交保证金的，电子保函申请详见酒泉市公共资源交易中心新版网站《酒泉市公共资源交易中心关干启用投标保证金电子保函的通知》和“办事指南”中的《酒泉市公共资源交易电子保函平台操作手册》</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360" w:lineRule="auto"/>
        <w:ind w:firstLine="480" w:firstLineChars="200"/>
        <w:jc w:val="both"/>
        <w:textAlignment w:val="auto"/>
        <w:rPr>
          <w:rFonts w:ascii="宋体" w:hAnsi="宋体" w:eastAsia="宋体" w:cs="宋体"/>
          <w:color w:val="auto"/>
          <w:shd w:val="clear" w:color="auto" w:fill="FFFFFF"/>
        </w:rPr>
      </w:pPr>
      <w:r>
        <w:rPr>
          <w:rFonts w:hint="eastAsia" w:ascii="宋体" w:hAnsi="宋体" w:eastAsia="宋体" w:cs="宋体"/>
          <w:color w:val="auto"/>
          <w:shd w:val="clear" w:color="auto" w:fill="FFFFFF"/>
        </w:rPr>
        <w:t>（4）保证金截止时间：同提交</w:t>
      </w:r>
      <w:r>
        <w:rPr>
          <w:rFonts w:hint="eastAsia" w:ascii="宋体" w:hAnsi="宋体" w:eastAsia="宋体" w:cs="宋体"/>
          <w:color w:val="auto"/>
          <w:shd w:val="clear" w:color="auto" w:fill="FFFFFF"/>
          <w:lang w:val="en-US" w:eastAsia="zh-CN"/>
        </w:rPr>
        <w:t>磋商响应性文件</w:t>
      </w:r>
      <w:r>
        <w:rPr>
          <w:rFonts w:hint="eastAsia" w:ascii="宋体" w:hAnsi="宋体" w:eastAsia="宋体" w:cs="宋体"/>
          <w:color w:val="auto"/>
          <w:shd w:val="clear" w:color="auto" w:fill="FFFFFF"/>
        </w:rPr>
        <w:t>截止时间（具体到账时间以银行到账时间为准）。</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2" w:firstLineChars="200"/>
        <w:jc w:val="both"/>
        <w:textAlignment w:val="auto"/>
        <w:rPr>
          <w:rFonts w:ascii="宋体" w:hAnsi="宋体" w:eastAsia="宋体" w:cs="宋体"/>
          <w:color w:val="auto"/>
          <w:sz w:val="24"/>
        </w:rPr>
      </w:pPr>
      <w:r>
        <w:rPr>
          <w:rFonts w:hint="eastAsia" w:ascii="宋体" w:hAnsi="宋体" w:eastAsia="宋体" w:cs="宋体"/>
          <w:b/>
          <w:color w:val="auto"/>
          <w:kern w:val="0"/>
          <w:sz w:val="24"/>
          <w:shd w:val="clear" w:color="auto" w:fill="FFFFFF"/>
        </w:rPr>
        <w:t>七、对本次招标提出询问，请按以下方式联系：</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eastAsia="宋体" w:cs="宋体"/>
          <w:color w:val="auto"/>
          <w:sz w:val="24"/>
        </w:rPr>
      </w:pPr>
      <w:r>
        <w:rPr>
          <w:rFonts w:hint="eastAsia" w:ascii="宋体" w:hAnsi="宋体" w:eastAsia="宋体" w:cs="宋体"/>
          <w:color w:val="auto"/>
          <w:kern w:val="0"/>
          <w:sz w:val="24"/>
          <w:shd w:val="clear" w:color="auto" w:fill="FFFFFF"/>
        </w:rPr>
        <w:t>1</w:t>
      </w:r>
      <w:r>
        <w:rPr>
          <w:rFonts w:hint="eastAsia" w:ascii="宋体" w:hAnsi="宋体" w:eastAsia="宋体" w:cs="宋体"/>
          <w:color w:val="auto"/>
          <w:kern w:val="0"/>
          <w:sz w:val="24"/>
          <w:shd w:val="clear" w:color="auto" w:fill="FFFFFF"/>
          <w:lang w:eastAsia="zh-CN"/>
        </w:rPr>
        <w:t>、</w:t>
      </w:r>
      <w:r>
        <w:rPr>
          <w:rFonts w:hint="eastAsia" w:ascii="宋体" w:hAnsi="宋体" w:eastAsia="宋体" w:cs="宋体"/>
          <w:color w:val="auto"/>
          <w:kern w:val="0"/>
          <w:sz w:val="24"/>
          <w:shd w:val="clear" w:color="auto" w:fill="FFFFFF"/>
        </w:rPr>
        <w:t>采购人信息</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eastAsia="宋体" w:cs="宋体"/>
          <w:color w:val="auto"/>
          <w:sz w:val="24"/>
        </w:rPr>
      </w:pPr>
      <w:r>
        <w:rPr>
          <w:rFonts w:hint="eastAsia" w:ascii="宋体" w:hAnsi="宋体" w:eastAsia="宋体" w:cs="宋体"/>
          <w:color w:val="auto"/>
          <w:kern w:val="0"/>
          <w:sz w:val="24"/>
          <w:shd w:val="clear" w:color="auto" w:fill="FFFFFF"/>
        </w:rPr>
        <w:t>名  称：肃北县党城湾镇人民政府</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eastAsia="宋体" w:cs="宋体"/>
          <w:color w:val="auto"/>
          <w:sz w:val="24"/>
        </w:rPr>
      </w:pPr>
      <w:r>
        <w:rPr>
          <w:rFonts w:hint="eastAsia" w:ascii="宋体" w:hAnsi="宋体" w:eastAsia="宋体" w:cs="宋体"/>
          <w:color w:val="auto"/>
          <w:kern w:val="0"/>
          <w:sz w:val="24"/>
          <w:shd w:val="clear" w:color="auto" w:fill="FFFFFF"/>
        </w:rPr>
        <w:t>地  址：肃北县党城湾镇</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both"/>
        <w:textAlignment w:val="auto"/>
        <w:rPr>
          <w:rFonts w:hint="default" w:ascii="宋体" w:hAnsi="宋体" w:eastAsia="宋体" w:cs="宋体"/>
          <w:color w:val="auto"/>
          <w:kern w:val="0"/>
          <w:sz w:val="24"/>
          <w:shd w:val="clear" w:color="auto" w:fill="FFFFFF"/>
          <w:lang w:val="en-US" w:eastAsia="zh-CN"/>
        </w:rPr>
      </w:pPr>
      <w:r>
        <w:rPr>
          <w:rFonts w:hint="eastAsia" w:ascii="宋体" w:hAnsi="宋体" w:eastAsia="宋体" w:cs="宋体"/>
          <w:color w:val="auto"/>
          <w:kern w:val="0"/>
          <w:sz w:val="24"/>
          <w:shd w:val="clear" w:color="auto" w:fill="FFFFFF"/>
        </w:rPr>
        <w:t>联系方式：</w:t>
      </w:r>
      <w:r>
        <w:rPr>
          <w:rFonts w:hint="eastAsia" w:ascii="宋体" w:hAnsi="宋体" w:eastAsia="宋体" w:cs="宋体"/>
          <w:color w:val="auto"/>
          <w:kern w:val="0"/>
          <w:sz w:val="24"/>
          <w:shd w:val="clear" w:color="auto" w:fill="FFFFFF"/>
          <w:lang w:eastAsia="zh-CN"/>
        </w:rPr>
        <w:t>刘煜剑</w:t>
      </w:r>
      <w:r>
        <w:rPr>
          <w:rFonts w:hint="eastAsia" w:ascii="宋体" w:hAnsi="宋体" w:eastAsia="宋体" w:cs="宋体"/>
          <w:color w:val="auto"/>
          <w:kern w:val="0"/>
          <w:sz w:val="24"/>
          <w:shd w:val="clear" w:color="auto" w:fill="FFFFFF"/>
          <w:lang w:val="en-US" w:eastAsia="zh-CN"/>
        </w:rPr>
        <w:t xml:space="preserve">   17325111091</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eastAsia="宋体" w:cs="宋体"/>
          <w:color w:val="auto"/>
          <w:kern w:val="0"/>
          <w:sz w:val="24"/>
          <w:shd w:val="clear" w:color="auto" w:fill="FFFFFF"/>
        </w:rPr>
      </w:pPr>
      <w:r>
        <w:rPr>
          <w:rFonts w:hint="eastAsia" w:ascii="宋体" w:hAnsi="宋体" w:eastAsia="宋体" w:cs="宋体"/>
          <w:color w:val="auto"/>
          <w:kern w:val="0"/>
          <w:sz w:val="24"/>
          <w:shd w:val="clear" w:color="auto" w:fill="FFFFFF"/>
        </w:rPr>
        <w:t>2</w:t>
      </w:r>
      <w:r>
        <w:rPr>
          <w:rFonts w:hint="eastAsia" w:ascii="宋体" w:hAnsi="宋体" w:eastAsia="宋体" w:cs="宋体"/>
          <w:color w:val="auto"/>
          <w:kern w:val="0"/>
          <w:sz w:val="24"/>
          <w:shd w:val="clear" w:color="auto" w:fill="FFFFFF"/>
          <w:lang w:eastAsia="zh-CN"/>
        </w:rPr>
        <w:t>、</w:t>
      </w:r>
      <w:r>
        <w:rPr>
          <w:rFonts w:hint="eastAsia" w:ascii="宋体" w:hAnsi="宋体" w:eastAsia="宋体" w:cs="宋体"/>
          <w:color w:val="auto"/>
          <w:kern w:val="0"/>
          <w:sz w:val="24"/>
          <w:shd w:val="clear" w:color="auto" w:fill="FFFFFF"/>
        </w:rPr>
        <w:t>采购代理机构信息</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eastAsia="宋体" w:cs="宋体"/>
          <w:color w:val="auto"/>
          <w:kern w:val="0"/>
          <w:sz w:val="24"/>
          <w:shd w:val="clear" w:color="auto" w:fill="FFFFFF"/>
        </w:rPr>
      </w:pPr>
      <w:r>
        <w:rPr>
          <w:rFonts w:hint="eastAsia" w:ascii="宋体" w:hAnsi="宋体" w:eastAsia="宋体" w:cs="宋体"/>
          <w:color w:val="auto"/>
          <w:kern w:val="0"/>
          <w:sz w:val="24"/>
          <w:shd w:val="clear" w:color="auto" w:fill="FFFFFF"/>
        </w:rPr>
        <w:t>名  称：酒泉万诚至信工程咨询有限公司</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eastAsia="宋体" w:cs="宋体"/>
          <w:color w:val="auto"/>
          <w:kern w:val="0"/>
          <w:sz w:val="24"/>
          <w:shd w:val="clear" w:color="auto" w:fill="FFFFFF"/>
        </w:rPr>
      </w:pPr>
      <w:r>
        <w:rPr>
          <w:rFonts w:hint="eastAsia" w:ascii="宋体" w:hAnsi="宋体" w:eastAsia="宋体" w:cs="宋体"/>
          <w:color w:val="auto"/>
          <w:kern w:val="0"/>
          <w:sz w:val="24"/>
          <w:shd w:val="clear" w:color="auto" w:fill="FFFFFF"/>
        </w:rPr>
        <w:t>地  址：酒泉市肃州区创业大厦502室</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eastAsia="宋体" w:cs="宋体"/>
          <w:color w:val="auto"/>
          <w:kern w:val="0"/>
          <w:sz w:val="24"/>
          <w:shd w:val="clear" w:color="auto" w:fill="FFFFFF"/>
        </w:rPr>
      </w:pPr>
      <w:r>
        <w:rPr>
          <w:rFonts w:hint="eastAsia" w:ascii="宋体" w:hAnsi="宋体" w:eastAsia="宋体" w:cs="宋体"/>
          <w:color w:val="auto"/>
          <w:kern w:val="0"/>
          <w:sz w:val="24"/>
          <w:shd w:val="clear" w:color="auto" w:fill="FFFFFF"/>
        </w:rPr>
        <w:t>联系方式：</w:t>
      </w:r>
      <w:bookmarkStart w:id="18" w:name="_Toc28359087"/>
      <w:bookmarkEnd w:id="18"/>
      <w:bookmarkStart w:id="19" w:name="_Toc28359010"/>
      <w:r>
        <w:rPr>
          <w:rFonts w:hint="eastAsia" w:ascii="宋体" w:hAnsi="宋体" w:eastAsia="宋体" w:cs="宋体"/>
          <w:color w:val="auto"/>
          <w:kern w:val="0"/>
          <w:sz w:val="24"/>
          <w:shd w:val="clear" w:color="auto" w:fill="FFFFFF"/>
        </w:rPr>
        <w:t xml:space="preserve">郭海超   </w:t>
      </w:r>
      <w:bookmarkEnd w:id="19"/>
      <w:r>
        <w:rPr>
          <w:rFonts w:hint="eastAsia" w:ascii="宋体" w:hAnsi="宋体" w:eastAsia="宋体" w:cs="宋体"/>
          <w:color w:val="auto"/>
          <w:kern w:val="0"/>
          <w:sz w:val="24"/>
          <w:shd w:val="clear" w:color="auto" w:fill="FFFFFF"/>
        </w:rPr>
        <w:t>18893285566</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eastAsia="宋体" w:cs="宋体"/>
          <w:color w:val="auto"/>
          <w:kern w:val="0"/>
          <w:sz w:val="24"/>
          <w:shd w:val="clear" w:color="auto" w:fill="FFFFFF"/>
        </w:rPr>
      </w:pPr>
      <w:r>
        <w:rPr>
          <w:rFonts w:hint="eastAsia" w:ascii="宋体" w:hAnsi="宋体" w:eastAsia="宋体" w:cs="宋体"/>
          <w:color w:val="auto"/>
          <w:kern w:val="0"/>
          <w:sz w:val="24"/>
          <w:shd w:val="clear" w:color="auto" w:fill="FFFFFF"/>
        </w:rPr>
        <w:t>3</w:t>
      </w:r>
      <w:r>
        <w:rPr>
          <w:rFonts w:hint="eastAsia" w:ascii="宋体" w:hAnsi="宋体" w:eastAsia="宋体" w:cs="宋体"/>
          <w:color w:val="auto"/>
          <w:kern w:val="0"/>
          <w:sz w:val="24"/>
          <w:shd w:val="clear" w:color="auto" w:fill="FFFFFF"/>
          <w:lang w:eastAsia="zh-CN"/>
        </w:rPr>
        <w:t>、</w:t>
      </w:r>
      <w:r>
        <w:rPr>
          <w:rFonts w:hint="eastAsia" w:ascii="宋体" w:hAnsi="宋体" w:eastAsia="宋体" w:cs="宋体"/>
          <w:color w:val="auto"/>
          <w:kern w:val="0"/>
          <w:sz w:val="24"/>
          <w:shd w:val="clear" w:color="auto" w:fill="FFFFFF"/>
        </w:rPr>
        <w:t>项目联系方式</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eastAsia="宋体" w:cs="宋体"/>
          <w:color w:val="auto"/>
          <w:kern w:val="0"/>
          <w:sz w:val="24"/>
          <w:shd w:val="clear" w:color="auto" w:fill="FFFFFF"/>
        </w:rPr>
      </w:pPr>
      <w:r>
        <w:rPr>
          <w:rFonts w:hint="eastAsia" w:ascii="宋体" w:hAnsi="宋体" w:eastAsia="宋体" w:cs="宋体"/>
          <w:color w:val="auto"/>
          <w:kern w:val="0"/>
          <w:sz w:val="24"/>
          <w:shd w:val="clear" w:color="auto" w:fill="FFFFFF"/>
        </w:rPr>
        <w:t>项目联系人：郭海超</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eastAsia="宋体" w:cs="宋体"/>
          <w:color w:val="auto"/>
          <w:sz w:val="24"/>
        </w:rPr>
      </w:pPr>
      <w:r>
        <w:rPr>
          <w:rFonts w:hint="eastAsia" w:ascii="宋体" w:hAnsi="宋体" w:eastAsia="宋体" w:cs="宋体"/>
          <w:color w:val="auto"/>
          <w:kern w:val="0"/>
          <w:sz w:val="24"/>
          <w:shd w:val="clear" w:color="auto" w:fill="FFFFFF"/>
        </w:rPr>
        <w:t>电话：18893285566</w:t>
      </w:r>
    </w:p>
    <w:p>
      <w:pPr>
        <w:jc w:val="right"/>
        <w:rPr>
          <w:rFonts w:hint="eastAsia" w:ascii="宋体" w:hAnsi="宋体" w:eastAsia="宋体" w:cs="宋体"/>
          <w:color w:val="auto"/>
          <w:kern w:val="0"/>
          <w:sz w:val="24"/>
          <w:shd w:val="clear" w:color="auto" w:fill="FFFFFF"/>
        </w:rPr>
      </w:pPr>
    </w:p>
    <w:p>
      <w:pPr>
        <w:jc w:val="right"/>
        <w:rPr>
          <w:color w:val="auto"/>
        </w:rPr>
      </w:pPr>
      <w:r>
        <w:rPr>
          <w:rFonts w:hint="eastAsia" w:ascii="宋体" w:hAnsi="宋体" w:eastAsia="宋体" w:cs="宋体"/>
          <w:color w:val="auto"/>
          <w:kern w:val="0"/>
          <w:sz w:val="24"/>
          <w:shd w:val="clear" w:color="auto" w:fill="FFFFFF"/>
        </w:rPr>
        <w:t>202</w:t>
      </w:r>
      <w:r>
        <w:rPr>
          <w:rFonts w:hint="eastAsia" w:ascii="宋体" w:hAnsi="宋体" w:eastAsia="宋体" w:cs="宋体"/>
          <w:color w:val="auto"/>
          <w:kern w:val="0"/>
          <w:sz w:val="24"/>
          <w:shd w:val="clear" w:color="auto" w:fill="FFFFFF"/>
          <w:lang w:val="en-US" w:eastAsia="zh-CN"/>
        </w:rPr>
        <w:t>1</w:t>
      </w:r>
      <w:r>
        <w:rPr>
          <w:rFonts w:hint="eastAsia" w:ascii="宋体" w:hAnsi="宋体" w:eastAsia="宋体" w:cs="宋体"/>
          <w:color w:val="auto"/>
          <w:kern w:val="0"/>
          <w:sz w:val="24"/>
          <w:shd w:val="clear" w:color="auto" w:fill="FFFFFF"/>
        </w:rPr>
        <w:t>年</w:t>
      </w:r>
      <w:r>
        <w:rPr>
          <w:rFonts w:hint="eastAsia" w:ascii="宋体" w:hAnsi="宋体" w:eastAsia="宋体" w:cs="宋体"/>
          <w:color w:val="auto"/>
          <w:kern w:val="0"/>
          <w:sz w:val="24"/>
          <w:shd w:val="clear" w:color="auto" w:fill="FFFFFF"/>
          <w:lang w:val="en-US" w:eastAsia="zh-CN"/>
        </w:rPr>
        <w:t>8</w:t>
      </w:r>
      <w:r>
        <w:rPr>
          <w:rFonts w:hint="eastAsia" w:ascii="宋体" w:hAnsi="宋体" w:eastAsia="宋体" w:cs="宋体"/>
          <w:color w:val="auto"/>
          <w:kern w:val="0"/>
          <w:sz w:val="24"/>
          <w:shd w:val="clear" w:color="auto" w:fill="FFFFFF"/>
        </w:rPr>
        <w:t>月</w:t>
      </w:r>
      <w:r>
        <w:rPr>
          <w:rFonts w:hint="eastAsia" w:ascii="宋体" w:hAnsi="宋体" w:eastAsia="宋体" w:cs="宋体"/>
          <w:color w:val="auto"/>
          <w:kern w:val="0"/>
          <w:sz w:val="24"/>
          <w:shd w:val="clear" w:color="auto" w:fill="FFFFFF"/>
          <w:lang w:val="en-US" w:eastAsia="zh-CN"/>
        </w:rPr>
        <w:t>4</w:t>
      </w:r>
      <w:r>
        <w:rPr>
          <w:rFonts w:hint="eastAsia" w:ascii="宋体" w:hAnsi="宋体" w:eastAsia="宋体" w:cs="宋体"/>
          <w:color w:val="auto"/>
          <w:kern w:val="0"/>
          <w:sz w:val="24"/>
          <w:shd w:val="clear" w:color="auto" w:fill="FFFFFF"/>
        </w:rPr>
        <w:t>日</w:t>
      </w:r>
    </w:p>
    <w:sectPr>
      <w:pgSz w:w="11906" w:h="16838"/>
      <w:pgMar w:top="860" w:right="1417" w:bottom="124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583CB4"/>
    <w:rsid w:val="07D41B0C"/>
    <w:rsid w:val="094C7FDB"/>
    <w:rsid w:val="09C544A8"/>
    <w:rsid w:val="0C5B6546"/>
    <w:rsid w:val="0E3A11D3"/>
    <w:rsid w:val="0EC66D43"/>
    <w:rsid w:val="13C07B21"/>
    <w:rsid w:val="147B7652"/>
    <w:rsid w:val="15386A6A"/>
    <w:rsid w:val="1B88224B"/>
    <w:rsid w:val="1CE26BEE"/>
    <w:rsid w:val="25BC4018"/>
    <w:rsid w:val="291C0159"/>
    <w:rsid w:val="2C78599A"/>
    <w:rsid w:val="2D151F27"/>
    <w:rsid w:val="2F4C4B8F"/>
    <w:rsid w:val="2FCE7B6F"/>
    <w:rsid w:val="306473E3"/>
    <w:rsid w:val="33171FE2"/>
    <w:rsid w:val="33FE484F"/>
    <w:rsid w:val="34684CBD"/>
    <w:rsid w:val="35C61F50"/>
    <w:rsid w:val="43E4034D"/>
    <w:rsid w:val="4E9130F3"/>
    <w:rsid w:val="4EF63B69"/>
    <w:rsid w:val="501B50C6"/>
    <w:rsid w:val="50475D14"/>
    <w:rsid w:val="54796C2E"/>
    <w:rsid w:val="59581B66"/>
    <w:rsid w:val="5B8B0079"/>
    <w:rsid w:val="5E991F33"/>
    <w:rsid w:val="5F270A88"/>
    <w:rsid w:val="62736624"/>
    <w:rsid w:val="6431693E"/>
    <w:rsid w:val="64317007"/>
    <w:rsid w:val="65531A0A"/>
    <w:rsid w:val="6821365E"/>
    <w:rsid w:val="6A5302DA"/>
    <w:rsid w:val="6AFD2933"/>
    <w:rsid w:val="6EC74A61"/>
    <w:rsid w:val="72037047"/>
    <w:rsid w:val="7E2C2D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FollowedHyperlink"/>
    <w:basedOn w:val="4"/>
    <w:qFormat/>
    <w:uiPriority w:val="0"/>
    <w:rPr>
      <w:color w:val="800080"/>
      <w:u w:val="none"/>
    </w:rPr>
  </w:style>
  <w:style w:type="character" w:styleId="6">
    <w:name w:val="HTML Definition"/>
    <w:basedOn w:val="4"/>
    <w:qFormat/>
    <w:uiPriority w:val="0"/>
  </w:style>
  <w:style w:type="character" w:styleId="7">
    <w:name w:val="HTML Typewriter"/>
    <w:basedOn w:val="4"/>
    <w:qFormat/>
    <w:uiPriority w:val="0"/>
    <w:rPr>
      <w:rFonts w:hint="default" w:ascii="monospace" w:hAnsi="monospace" w:eastAsia="monospace" w:cs="monospace"/>
      <w:sz w:val="20"/>
    </w:rPr>
  </w:style>
  <w:style w:type="character" w:styleId="8">
    <w:name w:val="HTML Acronym"/>
    <w:basedOn w:val="4"/>
    <w:qFormat/>
    <w:uiPriority w:val="0"/>
  </w:style>
  <w:style w:type="character" w:styleId="9">
    <w:name w:val="HTML Variable"/>
    <w:basedOn w:val="4"/>
    <w:qFormat/>
    <w:uiPriority w:val="0"/>
  </w:style>
  <w:style w:type="character" w:styleId="10">
    <w:name w:val="Hyperlink"/>
    <w:basedOn w:val="4"/>
    <w:qFormat/>
    <w:uiPriority w:val="0"/>
    <w:rPr>
      <w:color w:val="0000FF"/>
      <w:u w:val="none"/>
    </w:rPr>
  </w:style>
  <w:style w:type="character" w:styleId="11">
    <w:name w:val="HTML Code"/>
    <w:basedOn w:val="4"/>
    <w:qFormat/>
    <w:uiPriority w:val="0"/>
    <w:rPr>
      <w:rFonts w:ascii="monospace" w:hAnsi="monospace" w:eastAsia="monospace" w:cs="monospace"/>
      <w:sz w:val="20"/>
    </w:rPr>
  </w:style>
  <w:style w:type="character" w:styleId="12">
    <w:name w:val="HTML Cite"/>
    <w:basedOn w:val="4"/>
    <w:qFormat/>
    <w:uiPriority w:val="0"/>
  </w:style>
  <w:style w:type="character" w:styleId="13">
    <w:name w:val="HTML Keyboard"/>
    <w:basedOn w:val="4"/>
    <w:qFormat/>
    <w:uiPriority w:val="0"/>
    <w:rPr>
      <w:rFonts w:hint="default" w:ascii="monospace" w:hAnsi="monospace" w:eastAsia="monospace" w:cs="monospace"/>
      <w:sz w:val="20"/>
    </w:rPr>
  </w:style>
  <w:style w:type="character" w:styleId="14">
    <w:name w:val="HTML Sample"/>
    <w:basedOn w:val="4"/>
    <w:qFormat/>
    <w:uiPriority w:val="0"/>
    <w:rPr>
      <w:rFonts w:hint="default" w:ascii="monospace" w:hAnsi="monospace" w:eastAsia="monospace" w:cs="monospace"/>
    </w:rPr>
  </w:style>
  <w:style w:type="paragraph" w:customStyle="1" w:styleId="15">
    <w:name w:val="列出段落1"/>
    <w:basedOn w:val="1"/>
    <w:qFormat/>
    <w:uiPriority w:val="0"/>
    <w:pPr>
      <w:ind w:firstLine="420" w:firstLineChars="200"/>
    </w:pPr>
    <w:rPr>
      <w:rFonts w:ascii="Calibri" w:hAnsi="Calibri" w:eastAsia="Calibri" w:cs="Times New Roman"/>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2020-11-20T01:32:00Z</dcterms:created>
  <dc:creator>Administrator</dc:creator>
  <cp:lastModifiedBy>Administrator</cp:lastModifiedBy>
  <dcterms:modified xsi:type="dcterms:W3CDTF">2021-08-04T08:46:39Z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30EAA04461CE441BB8121E60CBC44F4B</vt:lpwstr>
  </property>
</Properties>
</file>