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按招标文件（2020zfcg00413）要求，对通过资格审查的6家投标商进行了符合性检查，其中“江苏双良锅炉有限公司”投标文件中第1、2、4、5、8、10等页未按要求加盖公章，不符合招标文件中第八条之规定，未通过符合性审查（详见符合性审查表）。</w:t>
      </w:r>
    </w:p>
    <w:p>
      <w:r>
        <w:rPr>
          <w:rFonts w:hint="eastAsia"/>
        </w:rPr>
        <w:t>经对通过符合性审查的五家投标商，经综合评分拟推荐：甘肃宇瑞吉泰设备工程有限公司为中标人（详见评分汇总表）</w:t>
      </w:r>
      <w:bookmarkStart w:id="0" w:name="_GoBack"/>
      <w:bookmarkEnd w:id="0"/>
    </w:p>
    <w:p/>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甘肃省博物馆锅炉房改造安装工程采购项目</w:t>
      </w:r>
    </w:p>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中标公告</w:t>
      </w:r>
    </w:p>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交易编号：D01-1262302431616022XQ-20200603-028788-5</w:t>
      </w:r>
    </w:p>
    <w:p>
      <w:pPr>
        <w:keepNext w:val="0"/>
        <w:keepLines w:val="0"/>
        <w:pageBreakBefore w:val="0"/>
        <w:widowControl w:val="0"/>
        <w:kinsoku/>
        <w:wordWrap/>
        <w:overflowPunct/>
        <w:topLinePunct w:val="0"/>
        <w:autoSpaceDE w:val="0"/>
        <w:autoSpaceDN w:val="0"/>
        <w:bidi w:val="0"/>
        <w:adjustRightInd/>
        <w:snapToGrid/>
        <w:spacing w:line="500" w:lineRule="exact"/>
        <w:ind w:left="240" w:leftChars="109"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甘肃省博物馆锅炉房改造安装工程采购项目以公开招标方式进行采购，评标委员会于 2020 年 6 月 </w:t>
      </w:r>
      <w:r>
        <w:rPr>
          <w:rFonts w:hint="eastAsia" w:asciiTheme="minorEastAsia" w:hAnsiTheme="minorEastAsia" w:eastAsiaTheme="minorEastAsia" w:cstheme="minorEastAsia"/>
          <w:sz w:val="24"/>
          <w:szCs w:val="24"/>
          <w:lang w:val="en-US" w:eastAsia="zh-CN"/>
        </w:rPr>
        <w:t>29</w:t>
      </w:r>
      <w:r>
        <w:rPr>
          <w:rFonts w:hint="eastAsia" w:asciiTheme="minorEastAsia" w:hAnsiTheme="minorEastAsia" w:eastAsiaTheme="minorEastAsia" w:cstheme="minorEastAsia"/>
          <w:sz w:val="24"/>
          <w:szCs w:val="24"/>
        </w:rPr>
        <w:t xml:space="preserve"> 日确定评标结果。现将评标结果公布如下：</w:t>
      </w:r>
    </w:p>
    <w:p>
      <w:pPr>
        <w:keepNext w:val="0"/>
        <w:keepLines w:val="0"/>
        <w:pageBreakBefore w:val="0"/>
        <w:widowControl w:val="0"/>
        <w:kinsoku/>
        <w:wordWrap/>
        <w:overflowPunct/>
        <w:topLinePunct w:val="0"/>
        <w:autoSpaceDE w:val="0"/>
        <w:autoSpaceDN w:val="0"/>
        <w:bidi w:val="0"/>
        <w:adjustRightInd/>
        <w:snapToGrid/>
        <w:spacing w:line="50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一、招标文件编号：</w:t>
      </w:r>
      <w:r>
        <w:rPr>
          <w:rFonts w:hint="eastAsia" w:asciiTheme="minorEastAsia" w:hAnsiTheme="minorEastAsia" w:eastAsiaTheme="minorEastAsia" w:cstheme="minorEastAsia"/>
          <w:sz w:val="24"/>
          <w:szCs w:val="24"/>
          <w:lang w:val="en-US" w:eastAsia="zh-CN"/>
        </w:rPr>
        <w:t>2020zfcg00413</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val="0"/>
        <w:autoSpaceDN w:val="0"/>
        <w:bidi w:val="0"/>
        <w:adjustRightInd/>
        <w:snapToGrid/>
        <w:spacing w:line="50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二、预算金额：220万元；</w:t>
      </w:r>
    </w:p>
    <w:p>
      <w:pPr>
        <w:keepNext w:val="0"/>
        <w:keepLines w:val="0"/>
        <w:pageBreakBefore w:val="0"/>
        <w:widowControl w:val="0"/>
        <w:kinsoku/>
        <w:wordWrap/>
        <w:overflowPunct/>
        <w:topLinePunct w:val="0"/>
        <w:autoSpaceDE w:val="0"/>
        <w:autoSpaceDN w:val="0"/>
        <w:bidi w:val="0"/>
        <w:adjustRightInd/>
        <w:snapToGrid/>
        <w:spacing w:line="5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三、中标内容</w:t>
      </w:r>
    </w:p>
    <w:tbl>
      <w:tblPr>
        <w:tblStyle w:val="3"/>
        <w:tblW w:w="8900" w:type="dxa"/>
        <w:jc w:val="center"/>
        <w:tblLayout w:type="autofit"/>
        <w:tblCellMar>
          <w:top w:w="0" w:type="dxa"/>
          <w:left w:w="0" w:type="dxa"/>
          <w:bottom w:w="0" w:type="dxa"/>
          <w:right w:w="0" w:type="dxa"/>
        </w:tblCellMar>
      </w:tblPr>
      <w:tblGrid>
        <w:gridCol w:w="685"/>
        <w:gridCol w:w="1490"/>
        <w:gridCol w:w="4833"/>
        <w:gridCol w:w="842"/>
        <w:gridCol w:w="1050"/>
      </w:tblGrid>
      <w:tr>
        <w:tblPrEx>
          <w:tblCellMar>
            <w:top w:w="0" w:type="dxa"/>
            <w:left w:w="0" w:type="dxa"/>
            <w:bottom w:w="0" w:type="dxa"/>
            <w:right w:w="0" w:type="dxa"/>
          </w:tblCellMar>
        </w:tblPrEx>
        <w:trPr>
          <w:trHeight w:val="84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品目</w:t>
            </w:r>
          </w:p>
        </w:tc>
        <w:tc>
          <w:tcPr>
            <w:tcW w:w="4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主要技术参数</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数量</w:t>
            </w:r>
          </w:p>
        </w:tc>
      </w:tr>
      <w:tr>
        <w:tblPrEx>
          <w:tblCellMar>
            <w:top w:w="0" w:type="dxa"/>
            <w:left w:w="0" w:type="dxa"/>
            <w:bottom w:w="0" w:type="dxa"/>
            <w:right w:w="0" w:type="dxa"/>
          </w:tblCellMar>
        </w:tblPrEx>
        <w:trPr>
          <w:trHeight w:val="84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10吨冷凝热水锅炉本体</w:t>
            </w:r>
          </w:p>
        </w:tc>
        <w:tc>
          <w:tcPr>
            <w:tcW w:w="4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超低氮30毫克燃气承压顺然三回程卧式结构冷凝热水锅炉，设计寿命〉15年，供/回水温度：95（115）/70℃，额定热效率〉95%，保温采用多重陶瓷纤维做保温材料，外保温采用不锈钢保温 ；采用全波纹炉胆，烟管采用全螺纹烟管 。</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r>
      <w:tr>
        <w:tblPrEx>
          <w:tblCellMar>
            <w:top w:w="0" w:type="dxa"/>
            <w:left w:w="0" w:type="dxa"/>
            <w:bottom w:w="0" w:type="dxa"/>
            <w:right w:w="0" w:type="dxa"/>
          </w:tblCellMar>
        </w:tblPrEx>
        <w:trPr>
          <w:trHeight w:val="575"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锅炉控制柜</w:t>
            </w:r>
          </w:p>
        </w:tc>
        <w:tc>
          <w:tcPr>
            <w:tcW w:w="4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触摸屏电脑控制柜</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r>
      <w:tr>
        <w:tblPrEx>
          <w:tblCellMar>
            <w:top w:w="0" w:type="dxa"/>
            <w:left w:w="0" w:type="dxa"/>
            <w:bottom w:w="0" w:type="dxa"/>
            <w:right w:w="0" w:type="dxa"/>
          </w:tblCellMar>
        </w:tblPrEx>
        <w:trPr>
          <w:trHeight w:val="84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一次仪表阀门</w:t>
            </w:r>
          </w:p>
        </w:tc>
        <w:tc>
          <w:tcPr>
            <w:tcW w:w="4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重型铸钢阀门及优质仪表，锅炉本体和节能器范围配套。</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r>
      <w:tr>
        <w:tblPrEx>
          <w:tblCellMar>
            <w:top w:w="0" w:type="dxa"/>
            <w:left w:w="0" w:type="dxa"/>
            <w:bottom w:w="0" w:type="dxa"/>
            <w:right w:w="0" w:type="dxa"/>
          </w:tblCellMar>
        </w:tblPrEx>
        <w:trPr>
          <w:trHeight w:val="9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冷凝式节能器</w:t>
            </w:r>
          </w:p>
        </w:tc>
        <w:tc>
          <w:tcPr>
            <w:tcW w:w="4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高效冷凝式节能器，有效降低排烟温度。</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r>
      <w:tr>
        <w:tblPrEx>
          <w:tblCellMar>
            <w:top w:w="0" w:type="dxa"/>
            <w:left w:w="0" w:type="dxa"/>
            <w:bottom w:w="0" w:type="dxa"/>
            <w:right w:w="0" w:type="dxa"/>
          </w:tblCellMar>
        </w:tblPrEx>
        <w:trPr>
          <w:trHeight w:val="1092"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10吨燃烧器</w:t>
            </w:r>
          </w:p>
        </w:tc>
        <w:tc>
          <w:tcPr>
            <w:tcW w:w="4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超低氮燃烧机，NOx﹤30mg，电子比例调节运行。部分消音设施，噪音﹤90分贝，满足甘肃地区1500米以上高海拔地区的使用需求（要求采用威索、扎克、欧科等燃烧器）。</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r>
      <w:tr>
        <w:tblPrEx>
          <w:tblCellMar>
            <w:top w:w="0" w:type="dxa"/>
            <w:left w:w="0" w:type="dxa"/>
            <w:bottom w:w="0" w:type="dxa"/>
            <w:right w:w="0" w:type="dxa"/>
          </w:tblCellMar>
        </w:tblPrEx>
        <w:trPr>
          <w:trHeight w:val="463"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1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软水器</w:t>
            </w:r>
          </w:p>
        </w:tc>
        <w:tc>
          <w:tcPr>
            <w:tcW w:w="4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连续出水10t/h，流量型。</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r>
      <w:tr>
        <w:tblPrEx>
          <w:tblCellMar>
            <w:top w:w="0" w:type="dxa"/>
            <w:left w:w="0" w:type="dxa"/>
            <w:bottom w:w="0" w:type="dxa"/>
            <w:right w:w="0" w:type="dxa"/>
          </w:tblCellMar>
        </w:tblPrEx>
        <w:trPr>
          <w:trHeight w:val="9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1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除氧器</w:t>
            </w:r>
          </w:p>
        </w:tc>
        <w:tc>
          <w:tcPr>
            <w:tcW w:w="4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全自动化学除氧器，除氧能力大于20t/h。</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r>
      <w:tr>
        <w:tblPrEx>
          <w:tblCellMar>
            <w:top w:w="0" w:type="dxa"/>
            <w:left w:w="0" w:type="dxa"/>
            <w:bottom w:w="0" w:type="dxa"/>
            <w:right w:w="0" w:type="dxa"/>
          </w:tblCellMar>
        </w:tblPrEx>
        <w:trPr>
          <w:trHeight w:val="615"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1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电源柜</w:t>
            </w:r>
          </w:p>
        </w:tc>
        <w:tc>
          <w:tcPr>
            <w:tcW w:w="4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锅炉房电源接入及分配，满足锅炉用电需求。</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r>
      <w:tr>
        <w:tblPrEx>
          <w:tblCellMar>
            <w:top w:w="0" w:type="dxa"/>
            <w:left w:w="0" w:type="dxa"/>
            <w:bottom w:w="0" w:type="dxa"/>
            <w:right w:w="0" w:type="dxa"/>
          </w:tblCellMar>
        </w:tblPrEx>
        <w:trPr>
          <w:trHeight w:val="737"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p>
        </w:tc>
        <w:tc>
          <w:tcPr>
            <w:tcW w:w="1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循环泵变频柜</w:t>
            </w:r>
          </w:p>
        </w:tc>
        <w:tc>
          <w:tcPr>
            <w:tcW w:w="4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循环泵一拖一运行；（变频器采用ABB，功率45KW）。</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r>
      <w:tr>
        <w:tblPrEx>
          <w:tblCellMar>
            <w:top w:w="0" w:type="dxa"/>
            <w:left w:w="0" w:type="dxa"/>
            <w:bottom w:w="0" w:type="dxa"/>
            <w:right w:w="0" w:type="dxa"/>
          </w:tblCellMar>
        </w:tblPrEx>
        <w:trPr>
          <w:trHeight w:val="9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1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补水泵变频柜</w:t>
            </w:r>
          </w:p>
        </w:tc>
        <w:tc>
          <w:tcPr>
            <w:tcW w:w="4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一拖二，并加工频启动；（变频器采用ABB，功率7.5KW）。</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r>
      <w:tr>
        <w:tblPrEx>
          <w:tblCellMar>
            <w:top w:w="0" w:type="dxa"/>
            <w:left w:w="0" w:type="dxa"/>
            <w:bottom w:w="0" w:type="dxa"/>
            <w:right w:w="0" w:type="dxa"/>
          </w:tblCellMar>
        </w:tblPrEx>
        <w:trPr>
          <w:trHeight w:val="84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w:t>
            </w:r>
          </w:p>
        </w:tc>
        <w:tc>
          <w:tcPr>
            <w:tcW w:w="1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补水泵</w:t>
            </w:r>
          </w:p>
        </w:tc>
        <w:tc>
          <w:tcPr>
            <w:tcW w:w="4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不锈钢多级泵，一用一备，流量30m³/h，扬程50米，功率7.5KW。</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r>
      <w:tr>
        <w:tblPrEx>
          <w:tblCellMar>
            <w:top w:w="0" w:type="dxa"/>
            <w:left w:w="0" w:type="dxa"/>
            <w:bottom w:w="0" w:type="dxa"/>
            <w:right w:w="0" w:type="dxa"/>
          </w:tblCellMar>
        </w:tblPrEx>
        <w:trPr>
          <w:trHeight w:val="461"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w:t>
            </w:r>
          </w:p>
        </w:tc>
        <w:tc>
          <w:tcPr>
            <w:tcW w:w="1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加药装置</w:t>
            </w:r>
          </w:p>
        </w:tc>
        <w:tc>
          <w:tcPr>
            <w:tcW w:w="4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满足系统加药需求。</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r>
      <w:tr>
        <w:tblPrEx>
          <w:tblCellMar>
            <w:top w:w="0" w:type="dxa"/>
            <w:left w:w="0" w:type="dxa"/>
            <w:bottom w:w="0" w:type="dxa"/>
            <w:right w:w="0" w:type="dxa"/>
          </w:tblCellMar>
        </w:tblPrEx>
        <w:trPr>
          <w:trHeight w:val="480"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w:t>
            </w:r>
          </w:p>
        </w:tc>
        <w:tc>
          <w:tcPr>
            <w:tcW w:w="1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烟窗</w:t>
            </w:r>
          </w:p>
        </w:tc>
        <w:tc>
          <w:tcPr>
            <w:tcW w:w="4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内外防腐钢制烟窗</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座</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r>
      <w:tr>
        <w:tblPrEx>
          <w:tblCellMar>
            <w:top w:w="0" w:type="dxa"/>
            <w:left w:w="0" w:type="dxa"/>
            <w:bottom w:w="0" w:type="dxa"/>
            <w:right w:w="0" w:type="dxa"/>
          </w:tblCellMar>
        </w:tblPrEx>
        <w:trPr>
          <w:trHeight w:val="435"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w:t>
            </w:r>
          </w:p>
        </w:tc>
        <w:tc>
          <w:tcPr>
            <w:tcW w:w="1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运输费</w:t>
            </w:r>
          </w:p>
        </w:tc>
        <w:tc>
          <w:tcPr>
            <w:tcW w:w="4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r>
      <w:tr>
        <w:tblPrEx>
          <w:tblCellMar>
            <w:top w:w="0" w:type="dxa"/>
            <w:left w:w="0" w:type="dxa"/>
            <w:bottom w:w="0" w:type="dxa"/>
            <w:right w:w="0" w:type="dxa"/>
          </w:tblCellMar>
        </w:tblPrEx>
        <w:trPr>
          <w:trHeight w:val="1667"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p>
        </w:tc>
        <w:tc>
          <w:tcPr>
            <w:tcW w:w="1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安装改造部分</w:t>
            </w:r>
          </w:p>
        </w:tc>
        <w:tc>
          <w:tcPr>
            <w:tcW w:w="4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锅炉房北墙部分拆除及恢复，两间小库房拆除。所有设备的吊装卸车、就位安装，电气设备安装连接，锅炉房供热系统管道安装保温，所有安装材料、配件及人工等。经锅检部门验收合格后交付甲方使用。（交钥匙工程）。</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r>
      <w:tr>
        <w:tblPrEx>
          <w:tblCellMar>
            <w:top w:w="0" w:type="dxa"/>
            <w:left w:w="0" w:type="dxa"/>
            <w:bottom w:w="0" w:type="dxa"/>
            <w:right w:w="0" w:type="dxa"/>
          </w:tblCellMar>
        </w:tblPrEx>
        <w:trPr>
          <w:trHeight w:val="1357" w:hRule="atLeast"/>
          <w:jc w:val="center"/>
        </w:trPr>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w:t>
            </w:r>
          </w:p>
        </w:tc>
        <w:tc>
          <w:tcPr>
            <w:tcW w:w="14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燃气改造部分</w:t>
            </w:r>
          </w:p>
        </w:tc>
        <w:tc>
          <w:tcPr>
            <w:tcW w:w="4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按10蒸吨燃气热水锅炉改造完成（含流量计、电磁阀、过滤缸、放散阀、设计费、图纸费、施工费、燃气管道配套材料及一切设施。（交钥匙工程）。</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r>
      <w:tr>
        <w:tblPrEx>
          <w:tblCellMar>
            <w:top w:w="0" w:type="dxa"/>
            <w:left w:w="0" w:type="dxa"/>
            <w:bottom w:w="0" w:type="dxa"/>
            <w:right w:w="0" w:type="dxa"/>
          </w:tblCellMar>
        </w:tblPrEx>
        <w:trPr>
          <w:trHeight w:val="689" w:hRule="atLeast"/>
          <w:jc w:val="center"/>
        </w:trPr>
        <w:tc>
          <w:tcPr>
            <w:tcW w:w="21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投标总报价（元）</w:t>
            </w:r>
          </w:p>
        </w:tc>
        <w:tc>
          <w:tcPr>
            <w:tcW w:w="672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壹佰柒拾贰万伍仟陆佰元整（</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1725600.00）</w:t>
            </w:r>
          </w:p>
        </w:tc>
      </w:tr>
    </w:tbl>
    <w:p>
      <w:pPr>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val="0"/>
        <w:autoSpaceDN w:val="0"/>
        <w:bidi w:val="0"/>
        <w:adjustRightInd/>
        <w:snapToGrid/>
        <w:spacing w:line="50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四、招标公告发布日期：2020 年 </w:t>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 xml:space="preserve"> 月</w:t>
      </w:r>
      <w:r>
        <w:rPr>
          <w:rFonts w:hint="eastAsia" w:asciiTheme="minorEastAsia" w:hAnsiTheme="minorEastAsia" w:eastAsiaTheme="minorEastAsia" w:cstheme="minorEastAsia"/>
          <w:sz w:val="24"/>
          <w:szCs w:val="24"/>
          <w:lang w:val="en-US" w:eastAsia="zh-CN"/>
        </w:rPr>
        <w:t xml:space="preserve"> 4 </w:t>
      </w:r>
      <w:r>
        <w:rPr>
          <w:rFonts w:hint="eastAsia" w:asciiTheme="minorEastAsia" w:hAnsiTheme="minorEastAsia" w:eastAsiaTheme="minorEastAsia" w:cstheme="minorEastAsia"/>
          <w:sz w:val="24"/>
          <w:szCs w:val="24"/>
        </w:rPr>
        <w:t>日；</w:t>
      </w:r>
    </w:p>
    <w:p>
      <w:pPr>
        <w:keepNext w:val="0"/>
        <w:keepLines w:val="0"/>
        <w:pageBreakBefore w:val="0"/>
        <w:widowControl w:val="0"/>
        <w:kinsoku/>
        <w:wordWrap/>
        <w:overflowPunct/>
        <w:topLinePunct w:val="0"/>
        <w:autoSpaceDE w:val="0"/>
        <w:autoSpaceDN w:val="0"/>
        <w:bidi w:val="0"/>
        <w:adjustRightInd/>
        <w:snapToGrid/>
        <w:spacing w:line="500" w:lineRule="exact"/>
        <w:ind w:firstLine="240" w:firstLineChars="100"/>
        <w:textAlignment w:val="auto"/>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rPr>
        <w:t>五、</w:t>
      </w:r>
      <w:r>
        <w:rPr>
          <w:rFonts w:hint="eastAsia" w:asciiTheme="minorEastAsia" w:hAnsiTheme="minorEastAsia" w:eastAsiaTheme="minorEastAsia" w:cstheme="minorEastAsia"/>
          <w:sz w:val="24"/>
          <w:szCs w:val="24"/>
          <w:lang w:val="zh-CN" w:eastAsia="zh-CN"/>
        </w:rPr>
        <w:t xml:space="preserve">定标日期：2020 年 6 月 </w:t>
      </w:r>
      <w:r>
        <w:rPr>
          <w:rFonts w:hint="eastAsia" w:asciiTheme="minorEastAsia" w:hAnsiTheme="minorEastAsia" w:eastAsiaTheme="minorEastAsia" w:cstheme="minorEastAsia"/>
          <w:sz w:val="24"/>
          <w:szCs w:val="24"/>
          <w:lang w:val="en-US" w:eastAsia="zh-CN"/>
        </w:rPr>
        <w:t xml:space="preserve">29 </w:t>
      </w:r>
      <w:r>
        <w:rPr>
          <w:rFonts w:hint="eastAsia" w:asciiTheme="minorEastAsia" w:hAnsiTheme="minorEastAsia" w:eastAsiaTheme="minorEastAsia" w:cstheme="minorEastAsia"/>
          <w:sz w:val="24"/>
          <w:szCs w:val="24"/>
          <w:lang w:val="zh-CN" w:eastAsia="zh-CN"/>
        </w:rPr>
        <w:t xml:space="preserve">日； </w:t>
      </w:r>
    </w:p>
    <w:p>
      <w:pPr>
        <w:keepNext w:val="0"/>
        <w:keepLines w:val="0"/>
        <w:pageBreakBefore w:val="0"/>
        <w:widowControl w:val="0"/>
        <w:kinsoku/>
        <w:wordWrap/>
        <w:overflowPunct/>
        <w:topLinePunct w:val="0"/>
        <w:autoSpaceDE w:val="0"/>
        <w:autoSpaceDN w:val="0"/>
        <w:bidi w:val="0"/>
        <w:adjustRightInd/>
        <w:snapToGrid/>
        <w:spacing w:line="50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六、公告期限：1 个工作日；</w:t>
      </w:r>
    </w:p>
    <w:p>
      <w:pPr>
        <w:keepNext w:val="0"/>
        <w:keepLines w:val="0"/>
        <w:pageBreakBefore w:val="0"/>
        <w:widowControl w:val="0"/>
        <w:kinsoku/>
        <w:wordWrap/>
        <w:overflowPunct/>
        <w:topLinePunct w:val="0"/>
        <w:autoSpaceDE w:val="0"/>
        <w:autoSpaceDN w:val="0"/>
        <w:bidi w:val="0"/>
        <w:adjustRightInd/>
        <w:snapToGrid/>
        <w:spacing w:line="50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七、中标供应商名称、中标金额及地址：</w:t>
      </w:r>
    </w:p>
    <w:p>
      <w:pPr>
        <w:keepNext w:val="0"/>
        <w:keepLines w:val="0"/>
        <w:pageBreakBefore w:val="0"/>
        <w:widowControl w:val="0"/>
        <w:kinsoku/>
        <w:wordWrap/>
        <w:overflowPunct/>
        <w:topLinePunct w:val="0"/>
        <w:autoSpaceDE w:val="0"/>
        <w:autoSpaceDN w:val="0"/>
        <w:bidi w:val="0"/>
        <w:adjustRightInd/>
        <w:snapToGrid/>
        <w:spacing w:line="500" w:lineRule="exact"/>
        <w:ind w:firstLine="720" w:firstLineChars="3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中标供应商名称：甘肃宇瑞吉泰设备工程有限公司</w:t>
      </w:r>
    </w:p>
    <w:p>
      <w:pPr>
        <w:keepNext w:val="0"/>
        <w:keepLines w:val="0"/>
        <w:pageBreakBefore w:val="0"/>
        <w:widowControl w:val="0"/>
        <w:kinsoku/>
        <w:wordWrap/>
        <w:overflowPunct/>
        <w:topLinePunct w:val="0"/>
        <w:autoSpaceDE w:val="0"/>
        <w:autoSpaceDN w:val="0"/>
        <w:bidi w:val="0"/>
        <w:adjustRightInd/>
        <w:snapToGrid/>
        <w:spacing w:line="500" w:lineRule="exact"/>
        <w:ind w:firstLine="720" w:firstLineChars="3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中标金额：</w:t>
      </w:r>
      <w:r>
        <w:rPr>
          <w:rFonts w:hint="eastAsia" w:asciiTheme="minorEastAsia" w:hAnsiTheme="minorEastAsia" w:eastAsiaTheme="minorEastAsia" w:cstheme="minorEastAsia"/>
          <w:sz w:val="24"/>
          <w:szCs w:val="24"/>
          <w:lang w:val="en-US" w:eastAsia="zh-CN"/>
        </w:rPr>
        <w:t>壹佰柒拾贰万伍仟陆佰元整（</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1725600.00）</w:t>
      </w:r>
    </w:p>
    <w:p>
      <w:pPr>
        <w:keepNext w:val="0"/>
        <w:keepLines w:val="0"/>
        <w:pageBreakBefore w:val="0"/>
        <w:widowControl w:val="0"/>
        <w:kinsoku/>
        <w:wordWrap/>
        <w:overflowPunct/>
        <w:topLinePunct w:val="0"/>
        <w:autoSpaceDE w:val="0"/>
        <w:autoSpaceDN w:val="0"/>
        <w:bidi w:val="0"/>
        <w:adjustRightInd/>
        <w:snapToGrid/>
        <w:spacing w:line="500" w:lineRule="exact"/>
        <w:ind w:firstLine="720" w:firstLineChars="3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供应商地址：甘肃省兰州市城关区草场街国税局家属院5号楼2702</w:t>
      </w:r>
    </w:p>
    <w:p>
      <w:pPr>
        <w:keepNext w:val="0"/>
        <w:keepLines w:val="0"/>
        <w:pageBreakBefore w:val="0"/>
        <w:widowControl w:val="0"/>
        <w:kinsoku/>
        <w:wordWrap/>
        <w:overflowPunct/>
        <w:topLinePunct w:val="0"/>
        <w:autoSpaceDE w:val="0"/>
        <w:autoSpaceDN w:val="0"/>
        <w:bidi w:val="0"/>
        <w:adjustRightInd/>
        <w:snapToGrid/>
        <w:spacing w:line="50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八、评标小组成员名单</w:t>
      </w:r>
    </w:p>
    <w:p>
      <w:pPr>
        <w:keepNext w:val="0"/>
        <w:keepLines w:val="0"/>
        <w:pageBreakBefore w:val="0"/>
        <w:widowControl w:val="0"/>
        <w:kinsoku/>
        <w:wordWrap/>
        <w:overflowPunct/>
        <w:topLinePunct w:val="0"/>
        <w:autoSpaceDE w:val="0"/>
        <w:autoSpaceDN w:val="0"/>
        <w:bidi w:val="0"/>
        <w:adjustRightInd/>
        <w:snapToGrid/>
        <w:spacing w:line="500" w:lineRule="exact"/>
        <w:ind w:firstLine="720" w:firstLineChars="3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孙淑文</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刘家农</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相永新</w:t>
      </w:r>
      <w:r>
        <w:rPr>
          <w:rFonts w:hint="eastAsia" w:asciiTheme="minorEastAsia" w:hAnsiTheme="minorEastAsia" w:eastAsiaTheme="minorEastAsia" w:cstheme="minorEastAsia"/>
          <w:sz w:val="24"/>
          <w:szCs w:val="24"/>
        </w:rPr>
        <w:t>、敬东、</w:t>
      </w:r>
      <w:r>
        <w:rPr>
          <w:rFonts w:hint="eastAsia" w:asciiTheme="minorEastAsia" w:hAnsiTheme="minorEastAsia" w:eastAsiaTheme="minorEastAsia" w:cstheme="minorEastAsia"/>
          <w:sz w:val="24"/>
          <w:szCs w:val="24"/>
          <w:lang w:eastAsia="zh-CN"/>
        </w:rPr>
        <w:t>薛晨</w:t>
      </w:r>
    </w:p>
    <w:p>
      <w:pPr>
        <w:keepNext w:val="0"/>
        <w:keepLines w:val="0"/>
        <w:pageBreakBefore w:val="0"/>
        <w:widowControl w:val="0"/>
        <w:kinsoku/>
        <w:wordWrap/>
        <w:overflowPunct/>
        <w:topLinePunct w:val="0"/>
        <w:autoSpaceDE w:val="0"/>
        <w:autoSpaceDN w:val="0"/>
        <w:bidi w:val="0"/>
        <w:adjustRightInd/>
        <w:snapToGrid/>
        <w:spacing w:line="500" w:lineRule="exact"/>
        <w:ind w:firstLine="240" w:firstLineChars="1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九、采购项目联系人姓名及电话：</w:t>
      </w:r>
    </w:p>
    <w:p>
      <w:pPr>
        <w:keepNext w:val="0"/>
        <w:keepLines w:val="0"/>
        <w:pageBreakBefore w:val="0"/>
        <w:widowControl w:val="0"/>
        <w:kinsoku/>
        <w:wordWrap/>
        <w:overflowPunct/>
        <w:topLinePunct w:val="0"/>
        <w:autoSpaceDE w:val="0"/>
        <w:autoSpaceDN w:val="0"/>
        <w:bidi w:val="0"/>
        <w:adjustRightInd/>
        <w:snapToGrid/>
        <w:spacing w:line="500" w:lineRule="exact"/>
        <w:ind w:firstLine="720" w:firstLineChars="3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采 购 人：</w:t>
      </w:r>
      <w:r>
        <w:rPr>
          <w:rFonts w:hint="eastAsia" w:asciiTheme="minorEastAsia" w:hAnsiTheme="minorEastAsia" w:eastAsiaTheme="minorEastAsia" w:cstheme="minorEastAsia"/>
          <w:sz w:val="24"/>
          <w:szCs w:val="24"/>
          <w:lang w:eastAsia="zh-CN"/>
        </w:rPr>
        <w:t>甘肃省博物馆</w:t>
      </w:r>
    </w:p>
    <w:p>
      <w:pPr>
        <w:keepNext w:val="0"/>
        <w:keepLines w:val="0"/>
        <w:pageBreakBefore w:val="0"/>
        <w:widowControl w:val="0"/>
        <w:kinsoku/>
        <w:wordWrap/>
        <w:overflowPunct/>
        <w:topLinePunct w:val="0"/>
        <w:autoSpaceDE w:val="0"/>
        <w:autoSpaceDN w:val="0"/>
        <w:bidi w:val="0"/>
        <w:adjustRightInd/>
        <w:snapToGrid/>
        <w:spacing w:line="500" w:lineRule="exact"/>
        <w:ind w:firstLine="720" w:firstLineChars="3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址：</w:t>
      </w:r>
      <w:r>
        <w:rPr>
          <w:rFonts w:hint="eastAsia" w:asciiTheme="minorEastAsia" w:hAnsiTheme="minorEastAsia" w:eastAsiaTheme="minorEastAsia" w:cstheme="minorEastAsia"/>
          <w:sz w:val="24"/>
          <w:szCs w:val="24"/>
          <w:lang w:val="zh-CN"/>
        </w:rPr>
        <w:t>兰州市七里河区西津西路</w:t>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zh-CN"/>
        </w:rPr>
        <w:t>号</w:t>
      </w:r>
    </w:p>
    <w:p>
      <w:pPr>
        <w:keepNext w:val="0"/>
        <w:keepLines w:val="0"/>
        <w:pageBreakBefore w:val="0"/>
        <w:widowControl w:val="0"/>
        <w:kinsoku/>
        <w:wordWrap/>
        <w:overflowPunct/>
        <w:topLinePunct w:val="0"/>
        <w:autoSpaceDE w:val="0"/>
        <w:autoSpaceDN w:val="0"/>
        <w:bidi w:val="0"/>
        <w:adjustRightInd/>
        <w:snapToGrid/>
        <w:spacing w:line="500" w:lineRule="exact"/>
        <w:ind w:firstLine="720" w:firstLineChars="3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 系 人：脱主任</w:t>
      </w:r>
    </w:p>
    <w:p>
      <w:pPr>
        <w:keepNext w:val="0"/>
        <w:keepLines w:val="0"/>
        <w:pageBreakBefore w:val="0"/>
        <w:widowControl w:val="0"/>
        <w:kinsoku/>
        <w:wordWrap/>
        <w:overflowPunct/>
        <w:topLinePunct w:val="0"/>
        <w:autoSpaceDE w:val="0"/>
        <w:autoSpaceDN w:val="0"/>
        <w:bidi w:val="0"/>
        <w:adjustRightInd/>
        <w:snapToGrid/>
        <w:spacing w:line="500" w:lineRule="exact"/>
        <w:ind w:firstLine="720" w:firstLineChars="3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联系电话：0931-233971</w:t>
      </w:r>
      <w:r>
        <w:rPr>
          <w:rFonts w:hint="eastAsia"/>
          <w:bCs/>
          <w:color w:val="000000"/>
          <w:sz w:val="24"/>
        </w:rPr>
        <w:t>4</w:t>
      </w:r>
    </w:p>
    <w:p>
      <w:pPr>
        <w:keepNext w:val="0"/>
        <w:keepLines w:val="0"/>
        <w:pageBreakBefore w:val="0"/>
        <w:widowControl w:val="0"/>
        <w:kinsoku/>
        <w:wordWrap/>
        <w:overflowPunct/>
        <w:topLinePunct w:val="0"/>
        <w:autoSpaceDE w:val="0"/>
        <w:autoSpaceDN w:val="0"/>
        <w:bidi w:val="0"/>
        <w:adjustRightInd/>
        <w:snapToGrid/>
        <w:spacing w:line="500" w:lineRule="exact"/>
        <w:ind w:firstLine="720" w:firstLineChars="3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代理机构：甘肃之君诺招投标代理有限公司</w:t>
      </w:r>
    </w:p>
    <w:p>
      <w:pPr>
        <w:keepNext w:val="0"/>
        <w:keepLines w:val="0"/>
        <w:pageBreakBefore w:val="0"/>
        <w:widowControl w:val="0"/>
        <w:kinsoku/>
        <w:wordWrap/>
        <w:overflowPunct/>
        <w:topLinePunct w:val="0"/>
        <w:autoSpaceDE w:val="0"/>
        <w:autoSpaceDN w:val="0"/>
        <w:bidi w:val="0"/>
        <w:adjustRightInd/>
        <w:snapToGrid/>
        <w:spacing w:line="500" w:lineRule="exact"/>
        <w:ind w:firstLine="720" w:firstLineChars="3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址：</w:t>
      </w:r>
      <w:r>
        <w:rPr>
          <w:rFonts w:hint="eastAsia" w:cs="宋体"/>
          <w:color w:val="000000"/>
          <w:sz w:val="24"/>
          <w:szCs w:val="24"/>
        </w:rPr>
        <w:t>兰州市七里河区兰州中心</w:t>
      </w:r>
      <w:r>
        <w:rPr>
          <w:color w:val="000000"/>
          <w:sz w:val="24"/>
          <w:szCs w:val="24"/>
        </w:rPr>
        <w:t>1219</w:t>
      </w:r>
      <w:r>
        <w:rPr>
          <w:rFonts w:hint="eastAsia" w:cs="宋体"/>
          <w:color w:val="000000"/>
          <w:sz w:val="24"/>
          <w:szCs w:val="24"/>
        </w:rPr>
        <w:t>室</w:t>
      </w:r>
    </w:p>
    <w:p>
      <w:pPr>
        <w:keepNext w:val="0"/>
        <w:keepLines w:val="0"/>
        <w:pageBreakBefore w:val="0"/>
        <w:widowControl w:val="0"/>
        <w:kinsoku/>
        <w:wordWrap/>
        <w:overflowPunct/>
        <w:topLinePunct w:val="0"/>
        <w:autoSpaceDE w:val="0"/>
        <w:autoSpaceDN w:val="0"/>
        <w:bidi w:val="0"/>
        <w:adjustRightInd/>
        <w:snapToGrid/>
        <w:spacing w:line="500" w:lineRule="exact"/>
        <w:ind w:firstLine="720" w:firstLineChars="3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 系 人：</w:t>
      </w:r>
      <w:r>
        <w:rPr>
          <w:rFonts w:hint="eastAsia" w:ascii="宋体" w:hAnsi="宋体"/>
          <w:color w:val="000000"/>
          <w:sz w:val="24"/>
          <w:szCs w:val="24"/>
        </w:rPr>
        <w:t>王彦春</w:t>
      </w:r>
    </w:p>
    <w:p>
      <w:pPr>
        <w:keepNext w:val="0"/>
        <w:keepLines w:val="0"/>
        <w:pageBreakBefore w:val="0"/>
        <w:widowControl w:val="0"/>
        <w:kinsoku/>
        <w:wordWrap/>
        <w:overflowPunct/>
        <w:topLinePunct w:val="0"/>
        <w:autoSpaceDE w:val="0"/>
        <w:autoSpaceDN w:val="0"/>
        <w:bidi w:val="0"/>
        <w:adjustRightInd/>
        <w:snapToGrid/>
        <w:spacing w:line="500" w:lineRule="exact"/>
        <w:ind w:firstLine="720" w:firstLineChars="3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w:t>
      </w:r>
      <w:r>
        <w:rPr>
          <w:rFonts w:hint="eastAsia" w:ascii="宋体" w:hAnsi="宋体"/>
          <w:color w:val="000000"/>
          <w:sz w:val="24"/>
          <w:szCs w:val="24"/>
        </w:rPr>
        <w:t>13028719767</w:t>
      </w:r>
      <w:r>
        <w:rPr>
          <w:rFonts w:hint="eastAsia"/>
          <w:color w:val="000000"/>
          <w:sz w:val="24"/>
          <w:szCs w:val="24"/>
          <w:lang w:eastAsia="zh-CN"/>
        </w:rPr>
        <w:t>、</w:t>
      </w:r>
      <w:r>
        <w:rPr>
          <w:rFonts w:hint="eastAsia" w:ascii="宋体" w:hAnsi="宋体"/>
          <w:color w:val="000000"/>
          <w:sz w:val="24"/>
          <w:szCs w:val="24"/>
        </w:rPr>
        <w:t>13309464008</w:t>
      </w:r>
    </w:p>
    <w:p>
      <w:pPr>
        <w:keepNext w:val="0"/>
        <w:keepLines w:val="0"/>
        <w:pageBreakBefore w:val="0"/>
        <w:widowControl w:val="0"/>
        <w:kinsoku/>
        <w:wordWrap/>
        <w:overflowPunct/>
        <w:topLinePunct w:val="0"/>
        <w:autoSpaceDE w:val="0"/>
        <w:autoSpaceDN w:val="0"/>
        <w:bidi w:val="0"/>
        <w:adjustRightInd/>
        <w:snapToGrid/>
        <w:spacing w:line="500" w:lineRule="exact"/>
        <w:ind w:firstLine="5520" w:firstLineChars="23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甘肃之君诺招投标代理有限公司</w:t>
      </w:r>
    </w:p>
    <w:p>
      <w:pPr>
        <w:keepNext w:val="0"/>
        <w:keepLines w:val="0"/>
        <w:pageBreakBefore w:val="0"/>
        <w:widowControl w:val="0"/>
        <w:kinsoku/>
        <w:wordWrap/>
        <w:overflowPunct/>
        <w:topLinePunct w:val="0"/>
        <w:autoSpaceDE w:val="0"/>
        <w:autoSpaceDN w:val="0"/>
        <w:bidi w:val="0"/>
        <w:adjustRightInd/>
        <w:snapToGrid/>
        <w:spacing w:line="500" w:lineRule="exact"/>
        <w:ind w:firstLine="6240" w:firstLineChars="26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2020 年 6 月 </w:t>
      </w:r>
      <w:r>
        <w:rPr>
          <w:rFonts w:hint="eastAsia" w:asciiTheme="minorEastAsia" w:hAnsiTheme="minorEastAsia" w:eastAsiaTheme="minorEastAsia" w:cstheme="minorEastAsia"/>
          <w:sz w:val="24"/>
          <w:szCs w:val="24"/>
          <w:lang w:val="en-US" w:eastAsia="zh-CN"/>
        </w:rPr>
        <w:t>30</w:t>
      </w:r>
      <w:r>
        <w:rPr>
          <w:rFonts w:hint="eastAsia" w:asciiTheme="minorEastAsia" w:hAnsiTheme="minorEastAsia" w:eastAsiaTheme="minorEastAsia" w:cstheme="minorEastAsia"/>
          <w:sz w:val="24"/>
          <w:szCs w:val="24"/>
        </w:rPr>
        <w:t xml:space="preserve"> 日</w:t>
      </w:r>
    </w:p>
    <w:sectPr>
      <w:pgSz w:w="11910" w:h="16840"/>
      <w:pgMar w:top="940" w:right="1280" w:bottom="280" w:left="1160" w:header="720" w:footer="720" w:gutter="0"/>
      <w:pgBorders>
        <w:top w:val="none" w:sz="0" w:space="0"/>
        <w:left w:val="none" w:sz="0" w:space="0"/>
        <w:bottom w:val="none" w:sz="0" w:space="0"/>
        <w:right w:val="none" w:sz="0" w:space="0"/>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3B61CA6"/>
    <w:rsid w:val="0F9026B0"/>
    <w:rsid w:val="39A979FE"/>
    <w:rsid w:val="45823D85"/>
    <w:rsid w:val="4CE11BB4"/>
    <w:rsid w:val="4E6E7382"/>
    <w:rsid w:val="4E7A14F5"/>
    <w:rsid w:val="57FF1925"/>
    <w:rsid w:val="67A14304"/>
    <w:rsid w:val="6F467854"/>
    <w:rsid w:val="75A00110"/>
    <w:rsid w:val="7D8870D2"/>
    <w:rsid w:val="7F056C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8"/>
      <w:szCs w:val="28"/>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 w:type="character" w:customStyle="1" w:styleId="8">
    <w:name w:val="font11"/>
    <w:basedOn w:val="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ScaleCrop>false</ScaleCrop>
  <LinksUpToDate>false</LinksUpToDate>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2020-06-30T01:58:00Z</dcterms:created>
  <dc:creator>Microsoft</dc:creator>
  <cp:lastModifiedBy>定西康国辉</cp:lastModifiedBy>
  <dcterms:modified xsi:type="dcterms:W3CDTF">2020-06-30T04:27:01Z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2020-06-04T00:00:00Z</vt:filetime>
  </property>
  <property fmtid="{D5CDD505-2E9C-101B-9397-08002B2CF9AE}" pid="3" name="Creator">
    <vt:lpwstr>Microsoft® Word 2010</vt:lpwstr>
  </property>
  <property fmtid="{D5CDD505-2E9C-101B-9397-08002B2CF9AE}" pid="4" name="LastSaved">
    <vt:filetime>2020-06-30T00:00:00Z</vt:filetime>
  </property>
  <property fmtid="{D5CDD505-2E9C-101B-9397-08002B2CF9AE}" pid="5" name="KSOProductBuildVer">
    <vt:lpwstr>2052-11.1.0.9740</vt:lpwstr>
  </property>
</Properties>
</file>