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sz w:val="44"/>
          <w:szCs w:val="72"/>
        </w:rPr>
      </w:pPr>
    </w:p>
    <w:p>
      <w:pPr>
        <w:spacing w:line="580" w:lineRule="exact"/>
        <w:jc w:val="center"/>
        <w:rPr>
          <w:rFonts w:ascii="黑体" w:hAnsi="黑体" w:eastAsia="黑体"/>
          <w:sz w:val="44"/>
          <w:szCs w:val="72"/>
        </w:rPr>
      </w:pPr>
    </w:p>
    <w:p>
      <w:pPr>
        <w:ind w:firstLine="0" w:firstLineChars="0"/>
        <w:jc w:val="center"/>
        <w:rPr>
          <w:rFonts w:ascii="宋体" w:hAnsi="宋体"/>
          <w:b/>
          <w:sz w:val="44"/>
          <w:szCs w:val="44"/>
        </w:rPr>
      </w:pPr>
      <w:r>
        <w:rPr>
          <w:rFonts w:hint="eastAsia" w:ascii="黑体" w:hAnsi="黑体" w:eastAsia="黑体"/>
          <w:sz w:val="40"/>
          <w:szCs w:val="72"/>
        </w:rPr>
        <w:t xml:space="preserve"> </w:t>
      </w:r>
      <w:r>
        <w:rPr>
          <w:rFonts w:hint="eastAsia" w:ascii="方正小标宋简体" w:hAnsi="宋体" w:eastAsia="方正小标宋简体" w:cs="仿宋"/>
          <w:sz w:val="44"/>
          <w:szCs w:val="52"/>
        </w:rPr>
        <w:t>白银市平川区共和镇兄弟村砂梁1号井更新工程</w:t>
      </w:r>
    </w:p>
    <w:p>
      <w:pPr>
        <w:spacing w:line="580" w:lineRule="exact"/>
        <w:jc w:val="center"/>
        <w:rPr>
          <w:rFonts w:ascii="黑体" w:hAnsi="黑体" w:eastAsia="黑体"/>
          <w:sz w:val="48"/>
          <w:szCs w:val="72"/>
        </w:rPr>
      </w:pPr>
    </w:p>
    <w:p>
      <w:pPr>
        <w:spacing w:line="580" w:lineRule="exact"/>
        <w:jc w:val="center"/>
        <w:rPr>
          <w:rFonts w:ascii="黑体" w:hAnsi="黑体" w:eastAsia="黑体"/>
          <w:sz w:val="44"/>
          <w:szCs w:val="72"/>
        </w:rPr>
      </w:pPr>
    </w:p>
    <w:p>
      <w:pPr>
        <w:spacing w:line="580" w:lineRule="exact"/>
        <w:jc w:val="center"/>
        <w:rPr>
          <w:rFonts w:ascii="黑体" w:hAnsi="黑体" w:eastAsia="黑体"/>
          <w:sz w:val="44"/>
          <w:szCs w:val="72"/>
        </w:rPr>
      </w:pPr>
    </w:p>
    <w:p>
      <w:pPr>
        <w:spacing w:line="580" w:lineRule="exact"/>
        <w:jc w:val="center"/>
        <w:rPr>
          <w:rFonts w:asciiTheme="minorEastAsia" w:hAnsiTheme="minorEastAsia" w:eastAsiaTheme="minorEastAsia"/>
          <w:sz w:val="52"/>
          <w:szCs w:val="52"/>
        </w:rPr>
      </w:pPr>
    </w:p>
    <w:p>
      <w:pPr>
        <w:spacing w:line="580" w:lineRule="exact"/>
        <w:jc w:val="center"/>
        <w:rPr>
          <w:rFonts w:asciiTheme="minorEastAsia" w:hAnsiTheme="minorEastAsia" w:eastAsiaTheme="minorEastAsia"/>
          <w:b/>
          <w:sz w:val="52"/>
          <w:szCs w:val="52"/>
        </w:rPr>
      </w:pPr>
    </w:p>
    <w:p>
      <w:pPr>
        <w:spacing w:line="580" w:lineRule="exact"/>
        <w:jc w:val="center"/>
        <w:rPr>
          <w:rFonts w:asciiTheme="minorEastAsia" w:hAnsiTheme="minorEastAsia" w:eastAsiaTheme="minorEastAsia"/>
          <w:b/>
          <w:sz w:val="52"/>
          <w:szCs w:val="52"/>
        </w:rPr>
      </w:pPr>
    </w:p>
    <w:p>
      <w:pPr>
        <w:spacing w:line="580" w:lineRule="exact"/>
        <w:jc w:val="center"/>
        <w:rPr>
          <w:rFonts w:asciiTheme="minorEastAsia" w:hAnsiTheme="minorEastAsia" w:eastAsiaTheme="minorEastAsia"/>
          <w:b/>
          <w:sz w:val="52"/>
          <w:szCs w:val="52"/>
        </w:rPr>
      </w:pPr>
      <w:r>
        <w:rPr>
          <w:rFonts w:asciiTheme="minorEastAsia" w:hAnsiTheme="minorEastAsia" w:eastAsiaTheme="minorEastAsia"/>
          <w:b/>
          <w:sz w:val="52"/>
          <w:szCs w:val="52"/>
        </w:rPr>
        <w:t>竞争性谈判文件</w:t>
      </w:r>
    </w:p>
    <w:p>
      <w:pPr>
        <w:spacing w:line="580" w:lineRule="exact"/>
        <w:jc w:val="center"/>
        <w:rPr>
          <w:rFonts w:asciiTheme="minorEastAsia" w:hAnsiTheme="minorEastAsia" w:eastAsiaTheme="minorEastAsia"/>
          <w:sz w:val="32"/>
          <w:szCs w:val="32"/>
        </w:rPr>
      </w:pPr>
    </w:p>
    <w:p>
      <w:pPr>
        <w:spacing w:line="360" w:lineRule="auto"/>
        <w:jc w:val="center"/>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采购编号：PCZC-JZ20</w:t>
      </w:r>
      <w:r>
        <w:rPr>
          <w:rFonts w:hint="eastAsia" w:asciiTheme="minorEastAsia" w:hAnsiTheme="minorEastAsia" w:eastAsiaTheme="minorEastAsia"/>
          <w:sz w:val="32"/>
          <w:szCs w:val="32"/>
        </w:rPr>
        <w:t>05</w:t>
      </w:r>
      <w:r>
        <w:rPr>
          <w:rFonts w:hint="eastAsia" w:asciiTheme="minorEastAsia" w:hAnsiTheme="minorEastAsia" w:eastAsiaTheme="minorEastAsia"/>
          <w:sz w:val="32"/>
          <w:szCs w:val="32"/>
          <w:lang w:val="en-US" w:eastAsia="zh-CN"/>
        </w:rPr>
        <w:t>6</w:t>
      </w:r>
    </w:p>
    <w:p>
      <w:pPr>
        <w:spacing w:line="360" w:lineRule="auto"/>
        <w:jc w:val="center"/>
        <w:rPr>
          <w:rFonts w:asciiTheme="minorEastAsia" w:hAnsiTheme="minorEastAsia" w:eastAsiaTheme="minorEastAsia"/>
          <w:sz w:val="32"/>
          <w:szCs w:val="32"/>
        </w:rPr>
      </w:pPr>
    </w:p>
    <w:p>
      <w:pPr>
        <w:spacing w:line="360" w:lineRule="auto"/>
        <w:jc w:val="center"/>
        <w:rPr>
          <w:rFonts w:asciiTheme="minorEastAsia" w:hAnsiTheme="minorEastAsia" w:eastAsiaTheme="minorEastAsia"/>
          <w:sz w:val="32"/>
          <w:szCs w:val="32"/>
        </w:rPr>
      </w:pPr>
    </w:p>
    <w:p>
      <w:pPr>
        <w:spacing w:line="360" w:lineRule="auto"/>
        <w:jc w:val="center"/>
        <w:rPr>
          <w:rFonts w:asciiTheme="minorEastAsia" w:hAnsiTheme="minorEastAsia" w:eastAsiaTheme="minorEastAsia"/>
          <w:sz w:val="32"/>
          <w:szCs w:val="32"/>
        </w:rPr>
      </w:pPr>
    </w:p>
    <w:p>
      <w:pPr>
        <w:spacing w:line="360" w:lineRule="auto"/>
        <w:jc w:val="center"/>
        <w:rPr>
          <w:rFonts w:asciiTheme="minorEastAsia" w:hAnsiTheme="minorEastAsia" w:eastAsiaTheme="minorEastAsia"/>
          <w:sz w:val="32"/>
          <w:szCs w:val="32"/>
        </w:rPr>
      </w:pPr>
    </w:p>
    <w:p>
      <w:pPr>
        <w:spacing w:line="360" w:lineRule="auto"/>
        <w:jc w:val="center"/>
        <w:rPr>
          <w:rFonts w:asciiTheme="minorEastAsia" w:hAnsiTheme="minorEastAsia" w:eastAsiaTheme="minorEastAsia"/>
          <w:sz w:val="32"/>
          <w:szCs w:val="32"/>
        </w:rPr>
      </w:pPr>
    </w:p>
    <w:p>
      <w:pPr>
        <w:spacing w:line="360" w:lineRule="auto"/>
        <w:jc w:val="center"/>
        <w:rPr>
          <w:rFonts w:asciiTheme="minorEastAsia" w:hAnsiTheme="minorEastAsia" w:eastAsiaTheme="minorEastAsia"/>
          <w:sz w:val="32"/>
          <w:szCs w:val="32"/>
        </w:rPr>
      </w:pPr>
    </w:p>
    <w:p>
      <w:pPr>
        <w:spacing w:line="360" w:lineRule="auto"/>
        <w:ind w:firstLine="1280" w:firstLineChars="400"/>
        <w:rPr>
          <w:rFonts w:asciiTheme="minorEastAsia" w:hAnsiTheme="minorEastAsia" w:eastAsiaTheme="minorEastAsia"/>
          <w:sz w:val="32"/>
          <w:szCs w:val="32"/>
        </w:rPr>
      </w:pPr>
      <w:r>
        <w:rPr>
          <w:rFonts w:asciiTheme="minorEastAsia" w:hAnsiTheme="minorEastAsia" w:eastAsiaTheme="minorEastAsia"/>
          <w:sz w:val="32"/>
          <w:szCs w:val="32"/>
        </w:rPr>
        <w:t xml:space="preserve">采购人: </w:t>
      </w:r>
      <w:r>
        <w:rPr>
          <w:rFonts w:hint="eastAsia" w:asciiTheme="minorEastAsia" w:hAnsiTheme="minorEastAsia" w:eastAsiaTheme="minorEastAsia"/>
          <w:sz w:val="32"/>
          <w:szCs w:val="32"/>
        </w:rPr>
        <w:t>白银市平川区</w:t>
      </w:r>
      <w:r>
        <w:rPr>
          <w:rFonts w:hint="eastAsia" w:asciiTheme="minorEastAsia" w:hAnsiTheme="minorEastAsia" w:eastAsiaTheme="minorEastAsia"/>
          <w:sz w:val="32"/>
          <w:szCs w:val="32"/>
          <w:lang w:eastAsia="zh-CN"/>
        </w:rPr>
        <w:t>共和</w:t>
      </w:r>
      <w:r>
        <w:rPr>
          <w:rFonts w:hint="eastAsia" w:asciiTheme="minorEastAsia" w:hAnsiTheme="minorEastAsia" w:eastAsiaTheme="minorEastAsia"/>
          <w:sz w:val="32"/>
          <w:szCs w:val="32"/>
        </w:rPr>
        <w:t>镇人民政府</w:t>
      </w:r>
    </w:p>
    <w:p>
      <w:pPr>
        <w:spacing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代理</w:t>
      </w:r>
      <w:r>
        <w:rPr>
          <w:rFonts w:asciiTheme="minorEastAsia" w:hAnsiTheme="minorEastAsia" w:eastAsiaTheme="minorEastAsia"/>
          <w:sz w:val="32"/>
          <w:szCs w:val="32"/>
        </w:rPr>
        <w:t>机构:</w:t>
      </w:r>
      <w:r>
        <w:rPr>
          <w:rFonts w:asciiTheme="minorEastAsia" w:hAnsiTheme="minorEastAsia" w:eastAsiaTheme="minorEastAsia"/>
          <w:sz w:val="28"/>
          <w:szCs w:val="28"/>
        </w:rPr>
        <w:t xml:space="preserve"> </w:t>
      </w:r>
      <w:r>
        <w:rPr>
          <w:rFonts w:asciiTheme="minorEastAsia" w:hAnsiTheme="minorEastAsia" w:eastAsiaTheme="minorEastAsia"/>
          <w:sz w:val="32"/>
          <w:szCs w:val="32"/>
        </w:rPr>
        <w:t>甘肃茂林工程项目管理有限责任公司</w:t>
      </w:r>
    </w:p>
    <w:p>
      <w:pPr>
        <w:spacing w:line="360" w:lineRule="auto"/>
        <w:jc w:val="center"/>
        <w:rPr>
          <w:rFonts w:asciiTheme="minorEastAsia" w:hAnsiTheme="minorEastAsia" w:eastAsiaTheme="minorEastAsia"/>
          <w:sz w:val="32"/>
          <w:szCs w:val="32"/>
        </w:rPr>
      </w:pPr>
      <w:r>
        <w:rPr>
          <w:rFonts w:asciiTheme="minorEastAsia" w:hAnsiTheme="minorEastAsia" w:eastAsiaTheme="minorEastAsia"/>
          <w:sz w:val="32"/>
          <w:szCs w:val="32"/>
        </w:rPr>
        <w:t>二○二○年</w:t>
      </w:r>
      <w:r>
        <w:rPr>
          <w:rFonts w:hint="eastAsia" w:asciiTheme="minorEastAsia" w:hAnsiTheme="minorEastAsia" w:eastAsiaTheme="minorEastAsia"/>
          <w:sz w:val="32"/>
          <w:szCs w:val="32"/>
        </w:rPr>
        <w:t>九</w:t>
      </w:r>
      <w:r>
        <w:rPr>
          <w:rFonts w:asciiTheme="minorEastAsia" w:hAnsiTheme="minorEastAsia" w:eastAsiaTheme="minorEastAsia"/>
          <w:sz w:val="32"/>
          <w:szCs w:val="32"/>
        </w:rPr>
        <w:t>月</w:t>
      </w:r>
    </w:p>
    <w:p>
      <w:pPr>
        <w:spacing w:line="360" w:lineRule="auto"/>
        <w:jc w:val="center"/>
        <w:rPr>
          <w:rFonts w:ascii="宋体" w:hAnsi="宋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644" w:bottom="1304" w:left="1644" w:header="851" w:footer="992" w:gutter="0"/>
          <w:cols w:space="720" w:num="1"/>
          <w:titlePg/>
          <w:docGrid w:linePitch="312" w:charSpace="0"/>
        </w:sectPr>
      </w:pPr>
      <w:r>
        <w:rPr>
          <w:rFonts w:ascii="宋体" w:hAnsi="宋体"/>
          <w:sz w:val="32"/>
          <w:szCs w:val="32"/>
        </w:rPr>
        <w:t xml:space="preserve">                                                                                                                    </w:t>
      </w:r>
      <w:r>
        <w:rPr>
          <w:rFonts w:ascii="宋体" w:hAnsi="宋体"/>
          <w:sz w:val="24"/>
          <w:szCs w:val="24"/>
        </w:rPr>
        <w:t xml:space="preserve">                                 </w:t>
      </w:r>
    </w:p>
    <w:sdt>
      <w:sdtPr>
        <w:rPr>
          <w:rFonts w:ascii="宋体" w:hAnsi="宋体"/>
          <w:sz w:val="21"/>
        </w:rPr>
        <w:id w:val="147468907"/>
        <w:docPartObj>
          <w:docPartGallery w:val="Table of Contents"/>
          <w:docPartUnique/>
        </w:docPartObj>
      </w:sdtPr>
      <w:sdtEndPr>
        <w:rPr>
          <w:rFonts w:ascii="宋体" w:hAnsi="宋体"/>
          <w:sz w:val="21"/>
          <w:szCs w:val="24"/>
        </w:rPr>
      </w:sdtEndPr>
      <w:sdtContent>
        <w:p>
          <w:pPr>
            <w:jc w:val="center"/>
          </w:pPr>
          <w:r>
            <w:rPr>
              <w:rFonts w:ascii="宋体" w:hAnsi="宋体"/>
              <w:sz w:val="21"/>
            </w:rPr>
            <w:t>目录</w:t>
          </w:r>
        </w:p>
        <w:p>
          <w:pPr>
            <w:pStyle w:val="24"/>
            <w:tabs>
              <w:tab w:val="right" w:leader="dot" w:pos="8618"/>
              <w:tab w:val="clear" w:pos="9344"/>
            </w:tabs>
          </w:pPr>
          <w:r>
            <w:rPr>
              <w:rFonts w:ascii="宋体" w:hAnsi="宋体"/>
              <w:sz w:val="24"/>
              <w:szCs w:val="24"/>
            </w:rPr>
            <w:fldChar w:fldCharType="begin"/>
          </w:r>
          <w:r>
            <w:rPr>
              <w:rFonts w:ascii="宋体" w:hAnsi="宋体"/>
              <w:sz w:val="24"/>
              <w:szCs w:val="24"/>
            </w:rPr>
            <w:instrText xml:space="preserve">TOC \o "1-3" \h \u </w:instrText>
          </w:r>
          <w:r>
            <w:rPr>
              <w:rFonts w:ascii="宋体" w:hAnsi="宋体"/>
              <w:sz w:val="24"/>
              <w:szCs w:val="24"/>
            </w:rPr>
            <w:fldChar w:fldCharType="separate"/>
          </w:r>
          <w:r>
            <w:rPr>
              <w:rFonts w:ascii="宋体" w:hAnsi="宋体"/>
              <w:szCs w:val="24"/>
            </w:rPr>
            <w:fldChar w:fldCharType="begin"/>
          </w:r>
          <w:r>
            <w:rPr>
              <w:rFonts w:ascii="宋体" w:hAnsi="宋体"/>
              <w:szCs w:val="24"/>
            </w:rPr>
            <w:instrText xml:space="preserve"> HYPERLINK \l _Toc5789 </w:instrText>
          </w:r>
          <w:r>
            <w:rPr>
              <w:rFonts w:ascii="宋体" w:hAnsi="宋体"/>
              <w:szCs w:val="24"/>
            </w:rPr>
            <w:fldChar w:fldCharType="separate"/>
          </w:r>
          <w:r>
            <w:rPr>
              <w:rFonts w:hint="eastAsia" w:ascii="方正小标宋简体" w:eastAsia="方正小标宋简体"/>
            </w:rPr>
            <w:t>第一章  竞争性谈判公告</w:t>
          </w:r>
          <w:r>
            <w:tab/>
          </w:r>
          <w:r>
            <w:fldChar w:fldCharType="begin"/>
          </w:r>
          <w:r>
            <w:instrText xml:space="preserve"> PAGEREF _Toc5789 </w:instrText>
          </w:r>
          <w:r>
            <w:fldChar w:fldCharType="separate"/>
          </w:r>
          <w:r>
            <w:t>3</w:t>
          </w:r>
          <w:r>
            <w:fldChar w:fldCharType="end"/>
          </w:r>
          <w:r>
            <w:rPr>
              <w:rFonts w:ascii="宋体" w:hAnsi="宋体"/>
              <w:szCs w:val="24"/>
            </w:rPr>
            <w:fldChar w:fldCharType="end"/>
          </w:r>
        </w:p>
        <w:p>
          <w:pPr>
            <w:pStyle w:val="24"/>
            <w:tabs>
              <w:tab w:val="right" w:leader="dot" w:pos="8618"/>
              <w:tab w:val="clear" w:pos="9344"/>
            </w:tabs>
          </w:pPr>
          <w:r>
            <w:rPr>
              <w:rFonts w:ascii="宋体" w:hAnsi="宋体" w:eastAsia="宋体"/>
              <w:szCs w:val="24"/>
            </w:rPr>
            <w:fldChar w:fldCharType="begin"/>
          </w:r>
          <w:r>
            <w:rPr>
              <w:rFonts w:ascii="宋体" w:hAnsi="宋体" w:eastAsia="宋体"/>
              <w:szCs w:val="24"/>
            </w:rPr>
            <w:instrText xml:space="preserve"> HYPERLINK \l _Toc29668 </w:instrText>
          </w:r>
          <w:r>
            <w:rPr>
              <w:rFonts w:ascii="宋体" w:hAnsi="宋体" w:eastAsia="宋体"/>
              <w:szCs w:val="24"/>
            </w:rPr>
            <w:fldChar w:fldCharType="separate"/>
          </w:r>
          <w:r>
            <w:rPr>
              <w:rFonts w:hint="eastAsia" w:ascii="方正小标宋简体" w:eastAsia="方正小标宋简体"/>
            </w:rPr>
            <w:t xml:space="preserve">第二章  </w:t>
          </w:r>
          <w:r>
            <w:rPr>
              <w:rFonts w:ascii="方正小标宋简体" w:eastAsia="方正小标宋简体"/>
            </w:rPr>
            <w:t>谈判须知</w:t>
          </w:r>
          <w:r>
            <w:rPr>
              <w:rFonts w:hint="eastAsia" w:ascii="方正小标宋简体" w:eastAsia="方正小标宋简体"/>
            </w:rPr>
            <w:t>及谈判须知前附表</w:t>
          </w:r>
          <w:r>
            <w:tab/>
          </w:r>
          <w:r>
            <w:fldChar w:fldCharType="begin"/>
          </w:r>
          <w:r>
            <w:instrText xml:space="preserve"> PAGEREF _Toc29668 </w:instrText>
          </w:r>
          <w:r>
            <w:fldChar w:fldCharType="separate"/>
          </w:r>
          <w:r>
            <w:t>7</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_Toc25736 </w:instrText>
          </w:r>
          <w:r>
            <w:rPr>
              <w:rFonts w:ascii="宋体" w:hAnsi="宋体" w:eastAsia="宋体"/>
              <w:szCs w:val="24"/>
            </w:rPr>
            <w:fldChar w:fldCharType="separate"/>
          </w:r>
          <w:r>
            <w:rPr>
              <w:rFonts w:hint="eastAsia" w:asciiTheme="minorEastAsia" w:hAnsiTheme="minorEastAsia" w:eastAsiaTheme="minorEastAsia"/>
              <w:szCs w:val="30"/>
            </w:rPr>
            <w:t>1、谈判须知前附表</w:t>
          </w:r>
          <w:r>
            <w:tab/>
          </w:r>
          <w:r>
            <w:fldChar w:fldCharType="begin"/>
          </w:r>
          <w:r>
            <w:instrText xml:space="preserve"> PAGEREF _Toc25736 </w:instrText>
          </w:r>
          <w:r>
            <w:fldChar w:fldCharType="separate"/>
          </w:r>
          <w:r>
            <w:t>7</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_Toc8778 </w:instrText>
          </w:r>
          <w:r>
            <w:rPr>
              <w:rFonts w:ascii="宋体" w:hAnsi="宋体" w:eastAsia="宋体"/>
              <w:szCs w:val="24"/>
            </w:rPr>
            <w:fldChar w:fldCharType="separate"/>
          </w:r>
          <w:r>
            <w:rPr>
              <w:rFonts w:hint="eastAsia" w:asciiTheme="minorEastAsia" w:hAnsiTheme="minorEastAsia" w:eastAsiaTheme="minorEastAsia"/>
              <w:szCs w:val="30"/>
            </w:rPr>
            <w:t>2、总</w:t>
          </w:r>
          <w:r>
            <w:rPr>
              <w:rFonts w:asciiTheme="minorEastAsia" w:hAnsiTheme="minorEastAsia" w:eastAsiaTheme="minorEastAsia"/>
              <w:szCs w:val="30"/>
            </w:rPr>
            <w:t xml:space="preserve">  </w:t>
          </w:r>
          <w:r>
            <w:rPr>
              <w:rFonts w:hint="eastAsia" w:asciiTheme="minorEastAsia" w:hAnsiTheme="minorEastAsia" w:eastAsiaTheme="minorEastAsia"/>
              <w:szCs w:val="30"/>
            </w:rPr>
            <w:t>则</w:t>
          </w:r>
          <w:r>
            <w:tab/>
          </w:r>
          <w:r>
            <w:fldChar w:fldCharType="begin"/>
          </w:r>
          <w:r>
            <w:instrText xml:space="preserve"> PAGEREF _Toc8778 </w:instrText>
          </w:r>
          <w:r>
            <w:fldChar w:fldCharType="separate"/>
          </w:r>
          <w:r>
            <w:t>12</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_Toc7784 </w:instrText>
          </w:r>
          <w:r>
            <w:rPr>
              <w:rFonts w:ascii="宋体" w:hAnsi="宋体" w:eastAsia="宋体"/>
              <w:szCs w:val="24"/>
            </w:rPr>
            <w:fldChar w:fldCharType="separate"/>
          </w:r>
          <w:r>
            <w:rPr>
              <w:rFonts w:hint="eastAsia"/>
            </w:rPr>
            <w:t>2</w:t>
          </w:r>
          <w:r>
            <w:t>.1 谈判文件涉及术语的内涵及解释</w:t>
          </w:r>
          <w:r>
            <w:tab/>
          </w:r>
          <w:r>
            <w:fldChar w:fldCharType="begin"/>
          </w:r>
          <w:r>
            <w:instrText xml:space="preserve"> PAGEREF _Toc7784 </w:instrText>
          </w:r>
          <w:r>
            <w:fldChar w:fldCharType="separate"/>
          </w:r>
          <w:r>
            <w:t>12</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_Toc7311 </w:instrText>
          </w:r>
          <w:r>
            <w:rPr>
              <w:rFonts w:ascii="宋体" w:hAnsi="宋体" w:eastAsia="宋体"/>
              <w:szCs w:val="24"/>
            </w:rPr>
            <w:fldChar w:fldCharType="separate"/>
          </w:r>
          <w:r>
            <w:rPr>
              <w:rFonts w:hint="eastAsia" w:asciiTheme="minorEastAsia" w:hAnsiTheme="minorEastAsia" w:eastAsiaTheme="minorEastAsia"/>
              <w:szCs w:val="30"/>
            </w:rPr>
            <w:t>3</w:t>
          </w:r>
          <w:r>
            <w:rPr>
              <w:rFonts w:asciiTheme="minorEastAsia" w:hAnsiTheme="minorEastAsia" w:eastAsiaTheme="minorEastAsia"/>
              <w:szCs w:val="30"/>
            </w:rPr>
            <w:t>、谈判须知</w:t>
          </w:r>
          <w:r>
            <w:tab/>
          </w:r>
          <w:r>
            <w:fldChar w:fldCharType="begin"/>
          </w:r>
          <w:r>
            <w:instrText xml:space="preserve"> PAGEREF _Toc7311 </w:instrText>
          </w:r>
          <w:r>
            <w:fldChar w:fldCharType="separate"/>
          </w:r>
          <w:r>
            <w:t>13</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_Toc21125 </w:instrText>
          </w:r>
          <w:r>
            <w:rPr>
              <w:rFonts w:ascii="宋体" w:hAnsi="宋体" w:eastAsia="宋体"/>
              <w:szCs w:val="24"/>
            </w:rPr>
            <w:fldChar w:fldCharType="separate"/>
          </w:r>
          <w:r>
            <w:rPr>
              <w:rFonts w:hint="eastAsia"/>
            </w:rPr>
            <w:t>3</w:t>
          </w:r>
          <w:r>
            <w:t>.1综合说明</w:t>
          </w:r>
          <w:r>
            <w:tab/>
          </w:r>
          <w:r>
            <w:fldChar w:fldCharType="begin"/>
          </w:r>
          <w:r>
            <w:instrText xml:space="preserve"> PAGEREF _Toc21125 </w:instrText>
          </w:r>
          <w:r>
            <w:fldChar w:fldCharType="separate"/>
          </w:r>
          <w:r>
            <w:t>13</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_Toc18320 </w:instrText>
          </w:r>
          <w:r>
            <w:rPr>
              <w:rFonts w:ascii="宋体" w:hAnsi="宋体" w:eastAsia="宋体"/>
              <w:szCs w:val="24"/>
            </w:rPr>
            <w:fldChar w:fldCharType="separate"/>
          </w:r>
          <w:r>
            <w:rPr>
              <w:rFonts w:hint="eastAsia"/>
            </w:rPr>
            <w:t>3</w:t>
          </w:r>
          <w:r>
            <w:t>.</w:t>
          </w:r>
          <w:r>
            <w:rPr>
              <w:rFonts w:hint="eastAsia"/>
            </w:rPr>
            <w:t>2</w:t>
          </w:r>
          <w:r>
            <w:t>谈判文件的修改与补充</w:t>
          </w:r>
          <w:r>
            <w:tab/>
          </w:r>
          <w:r>
            <w:fldChar w:fldCharType="begin"/>
          </w:r>
          <w:r>
            <w:instrText xml:space="preserve"> PAGEREF _Toc18320 </w:instrText>
          </w:r>
          <w:r>
            <w:fldChar w:fldCharType="separate"/>
          </w:r>
          <w:r>
            <w:t>13</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_Toc27420 </w:instrText>
          </w:r>
          <w:r>
            <w:rPr>
              <w:rFonts w:ascii="宋体" w:hAnsi="宋体" w:eastAsia="宋体"/>
              <w:szCs w:val="24"/>
            </w:rPr>
            <w:fldChar w:fldCharType="separate"/>
          </w:r>
          <w:r>
            <w:rPr>
              <w:rFonts w:hint="eastAsia"/>
            </w:rPr>
            <w:t>3</w:t>
          </w:r>
          <w:r>
            <w:t>.3 谈判具体要求及说明</w:t>
          </w:r>
          <w:r>
            <w:tab/>
          </w:r>
          <w:r>
            <w:fldChar w:fldCharType="begin"/>
          </w:r>
          <w:r>
            <w:instrText xml:space="preserve"> PAGEREF _Toc27420 </w:instrText>
          </w:r>
          <w:r>
            <w:fldChar w:fldCharType="separate"/>
          </w:r>
          <w:r>
            <w:t>13</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_Toc25117 </w:instrText>
          </w:r>
          <w:r>
            <w:rPr>
              <w:rFonts w:ascii="宋体" w:hAnsi="宋体" w:eastAsia="宋体"/>
              <w:szCs w:val="24"/>
            </w:rPr>
            <w:fldChar w:fldCharType="separate"/>
          </w:r>
          <w:r>
            <w:rPr>
              <w:rFonts w:hint="eastAsia"/>
            </w:rPr>
            <w:t>3.</w:t>
          </w:r>
          <w:r>
            <w:t>.4 谈判文件的制作</w:t>
          </w:r>
          <w:r>
            <w:tab/>
          </w:r>
          <w:r>
            <w:fldChar w:fldCharType="begin"/>
          </w:r>
          <w:r>
            <w:instrText xml:space="preserve"> PAGEREF _Toc25117 </w:instrText>
          </w:r>
          <w:r>
            <w:fldChar w:fldCharType="separate"/>
          </w:r>
          <w:r>
            <w:t>14</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_Toc23327 </w:instrText>
          </w:r>
          <w:r>
            <w:rPr>
              <w:rFonts w:ascii="宋体" w:hAnsi="宋体" w:eastAsia="宋体"/>
              <w:szCs w:val="24"/>
            </w:rPr>
            <w:fldChar w:fldCharType="separate"/>
          </w:r>
          <w:r>
            <w:rPr>
              <w:rFonts w:hint="eastAsia"/>
            </w:rPr>
            <w:t>3</w:t>
          </w:r>
          <w:r>
            <w:t>.5 谈判报价</w:t>
          </w:r>
          <w:r>
            <w:tab/>
          </w:r>
          <w:r>
            <w:fldChar w:fldCharType="begin"/>
          </w:r>
          <w:r>
            <w:instrText xml:space="preserve"> PAGEREF _Toc23327 </w:instrText>
          </w:r>
          <w:r>
            <w:fldChar w:fldCharType="separate"/>
          </w:r>
          <w:r>
            <w:t>15</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_Toc3389 </w:instrText>
          </w:r>
          <w:r>
            <w:rPr>
              <w:rFonts w:ascii="宋体" w:hAnsi="宋体" w:eastAsia="宋体"/>
              <w:szCs w:val="24"/>
            </w:rPr>
            <w:fldChar w:fldCharType="separate"/>
          </w:r>
          <w:r>
            <w:rPr>
              <w:rFonts w:hint="eastAsia"/>
            </w:rPr>
            <w:t>3</w:t>
          </w:r>
          <w:r>
            <w:t>.6 谈判有效期</w:t>
          </w:r>
          <w:r>
            <w:tab/>
          </w:r>
          <w:r>
            <w:fldChar w:fldCharType="begin"/>
          </w:r>
          <w:r>
            <w:instrText xml:space="preserve"> PAGEREF _Toc3389 </w:instrText>
          </w:r>
          <w:r>
            <w:fldChar w:fldCharType="separate"/>
          </w:r>
          <w:r>
            <w:t>15</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_Toc14823 </w:instrText>
          </w:r>
          <w:r>
            <w:rPr>
              <w:rFonts w:ascii="宋体" w:hAnsi="宋体" w:eastAsia="宋体"/>
              <w:szCs w:val="24"/>
            </w:rPr>
            <w:fldChar w:fldCharType="separate"/>
          </w:r>
          <w:r>
            <w:rPr>
              <w:rFonts w:hint="eastAsia"/>
            </w:rPr>
            <w:t>3</w:t>
          </w:r>
          <w:r>
            <w:t>.7 谈判保证金</w:t>
          </w:r>
          <w:r>
            <w:tab/>
          </w:r>
          <w:r>
            <w:fldChar w:fldCharType="begin"/>
          </w:r>
          <w:r>
            <w:instrText xml:space="preserve"> PAGEREF _Toc14823 </w:instrText>
          </w:r>
          <w:r>
            <w:fldChar w:fldCharType="separate"/>
          </w:r>
          <w:r>
            <w:t>15</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_Toc23436 </w:instrText>
          </w:r>
          <w:r>
            <w:rPr>
              <w:rFonts w:ascii="宋体" w:hAnsi="宋体" w:eastAsia="宋体"/>
              <w:szCs w:val="24"/>
            </w:rPr>
            <w:fldChar w:fldCharType="separate"/>
          </w:r>
          <w:r>
            <w:rPr>
              <w:rFonts w:hint="eastAsia"/>
            </w:rPr>
            <w:t>3</w:t>
          </w:r>
          <w:r>
            <w:t>.8谈判响应性文件的份数和签署</w:t>
          </w:r>
          <w:r>
            <w:tab/>
          </w:r>
          <w:r>
            <w:fldChar w:fldCharType="begin"/>
          </w:r>
          <w:r>
            <w:instrText xml:space="preserve"> PAGEREF _Toc23436 </w:instrText>
          </w:r>
          <w:r>
            <w:fldChar w:fldCharType="separate"/>
          </w:r>
          <w:r>
            <w:t>16</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_Toc28067 </w:instrText>
          </w:r>
          <w:r>
            <w:rPr>
              <w:rFonts w:ascii="宋体" w:hAnsi="宋体" w:eastAsia="宋体"/>
              <w:szCs w:val="24"/>
            </w:rPr>
            <w:fldChar w:fldCharType="separate"/>
          </w:r>
          <w:r>
            <w:rPr>
              <w:rFonts w:hint="eastAsia"/>
            </w:rPr>
            <w:t>3</w:t>
          </w:r>
          <w:r>
            <w:t>.9 谈判响应性文件格式</w:t>
          </w:r>
          <w:r>
            <w:tab/>
          </w:r>
          <w:r>
            <w:fldChar w:fldCharType="begin"/>
          </w:r>
          <w:r>
            <w:instrText xml:space="preserve"> PAGEREF _Toc28067 </w:instrText>
          </w:r>
          <w:r>
            <w:fldChar w:fldCharType="separate"/>
          </w:r>
          <w:r>
            <w:t>16</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_Toc18551 </w:instrText>
          </w:r>
          <w:r>
            <w:rPr>
              <w:rFonts w:ascii="宋体" w:hAnsi="宋体" w:eastAsia="宋体"/>
              <w:szCs w:val="24"/>
            </w:rPr>
            <w:fldChar w:fldCharType="separate"/>
          </w:r>
          <w:r>
            <w:rPr>
              <w:rFonts w:hint="eastAsia"/>
            </w:rPr>
            <w:t>3</w:t>
          </w:r>
          <w:r>
            <w:t>.10 谈判响应性文件的密封</w:t>
          </w:r>
          <w:r>
            <w:tab/>
          </w:r>
          <w:r>
            <w:fldChar w:fldCharType="begin"/>
          </w:r>
          <w:r>
            <w:instrText xml:space="preserve"> PAGEREF _Toc18551 </w:instrText>
          </w:r>
          <w:r>
            <w:fldChar w:fldCharType="separate"/>
          </w:r>
          <w:r>
            <w:t>16</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_Toc25121 </w:instrText>
          </w:r>
          <w:r>
            <w:rPr>
              <w:rFonts w:ascii="宋体" w:hAnsi="宋体" w:eastAsia="宋体"/>
              <w:szCs w:val="24"/>
            </w:rPr>
            <w:fldChar w:fldCharType="separate"/>
          </w:r>
          <w:r>
            <w:rPr>
              <w:rFonts w:hint="eastAsia"/>
            </w:rPr>
            <w:t>3</w:t>
          </w:r>
          <w:r>
            <w:t>.11 谈判响应性文件递交</w:t>
          </w:r>
          <w:r>
            <w:tab/>
          </w:r>
          <w:r>
            <w:fldChar w:fldCharType="begin"/>
          </w:r>
          <w:r>
            <w:instrText xml:space="preserve"> PAGEREF _Toc25121 </w:instrText>
          </w:r>
          <w:r>
            <w:fldChar w:fldCharType="separate"/>
          </w:r>
          <w:r>
            <w:t>17</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_Toc15969 </w:instrText>
          </w:r>
          <w:r>
            <w:rPr>
              <w:rFonts w:ascii="宋体" w:hAnsi="宋体" w:eastAsia="宋体"/>
              <w:szCs w:val="24"/>
            </w:rPr>
            <w:fldChar w:fldCharType="separate"/>
          </w:r>
          <w:r>
            <w:rPr>
              <w:rFonts w:hint="eastAsia"/>
            </w:rPr>
            <w:t>3</w:t>
          </w:r>
          <w:r>
            <w:t>.12 谈判响应性文件递交截止时间</w:t>
          </w:r>
          <w:r>
            <w:tab/>
          </w:r>
          <w:r>
            <w:fldChar w:fldCharType="begin"/>
          </w:r>
          <w:r>
            <w:instrText xml:space="preserve"> PAGEREF _Toc15969 </w:instrText>
          </w:r>
          <w:r>
            <w:fldChar w:fldCharType="separate"/>
          </w:r>
          <w:r>
            <w:t>17</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_Toc30425 </w:instrText>
          </w:r>
          <w:r>
            <w:rPr>
              <w:rFonts w:ascii="宋体" w:hAnsi="宋体" w:eastAsia="宋体"/>
              <w:szCs w:val="24"/>
            </w:rPr>
            <w:fldChar w:fldCharType="separate"/>
          </w:r>
          <w:r>
            <w:rPr>
              <w:rFonts w:hint="eastAsia"/>
            </w:rPr>
            <w:t>3</w:t>
          </w:r>
          <w:r>
            <w:t>.13 谈判响应性文件的修改与撤回</w:t>
          </w:r>
          <w:r>
            <w:tab/>
          </w:r>
          <w:r>
            <w:fldChar w:fldCharType="begin"/>
          </w:r>
          <w:r>
            <w:instrText xml:space="preserve"> PAGEREF _Toc30425 </w:instrText>
          </w:r>
          <w:r>
            <w:fldChar w:fldCharType="separate"/>
          </w:r>
          <w:r>
            <w:t>17</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_Toc19195 </w:instrText>
          </w:r>
          <w:r>
            <w:rPr>
              <w:rFonts w:ascii="宋体" w:hAnsi="宋体" w:eastAsia="宋体"/>
              <w:szCs w:val="24"/>
            </w:rPr>
            <w:fldChar w:fldCharType="separate"/>
          </w:r>
          <w:r>
            <w:rPr>
              <w:rFonts w:hint="eastAsia" w:asciiTheme="minorEastAsia" w:hAnsiTheme="minorEastAsia" w:eastAsiaTheme="minorEastAsia"/>
              <w:szCs w:val="30"/>
            </w:rPr>
            <w:t>4、澄清和质疑</w:t>
          </w:r>
          <w:r>
            <w:tab/>
          </w:r>
          <w:r>
            <w:fldChar w:fldCharType="begin"/>
          </w:r>
          <w:r>
            <w:instrText xml:space="preserve"> PAGEREF _Toc19195 </w:instrText>
          </w:r>
          <w:r>
            <w:fldChar w:fldCharType="separate"/>
          </w:r>
          <w:r>
            <w:t>17</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_Toc26216 </w:instrText>
          </w:r>
          <w:r>
            <w:rPr>
              <w:rFonts w:ascii="宋体" w:hAnsi="宋体" w:eastAsia="宋体"/>
              <w:szCs w:val="24"/>
            </w:rPr>
            <w:fldChar w:fldCharType="separate"/>
          </w:r>
          <w:r>
            <w:rPr>
              <w:rFonts w:hint="eastAsia"/>
            </w:rPr>
            <w:t>4</w:t>
          </w:r>
          <w:r>
            <w:t>.1综合说明</w:t>
          </w:r>
          <w:r>
            <w:tab/>
          </w:r>
          <w:r>
            <w:fldChar w:fldCharType="begin"/>
          </w:r>
          <w:r>
            <w:instrText xml:space="preserve"> PAGEREF _Toc26216 </w:instrText>
          </w:r>
          <w:r>
            <w:fldChar w:fldCharType="separate"/>
          </w:r>
          <w:r>
            <w:t>17</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_Toc23380 </w:instrText>
          </w:r>
          <w:r>
            <w:rPr>
              <w:rFonts w:ascii="宋体" w:hAnsi="宋体" w:eastAsia="宋体"/>
              <w:szCs w:val="24"/>
            </w:rPr>
            <w:fldChar w:fldCharType="separate"/>
          </w:r>
          <w:r>
            <w:rPr>
              <w:rFonts w:hint="eastAsia"/>
            </w:rPr>
            <w:t>4</w:t>
          </w:r>
          <w:r>
            <w:t>.2对谈判文件的澄清和质疑</w:t>
          </w:r>
          <w:r>
            <w:tab/>
          </w:r>
          <w:r>
            <w:fldChar w:fldCharType="begin"/>
          </w:r>
          <w:r>
            <w:instrText xml:space="preserve"> PAGEREF _Toc23380 </w:instrText>
          </w:r>
          <w:r>
            <w:fldChar w:fldCharType="separate"/>
          </w:r>
          <w:r>
            <w:t>18</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_Toc15076 </w:instrText>
          </w:r>
          <w:r>
            <w:rPr>
              <w:rFonts w:ascii="宋体" w:hAnsi="宋体" w:eastAsia="宋体"/>
              <w:szCs w:val="24"/>
            </w:rPr>
            <w:fldChar w:fldCharType="separate"/>
          </w:r>
          <w:r>
            <w:rPr>
              <w:rFonts w:hint="eastAsia"/>
            </w:rPr>
            <w:t>4</w:t>
          </w:r>
          <w:r>
            <w:t>.3对谈判过程和拟成交结果的质疑</w:t>
          </w:r>
          <w:r>
            <w:tab/>
          </w:r>
          <w:r>
            <w:fldChar w:fldCharType="begin"/>
          </w:r>
          <w:r>
            <w:instrText xml:space="preserve"> PAGEREF _Toc15076 </w:instrText>
          </w:r>
          <w:r>
            <w:fldChar w:fldCharType="separate"/>
          </w:r>
          <w:r>
            <w:t>18</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_Toc25964 </w:instrText>
          </w:r>
          <w:r>
            <w:rPr>
              <w:rFonts w:ascii="宋体" w:hAnsi="宋体" w:eastAsia="宋体"/>
              <w:szCs w:val="24"/>
            </w:rPr>
            <w:fldChar w:fldCharType="separate"/>
          </w:r>
          <w:r>
            <w:rPr>
              <w:rFonts w:hint="eastAsia"/>
            </w:rPr>
            <w:t>4</w:t>
          </w:r>
          <w:r>
            <w:t>.4澄清或质疑不予受理的情况</w:t>
          </w:r>
          <w:r>
            <w:tab/>
          </w:r>
          <w:r>
            <w:fldChar w:fldCharType="begin"/>
          </w:r>
          <w:r>
            <w:instrText xml:space="preserve"> PAGEREF _Toc25964 </w:instrText>
          </w:r>
          <w:r>
            <w:fldChar w:fldCharType="separate"/>
          </w:r>
          <w:r>
            <w:t>19</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_Toc15776 </w:instrText>
          </w:r>
          <w:r>
            <w:rPr>
              <w:rFonts w:ascii="宋体" w:hAnsi="宋体" w:eastAsia="宋体"/>
              <w:szCs w:val="24"/>
            </w:rPr>
            <w:fldChar w:fldCharType="separate"/>
          </w:r>
          <w:r>
            <w:rPr>
              <w:rFonts w:hint="eastAsia"/>
            </w:rPr>
            <w:t>4</w:t>
          </w:r>
          <w:r>
            <w:t>.5招标代理服务费</w:t>
          </w:r>
          <w:r>
            <w:tab/>
          </w:r>
          <w:r>
            <w:fldChar w:fldCharType="begin"/>
          </w:r>
          <w:r>
            <w:instrText xml:space="preserve"> PAGEREF _Toc15776 </w:instrText>
          </w:r>
          <w:r>
            <w:fldChar w:fldCharType="separate"/>
          </w:r>
          <w:r>
            <w:t>19</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_Toc21322 </w:instrText>
          </w:r>
          <w:r>
            <w:rPr>
              <w:rFonts w:ascii="宋体" w:hAnsi="宋体" w:eastAsia="宋体"/>
              <w:szCs w:val="24"/>
            </w:rPr>
            <w:fldChar w:fldCharType="separate"/>
          </w:r>
          <w:r>
            <w:rPr>
              <w:rFonts w:hint="eastAsia"/>
            </w:rPr>
            <w:t>4</w:t>
          </w:r>
          <w:r>
            <w:t>.6其他</w:t>
          </w:r>
          <w:r>
            <w:tab/>
          </w:r>
          <w:r>
            <w:fldChar w:fldCharType="begin"/>
          </w:r>
          <w:r>
            <w:instrText xml:space="preserve"> PAGEREF _Toc21322 </w:instrText>
          </w:r>
          <w:r>
            <w:fldChar w:fldCharType="separate"/>
          </w:r>
          <w:r>
            <w:t>19</w:t>
          </w:r>
          <w:r>
            <w:fldChar w:fldCharType="end"/>
          </w:r>
          <w:r>
            <w:rPr>
              <w:rFonts w:ascii="宋体" w:hAnsi="宋体" w:eastAsia="宋体"/>
              <w:szCs w:val="24"/>
            </w:rPr>
            <w:fldChar w:fldCharType="end"/>
          </w:r>
        </w:p>
        <w:p>
          <w:pPr>
            <w:pStyle w:val="24"/>
            <w:tabs>
              <w:tab w:val="right" w:leader="dot" w:pos="8618"/>
              <w:tab w:val="clear" w:pos="9344"/>
            </w:tabs>
          </w:pPr>
          <w:r>
            <w:rPr>
              <w:rFonts w:ascii="宋体" w:hAnsi="宋体" w:eastAsia="宋体"/>
              <w:szCs w:val="24"/>
            </w:rPr>
            <w:fldChar w:fldCharType="begin"/>
          </w:r>
          <w:r>
            <w:rPr>
              <w:rFonts w:ascii="宋体" w:hAnsi="宋体" w:eastAsia="宋体"/>
              <w:szCs w:val="24"/>
            </w:rPr>
            <w:instrText xml:space="preserve"> HYPERLINK \l _Toc1641 </w:instrText>
          </w:r>
          <w:r>
            <w:rPr>
              <w:rFonts w:ascii="宋体" w:hAnsi="宋体" w:eastAsia="宋体"/>
              <w:szCs w:val="24"/>
            </w:rPr>
            <w:fldChar w:fldCharType="separate"/>
          </w:r>
          <w:r>
            <w:rPr>
              <w:rFonts w:hint="eastAsia" w:ascii="方正小标宋简体" w:eastAsia="方正小标宋简体"/>
            </w:rPr>
            <w:t xml:space="preserve">第三章  </w:t>
          </w:r>
          <w:r>
            <w:rPr>
              <w:rFonts w:ascii="方正小标宋简体" w:eastAsia="方正小标宋简体"/>
            </w:rPr>
            <w:t>工程</w:t>
          </w:r>
          <w:r>
            <w:rPr>
              <w:rFonts w:hint="eastAsia" w:ascii="方正小标宋简体" w:eastAsia="方正小标宋简体"/>
            </w:rPr>
            <w:t>量清单</w:t>
          </w:r>
          <w:r>
            <w:tab/>
          </w:r>
          <w:r>
            <w:fldChar w:fldCharType="begin"/>
          </w:r>
          <w:r>
            <w:instrText xml:space="preserve"> PAGEREF _Toc1641 </w:instrText>
          </w:r>
          <w:r>
            <w:fldChar w:fldCharType="separate"/>
          </w:r>
          <w:r>
            <w:t>21</w:t>
          </w:r>
          <w:r>
            <w:fldChar w:fldCharType="end"/>
          </w:r>
          <w:r>
            <w:rPr>
              <w:rFonts w:ascii="宋体" w:hAnsi="宋体" w:eastAsia="宋体"/>
              <w:szCs w:val="24"/>
            </w:rPr>
            <w:fldChar w:fldCharType="end"/>
          </w:r>
        </w:p>
        <w:p>
          <w:pPr>
            <w:pStyle w:val="24"/>
            <w:tabs>
              <w:tab w:val="right" w:leader="dot" w:pos="8618"/>
              <w:tab w:val="clear" w:pos="9344"/>
            </w:tabs>
            <w:ind w:firstLine="400" w:firstLineChars="200"/>
          </w:pPr>
          <w:r>
            <w:rPr>
              <w:rFonts w:ascii="宋体" w:hAnsi="宋体" w:eastAsia="宋体"/>
              <w:szCs w:val="24"/>
            </w:rPr>
            <w:fldChar w:fldCharType="begin"/>
          </w:r>
          <w:r>
            <w:rPr>
              <w:rFonts w:ascii="宋体" w:hAnsi="宋体" w:eastAsia="宋体"/>
              <w:szCs w:val="24"/>
            </w:rPr>
            <w:instrText xml:space="preserve"> HYPERLINK \l _Toc25578 </w:instrText>
          </w:r>
          <w:r>
            <w:rPr>
              <w:rFonts w:ascii="宋体" w:hAnsi="宋体" w:eastAsia="宋体"/>
              <w:szCs w:val="24"/>
            </w:rPr>
            <w:fldChar w:fldCharType="separate"/>
          </w:r>
          <w:r>
            <w:rPr>
              <w:rFonts w:asciiTheme="minorEastAsia" w:hAnsiTheme="minorEastAsia" w:eastAsiaTheme="minorEastAsia"/>
              <w:szCs w:val="30"/>
            </w:rPr>
            <w:t>1</w:t>
          </w:r>
          <w:r>
            <w:rPr>
              <w:rFonts w:hint="eastAsia" w:asciiTheme="minorEastAsia" w:hAnsiTheme="minorEastAsia" w:eastAsiaTheme="minorEastAsia"/>
              <w:szCs w:val="30"/>
            </w:rPr>
            <w:t>.</w:t>
          </w:r>
          <w:r>
            <w:rPr>
              <w:rFonts w:asciiTheme="minorEastAsia" w:hAnsiTheme="minorEastAsia" w:eastAsiaTheme="minorEastAsia"/>
              <w:szCs w:val="30"/>
            </w:rPr>
            <w:t>工程</w:t>
          </w:r>
          <w:r>
            <w:rPr>
              <w:rFonts w:hint="eastAsia" w:asciiTheme="minorEastAsia" w:hAnsiTheme="minorEastAsia" w:eastAsiaTheme="minorEastAsia"/>
              <w:szCs w:val="30"/>
            </w:rPr>
            <w:t>量清单</w:t>
          </w:r>
          <w:r>
            <w:tab/>
          </w:r>
          <w:r>
            <w:fldChar w:fldCharType="begin"/>
          </w:r>
          <w:r>
            <w:instrText xml:space="preserve"> PAGEREF _Toc25578 </w:instrText>
          </w:r>
          <w:r>
            <w:fldChar w:fldCharType="separate"/>
          </w:r>
          <w:r>
            <w:t>21</w:t>
          </w:r>
          <w:r>
            <w:fldChar w:fldCharType="end"/>
          </w:r>
          <w:r>
            <w:rPr>
              <w:rFonts w:ascii="宋体" w:hAnsi="宋体" w:eastAsia="宋体"/>
              <w:szCs w:val="24"/>
            </w:rPr>
            <w:fldChar w:fldCharType="end"/>
          </w:r>
          <w:r>
            <w:rPr>
              <w:rFonts w:ascii="宋体" w:hAnsi="宋体" w:eastAsia="宋体"/>
              <w:szCs w:val="24"/>
            </w:rPr>
            <w:fldChar w:fldCharType="begin"/>
          </w:r>
          <w:r>
            <w:rPr>
              <w:rFonts w:ascii="宋体" w:hAnsi="宋体" w:eastAsia="宋体"/>
              <w:szCs w:val="24"/>
            </w:rPr>
            <w:instrText xml:space="preserve"> HYPERLINK \l _Toc11577 </w:instrText>
          </w:r>
          <w:r>
            <w:rPr>
              <w:rFonts w:ascii="宋体" w:hAnsi="宋体" w:eastAsia="宋体"/>
              <w:szCs w:val="24"/>
            </w:rPr>
            <w:fldChar w:fldCharType="separate"/>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_Toc6275 </w:instrText>
          </w:r>
          <w:r>
            <w:rPr>
              <w:rFonts w:ascii="宋体" w:hAnsi="宋体" w:eastAsia="宋体"/>
              <w:szCs w:val="24"/>
            </w:rPr>
            <w:fldChar w:fldCharType="separate"/>
          </w:r>
          <w:r>
            <w:rPr>
              <w:rFonts w:asciiTheme="minorEastAsia" w:hAnsiTheme="minorEastAsia" w:eastAsiaTheme="minorEastAsia"/>
              <w:szCs w:val="30"/>
            </w:rPr>
            <w:t>2</w:t>
          </w:r>
          <w:r>
            <w:rPr>
              <w:rFonts w:hint="eastAsia" w:asciiTheme="minorEastAsia" w:hAnsiTheme="minorEastAsia" w:eastAsiaTheme="minorEastAsia"/>
              <w:szCs w:val="30"/>
            </w:rPr>
            <w:t>.</w:t>
          </w:r>
          <w:r>
            <w:rPr>
              <w:rFonts w:asciiTheme="minorEastAsia" w:hAnsiTheme="minorEastAsia" w:eastAsiaTheme="minorEastAsia"/>
              <w:szCs w:val="30"/>
            </w:rPr>
            <w:t>交工时间及地点</w:t>
          </w:r>
          <w:r>
            <w:tab/>
          </w:r>
          <w:r>
            <w:fldChar w:fldCharType="begin"/>
          </w:r>
          <w:r>
            <w:instrText xml:space="preserve"> PAGEREF _Toc6275 </w:instrText>
          </w:r>
          <w:r>
            <w:fldChar w:fldCharType="separate"/>
          </w:r>
          <w:r>
            <w:t>34</w:t>
          </w:r>
          <w:r>
            <w:fldChar w:fldCharType="end"/>
          </w:r>
          <w:r>
            <w:rPr>
              <w:rFonts w:ascii="宋体" w:hAnsi="宋体" w:eastAsia="宋体"/>
              <w:szCs w:val="24"/>
            </w:rPr>
            <w:fldChar w:fldCharType="end"/>
          </w:r>
        </w:p>
        <w:p>
          <w:pPr>
            <w:pStyle w:val="24"/>
            <w:tabs>
              <w:tab w:val="right" w:leader="dot" w:pos="8618"/>
              <w:tab w:val="clear" w:pos="9344"/>
            </w:tabs>
          </w:pPr>
          <w:r>
            <w:rPr>
              <w:rFonts w:ascii="宋体" w:hAnsi="宋体" w:eastAsia="宋体"/>
              <w:szCs w:val="24"/>
            </w:rPr>
            <w:fldChar w:fldCharType="begin"/>
          </w:r>
          <w:r>
            <w:rPr>
              <w:rFonts w:ascii="宋体" w:hAnsi="宋体" w:eastAsia="宋体"/>
              <w:szCs w:val="24"/>
            </w:rPr>
            <w:instrText xml:space="preserve"> HYPERLINK \l _Toc31475 </w:instrText>
          </w:r>
          <w:r>
            <w:rPr>
              <w:rFonts w:ascii="宋体" w:hAnsi="宋体" w:eastAsia="宋体"/>
              <w:szCs w:val="24"/>
            </w:rPr>
            <w:fldChar w:fldCharType="separate"/>
          </w:r>
          <w:r>
            <w:rPr>
              <w:rFonts w:hint="eastAsia" w:ascii="方正小标宋简体" w:eastAsia="方正小标宋简体"/>
            </w:rPr>
            <w:t xml:space="preserve">第四章  </w:t>
          </w:r>
          <w:r>
            <w:rPr>
              <w:rFonts w:ascii="方正小标宋简体" w:eastAsia="方正小标宋简体"/>
            </w:rPr>
            <w:t>技术要求</w:t>
          </w:r>
          <w:r>
            <w:tab/>
          </w:r>
          <w:r>
            <w:fldChar w:fldCharType="begin"/>
          </w:r>
          <w:r>
            <w:instrText xml:space="preserve"> PAGEREF _Toc31475 </w:instrText>
          </w:r>
          <w:r>
            <w:fldChar w:fldCharType="separate"/>
          </w:r>
          <w:r>
            <w:t>35</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_Toc14567 </w:instrText>
          </w:r>
          <w:r>
            <w:rPr>
              <w:rFonts w:ascii="宋体" w:hAnsi="宋体" w:eastAsia="宋体"/>
              <w:szCs w:val="24"/>
            </w:rPr>
            <w:fldChar w:fldCharType="separate"/>
          </w:r>
          <w:r>
            <w:rPr>
              <w:rFonts w:asciiTheme="minorEastAsia" w:hAnsiTheme="minorEastAsia" w:eastAsiaTheme="minorEastAsia"/>
              <w:szCs w:val="30"/>
            </w:rPr>
            <w:t>1</w:t>
          </w:r>
          <w:r>
            <w:rPr>
              <w:rFonts w:hint="eastAsia" w:asciiTheme="minorEastAsia" w:hAnsiTheme="minorEastAsia" w:eastAsiaTheme="minorEastAsia"/>
              <w:szCs w:val="30"/>
            </w:rPr>
            <w:t>.</w:t>
          </w:r>
          <w:r>
            <w:rPr>
              <w:rFonts w:asciiTheme="minorEastAsia" w:hAnsiTheme="minorEastAsia" w:eastAsiaTheme="minorEastAsia"/>
              <w:szCs w:val="30"/>
            </w:rPr>
            <w:t>总体要求</w:t>
          </w:r>
          <w:r>
            <w:tab/>
          </w:r>
          <w:r>
            <w:fldChar w:fldCharType="begin"/>
          </w:r>
          <w:r>
            <w:instrText xml:space="preserve"> PAGEREF _Toc14567 </w:instrText>
          </w:r>
          <w:r>
            <w:fldChar w:fldCharType="separate"/>
          </w:r>
          <w:r>
            <w:t>35</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_Toc6320 </w:instrText>
          </w:r>
          <w:r>
            <w:rPr>
              <w:rFonts w:ascii="宋体" w:hAnsi="宋体" w:eastAsia="宋体"/>
              <w:szCs w:val="24"/>
            </w:rPr>
            <w:fldChar w:fldCharType="separate"/>
          </w:r>
          <w:r>
            <w:rPr>
              <w:rFonts w:asciiTheme="minorEastAsia" w:hAnsiTheme="minorEastAsia" w:eastAsiaTheme="minorEastAsia"/>
              <w:szCs w:val="30"/>
            </w:rPr>
            <w:t>2</w:t>
          </w:r>
          <w:r>
            <w:rPr>
              <w:rFonts w:hint="eastAsia" w:asciiTheme="minorEastAsia" w:hAnsiTheme="minorEastAsia" w:eastAsiaTheme="minorEastAsia"/>
              <w:szCs w:val="30"/>
            </w:rPr>
            <w:t>.</w:t>
          </w:r>
          <w:r>
            <w:rPr>
              <w:rFonts w:asciiTheme="minorEastAsia" w:hAnsiTheme="minorEastAsia" w:eastAsiaTheme="minorEastAsia"/>
              <w:szCs w:val="30"/>
            </w:rPr>
            <w:t>服务和技术支持的要求:</w:t>
          </w:r>
          <w:r>
            <w:tab/>
          </w:r>
          <w:r>
            <w:fldChar w:fldCharType="begin"/>
          </w:r>
          <w:r>
            <w:instrText xml:space="preserve"> PAGEREF _Toc6320 </w:instrText>
          </w:r>
          <w:r>
            <w:fldChar w:fldCharType="separate"/>
          </w:r>
          <w:r>
            <w:t>35</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_Toc4117 </w:instrText>
          </w:r>
          <w:r>
            <w:rPr>
              <w:rFonts w:ascii="宋体" w:hAnsi="宋体" w:eastAsia="宋体"/>
              <w:szCs w:val="24"/>
            </w:rPr>
            <w:fldChar w:fldCharType="separate"/>
          </w:r>
          <w:r>
            <w:t>2.1售前保障</w:t>
          </w:r>
          <w:r>
            <w:tab/>
          </w:r>
          <w:r>
            <w:fldChar w:fldCharType="begin"/>
          </w:r>
          <w:r>
            <w:instrText xml:space="preserve"> PAGEREF _Toc4117 </w:instrText>
          </w:r>
          <w:r>
            <w:fldChar w:fldCharType="separate"/>
          </w:r>
          <w:r>
            <w:t>35</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_Toc31382 </w:instrText>
          </w:r>
          <w:r>
            <w:rPr>
              <w:rFonts w:ascii="宋体" w:hAnsi="宋体" w:eastAsia="宋体"/>
              <w:szCs w:val="24"/>
            </w:rPr>
            <w:fldChar w:fldCharType="separate"/>
          </w:r>
          <w:r>
            <w:t>2.2 售后服务</w:t>
          </w:r>
          <w:r>
            <w:tab/>
          </w:r>
          <w:r>
            <w:fldChar w:fldCharType="begin"/>
          </w:r>
          <w:r>
            <w:instrText xml:space="preserve"> PAGEREF _Toc31382 </w:instrText>
          </w:r>
          <w:r>
            <w:fldChar w:fldCharType="separate"/>
          </w:r>
          <w:r>
            <w:t>35</w:t>
          </w:r>
          <w:r>
            <w:fldChar w:fldCharType="end"/>
          </w:r>
          <w:r>
            <w:rPr>
              <w:rFonts w:ascii="宋体" w:hAnsi="宋体" w:eastAsia="宋体"/>
              <w:szCs w:val="24"/>
            </w:rPr>
            <w:fldChar w:fldCharType="end"/>
          </w:r>
        </w:p>
        <w:p>
          <w:pPr>
            <w:pStyle w:val="24"/>
            <w:tabs>
              <w:tab w:val="right" w:leader="dot" w:pos="8618"/>
              <w:tab w:val="clear" w:pos="9344"/>
            </w:tabs>
          </w:pPr>
          <w:r>
            <w:rPr>
              <w:rFonts w:ascii="宋体" w:hAnsi="宋体" w:eastAsia="宋体"/>
              <w:szCs w:val="24"/>
            </w:rPr>
            <w:fldChar w:fldCharType="begin"/>
          </w:r>
          <w:r>
            <w:rPr>
              <w:rFonts w:ascii="宋体" w:hAnsi="宋体" w:eastAsia="宋体"/>
              <w:szCs w:val="24"/>
            </w:rPr>
            <w:instrText xml:space="preserve"> HYPERLINK \l _Toc18998 </w:instrText>
          </w:r>
          <w:r>
            <w:rPr>
              <w:rFonts w:ascii="宋体" w:hAnsi="宋体" w:eastAsia="宋体"/>
              <w:szCs w:val="24"/>
            </w:rPr>
            <w:fldChar w:fldCharType="separate"/>
          </w:r>
          <w:r>
            <w:rPr>
              <w:rFonts w:hint="eastAsia" w:ascii="方正小标宋简体" w:eastAsia="方正小标宋简体"/>
            </w:rPr>
            <w:t xml:space="preserve">第五章  </w:t>
          </w:r>
          <w:r>
            <w:rPr>
              <w:rFonts w:ascii="方正小标宋简体" w:eastAsia="方正小标宋简体"/>
            </w:rPr>
            <w:t>谈判原则及办法</w:t>
          </w:r>
          <w:r>
            <w:tab/>
          </w:r>
          <w:r>
            <w:fldChar w:fldCharType="begin"/>
          </w:r>
          <w:r>
            <w:instrText xml:space="preserve"> PAGEREF _Toc18998 </w:instrText>
          </w:r>
          <w:r>
            <w:fldChar w:fldCharType="separate"/>
          </w:r>
          <w:r>
            <w:t>36</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_Toc27225 </w:instrText>
          </w:r>
          <w:r>
            <w:rPr>
              <w:rFonts w:ascii="宋体" w:hAnsi="宋体" w:eastAsia="宋体"/>
              <w:szCs w:val="24"/>
            </w:rPr>
            <w:fldChar w:fldCharType="separate"/>
          </w:r>
          <w:r>
            <w:rPr>
              <w:rFonts w:asciiTheme="minorEastAsia" w:hAnsiTheme="minorEastAsia" w:eastAsiaTheme="minorEastAsia"/>
              <w:szCs w:val="30"/>
            </w:rPr>
            <w:t>1</w:t>
          </w:r>
          <w:r>
            <w:rPr>
              <w:rFonts w:hint="eastAsia" w:asciiTheme="minorEastAsia" w:hAnsiTheme="minorEastAsia" w:eastAsiaTheme="minorEastAsia"/>
              <w:szCs w:val="30"/>
            </w:rPr>
            <w:t>.</w:t>
          </w:r>
          <w:r>
            <w:rPr>
              <w:rFonts w:asciiTheme="minorEastAsia" w:hAnsiTheme="minorEastAsia" w:eastAsiaTheme="minorEastAsia"/>
              <w:szCs w:val="30"/>
            </w:rPr>
            <w:t>谈判工作中的原则及组织</w:t>
          </w:r>
          <w:r>
            <w:tab/>
          </w:r>
          <w:r>
            <w:fldChar w:fldCharType="begin"/>
          </w:r>
          <w:r>
            <w:instrText xml:space="preserve"> PAGEREF _Toc27225 </w:instrText>
          </w:r>
          <w:r>
            <w:fldChar w:fldCharType="separate"/>
          </w:r>
          <w:r>
            <w:t>36</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_Toc26521 </w:instrText>
          </w:r>
          <w:r>
            <w:rPr>
              <w:rFonts w:ascii="宋体" w:hAnsi="宋体" w:eastAsia="宋体"/>
              <w:szCs w:val="24"/>
            </w:rPr>
            <w:fldChar w:fldCharType="separate"/>
          </w:r>
          <w:r>
            <w:t>1.1 原则</w:t>
          </w:r>
          <w:r>
            <w:tab/>
          </w:r>
          <w:r>
            <w:fldChar w:fldCharType="begin"/>
          </w:r>
          <w:r>
            <w:instrText xml:space="preserve"> PAGEREF _Toc26521 </w:instrText>
          </w:r>
          <w:r>
            <w:fldChar w:fldCharType="separate"/>
          </w:r>
          <w:r>
            <w:t>36</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_Toc30419 </w:instrText>
          </w:r>
          <w:r>
            <w:rPr>
              <w:rFonts w:ascii="宋体" w:hAnsi="宋体" w:eastAsia="宋体"/>
              <w:szCs w:val="24"/>
            </w:rPr>
            <w:fldChar w:fldCharType="separate"/>
          </w:r>
          <w:r>
            <w:t>1.2 组织</w:t>
          </w:r>
          <w:r>
            <w:tab/>
          </w:r>
          <w:r>
            <w:fldChar w:fldCharType="begin"/>
          </w:r>
          <w:r>
            <w:instrText xml:space="preserve"> PAGEREF _Toc30419 </w:instrText>
          </w:r>
          <w:r>
            <w:fldChar w:fldCharType="separate"/>
          </w:r>
          <w:r>
            <w:t>36</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_Toc5221 </w:instrText>
          </w:r>
          <w:r>
            <w:rPr>
              <w:rFonts w:ascii="宋体" w:hAnsi="宋体" w:eastAsia="宋体"/>
              <w:szCs w:val="24"/>
            </w:rPr>
            <w:fldChar w:fldCharType="separate"/>
          </w:r>
          <w:r>
            <w:rPr>
              <w:rFonts w:asciiTheme="minorEastAsia" w:hAnsiTheme="minorEastAsia" w:eastAsiaTheme="minorEastAsia"/>
              <w:szCs w:val="30"/>
            </w:rPr>
            <w:t>2</w:t>
          </w:r>
          <w:r>
            <w:rPr>
              <w:rFonts w:hint="eastAsia" w:asciiTheme="minorEastAsia" w:hAnsiTheme="minorEastAsia" w:eastAsiaTheme="minorEastAsia"/>
              <w:szCs w:val="30"/>
            </w:rPr>
            <w:t>.</w:t>
          </w:r>
          <w:r>
            <w:rPr>
              <w:rFonts w:asciiTheme="minorEastAsia" w:hAnsiTheme="minorEastAsia" w:eastAsiaTheme="minorEastAsia"/>
              <w:szCs w:val="30"/>
            </w:rPr>
            <w:t>谈判小组的职责</w:t>
          </w:r>
          <w:r>
            <w:tab/>
          </w:r>
          <w:r>
            <w:fldChar w:fldCharType="begin"/>
          </w:r>
          <w:r>
            <w:instrText xml:space="preserve"> PAGEREF _Toc5221 </w:instrText>
          </w:r>
          <w:r>
            <w:fldChar w:fldCharType="separate"/>
          </w:r>
          <w:r>
            <w:t>36</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_Toc31067 </w:instrText>
          </w:r>
          <w:r>
            <w:rPr>
              <w:rFonts w:ascii="宋体" w:hAnsi="宋体" w:eastAsia="宋体"/>
              <w:szCs w:val="24"/>
            </w:rPr>
            <w:fldChar w:fldCharType="separate"/>
          </w:r>
          <w:r>
            <w:rPr>
              <w:rFonts w:asciiTheme="minorEastAsia" w:hAnsiTheme="minorEastAsia" w:eastAsiaTheme="minorEastAsia"/>
              <w:szCs w:val="30"/>
            </w:rPr>
            <w:t>3</w:t>
          </w:r>
          <w:r>
            <w:rPr>
              <w:rFonts w:hint="eastAsia" w:asciiTheme="minorEastAsia" w:hAnsiTheme="minorEastAsia" w:eastAsiaTheme="minorEastAsia"/>
              <w:szCs w:val="30"/>
            </w:rPr>
            <w:t>.</w:t>
          </w:r>
          <w:r>
            <w:rPr>
              <w:rFonts w:asciiTheme="minorEastAsia" w:hAnsiTheme="minorEastAsia" w:eastAsiaTheme="minorEastAsia"/>
              <w:szCs w:val="30"/>
            </w:rPr>
            <w:t>谈判内容及标准</w:t>
          </w:r>
          <w:r>
            <w:tab/>
          </w:r>
          <w:r>
            <w:fldChar w:fldCharType="begin"/>
          </w:r>
          <w:r>
            <w:instrText xml:space="preserve"> PAGEREF _Toc31067 </w:instrText>
          </w:r>
          <w:r>
            <w:fldChar w:fldCharType="separate"/>
          </w:r>
          <w:r>
            <w:t>37</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_Toc29476 </w:instrText>
          </w:r>
          <w:r>
            <w:rPr>
              <w:rFonts w:ascii="宋体" w:hAnsi="宋体" w:eastAsia="宋体"/>
              <w:szCs w:val="24"/>
            </w:rPr>
            <w:fldChar w:fldCharType="separate"/>
          </w:r>
          <w:r>
            <w:rPr>
              <w:rFonts w:asciiTheme="minorEastAsia" w:hAnsiTheme="minorEastAsia" w:eastAsiaTheme="minorEastAsia"/>
              <w:szCs w:val="30"/>
            </w:rPr>
            <w:t>4</w:t>
          </w:r>
          <w:r>
            <w:rPr>
              <w:rFonts w:hint="eastAsia" w:asciiTheme="minorEastAsia" w:hAnsiTheme="minorEastAsia" w:eastAsiaTheme="minorEastAsia"/>
              <w:szCs w:val="30"/>
            </w:rPr>
            <w:t>.</w:t>
          </w:r>
          <w:r>
            <w:rPr>
              <w:rFonts w:asciiTheme="minorEastAsia" w:hAnsiTheme="minorEastAsia" w:eastAsiaTheme="minorEastAsia"/>
              <w:szCs w:val="30"/>
            </w:rPr>
            <w:t>谈判的形式、程序及方法</w:t>
          </w:r>
          <w:r>
            <w:tab/>
          </w:r>
          <w:r>
            <w:fldChar w:fldCharType="begin"/>
          </w:r>
          <w:r>
            <w:instrText xml:space="preserve"> PAGEREF _Toc29476 </w:instrText>
          </w:r>
          <w:r>
            <w:fldChar w:fldCharType="separate"/>
          </w:r>
          <w:r>
            <w:t>37</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_Toc9916 </w:instrText>
          </w:r>
          <w:r>
            <w:rPr>
              <w:rFonts w:ascii="宋体" w:hAnsi="宋体" w:eastAsia="宋体"/>
              <w:szCs w:val="24"/>
            </w:rPr>
            <w:fldChar w:fldCharType="separate"/>
          </w:r>
          <w:r>
            <w:t>4.1 谈判形式</w:t>
          </w:r>
          <w:r>
            <w:tab/>
          </w:r>
          <w:r>
            <w:fldChar w:fldCharType="begin"/>
          </w:r>
          <w:r>
            <w:instrText xml:space="preserve"> PAGEREF _Toc9916 </w:instrText>
          </w:r>
          <w:r>
            <w:fldChar w:fldCharType="separate"/>
          </w:r>
          <w:r>
            <w:t>37</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_Toc6221 </w:instrText>
          </w:r>
          <w:r>
            <w:rPr>
              <w:rFonts w:ascii="宋体" w:hAnsi="宋体" w:eastAsia="宋体"/>
              <w:szCs w:val="24"/>
            </w:rPr>
            <w:fldChar w:fldCharType="separate"/>
          </w:r>
          <w:r>
            <w:t>4.2 谈判程序</w:t>
          </w:r>
          <w:r>
            <w:tab/>
          </w:r>
          <w:r>
            <w:fldChar w:fldCharType="begin"/>
          </w:r>
          <w:r>
            <w:instrText xml:space="preserve"> PAGEREF _Toc6221 </w:instrText>
          </w:r>
          <w:r>
            <w:fldChar w:fldCharType="separate"/>
          </w:r>
          <w:r>
            <w:t>38</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_Toc4348 </w:instrText>
          </w:r>
          <w:r>
            <w:rPr>
              <w:rFonts w:ascii="宋体" w:hAnsi="宋体" w:eastAsia="宋体"/>
              <w:szCs w:val="24"/>
            </w:rPr>
            <w:fldChar w:fldCharType="separate"/>
          </w:r>
          <w:r>
            <w:t>4.3 谈判方法</w:t>
          </w:r>
          <w:r>
            <w:tab/>
          </w:r>
          <w:r>
            <w:fldChar w:fldCharType="begin"/>
          </w:r>
          <w:r>
            <w:instrText xml:space="preserve"> PAGEREF _Toc4348 </w:instrText>
          </w:r>
          <w:r>
            <w:fldChar w:fldCharType="separate"/>
          </w:r>
          <w:r>
            <w:t>38</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_Toc10105 </w:instrText>
          </w:r>
          <w:r>
            <w:rPr>
              <w:rFonts w:ascii="宋体" w:hAnsi="宋体" w:eastAsia="宋体"/>
              <w:szCs w:val="24"/>
            </w:rPr>
            <w:fldChar w:fldCharType="separate"/>
          </w:r>
          <w:r>
            <w:rPr>
              <w:rFonts w:asciiTheme="minorEastAsia" w:hAnsiTheme="minorEastAsia" w:eastAsiaTheme="minorEastAsia"/>
              <w:szCs w:val="30"/>
            </w:rPr>
            <w:t>5</w:t>
          </w:r>
          <w:r>
            <w:rPr>
              <w:rFonts w:hint="eastAsia" w:asciiTheme="minorEastAsia" w:hAnsiTheme="minorEastAsia" w:eastAsiaTheme="minorEastAsia"/>
              <w:szCs w:val="30"/>
            </w:rPr>
            <w:t>.</w:t>
          </w:r>
          <w:r>
            <w:rPr>
              <w:rFonts w:asciiTheme="minorEastAsia" w:hAnsiTheme="minorEastAsia" w:eastAsiaTheme="minorEastAsia"/>
              <w:szCs w:val="30"/>
            </w:rPr>
            <w:t>确定成交投标商</w:t>
          </w:r>
          <w:r>
            <w:tab/>
          </w:r>
          <w:r>
            <w:fldChar w:fldCharType="begin"/>
          </w:r>
          <w:r>
            <w:instrText xml:space="preserve"> PAGEREF _Toc10105 </w:instrText>
          </w:r>
          <w:r>
            <w:fldChar w:fldCharType="separate"/>
          </w:r>
          <w:r>
            <w:t>39</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_Toc26712 </w:instrText>
          </w:r>
          <w:r>
            <w:rPr>
              <w:rFonts w:ascii="宋体" w:hAnsi="宋体" w:eastAsia="宋体"/>
              <w:szCs w:val="24"/>
            </w:rPr>
            <w:fldChar w:fldCharType="separate"/>
          </w:r>
          <w:r>
            <w:rPr>
              <w:rFonts w:asciiTheme="minorEastAsia" w:hAnsiTheme="minorEastAsia" w:eastAsiaTheme="minorEastAsia"/>
              <w:szCs w:val="30"/>
            </w:rPr>
            <w:t>6</w:t>
          </w:r>
          <w:r>
            <w:rPr>
              <w:rFonts w:hint="eastAsia" w:asciiTheme="minorEastAsia" w:hAnsiTheme="minorEastAsia" w:eastAsiaTheme="minorEastAsia"/>
              <w:szCs w:val="30"/>
            </w:rPr>
            <w:t>.</w:t>
          </w:r>
          <w:r>
            <w:rPr>
              <w:rFonts w:asciiTheme="minorEastAsia" w:hAnsiTheme="minorEastAsia" w:eastAsiaTheme="minorEastAsia"/>
              <w:szCs w:val="30"/>
            </w:rPr>
            <w:t>合同的授予</w:t>
          </w:r>
          <w:r>
            <w:tab/>
          </w:r>
          <w:r>
            <w:fldChar w:fldCharType="begin"/>
          </w:r>
          <w:r>
            <w:instrText xml:space="preserve"> PAGEREF _Toc26712 </w:instrText>
          </w:r>
          <w:r>
            <w:fldChar w:fldCharType="separate"/>
          </w:r>
          <w:r>
            <w:t>39</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_Toc18151 </w:instrText>
          </w:r>
          <w:r>
            <w:rPr>
              <w:rFonts w:ascii="宋体" w:hAnsi="宋体" w:eastAsia="宋体"/>
              <w:szCs w:val="24"/>
            </w:rPr>
            <w:fldChar w:fldCharType="separate"/>
          </w:r>
          <w:r>
            <w:t>6.1 成交通知书</w:t>
          </w:r>
          <w:r>
            <w:tab/>
          </w:r>
          <w:r>
            <w:fldChar w:fldCharType="begin"/>
          </w:r>
          <w:r>
            <w:instrText xml:space="preserve"> PAGEREF _Toc18151 </w:instrText>
          </w:r>
          <w:r>
            <w:fldChar w:fldCharType="separate"/>
          </w:r>
          <w:r>
            <w:t>39</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_Toc32031 </w:instrText>
          </w:r>
          <w:r>
            <w:rPr>
              <w:rFonts w:ascii="宋体" w:hAnsi="宋体" w:eastAsia="宋体"/>
              <w:szCs w:val="24"/>
            </w:rPr>
            <w:fldChar w:fldCharType="separate"/>
          </w:r>
          <w:r>
            <w:t>6.2 合同授予原则</w:t>
          </w:r>
          <w:r>
            <w:tab/>
          </w:r>
          <w:r>
            <w:fldChar w:fldCharType="begin"/>
          </w:r>
          <w:r>
            <w:instrText xml:space="preserve"> PAGEREF _Toc32031 </w:instrText>
          </w:r>
          <w:r>
            <w:fldChar w:fldCharType="separate"/>
          </w:r>
          <w:r>
            <w:t>39</w:t>
          </w:r>
          <w:r>
            <w:fldChar w:fldCharType="end"/>
          </w:r>
          <w:r>
            <w:rPr>
              <w:rFonts w:ascii="宋体" w:hAnsi="宋体" w:eastAsia="宋体"/>
              <w:szCs w:val="24"/>
            </w:rPr>
            <w:fldChar w:fldCharType="end"/>
          </w:r>
        </w:p>
        <w:p>
          <w:pPr>
            <w:pStyle w:val="16"/>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_Toc1148 </w:instrText>
          </w:r>
          <w:r>
            <w:rPr>
              <w:rFonts w:ascii="宋体" w:hAnsi="宋体" w:eastAsia="宋体"/>
              <w:szCs w:val="24"/>
            </w:rPr>
            <w:fldChar w:fldCharType="separate"/>
          </w:r>
          <w:r>
            <w:t>6.3 合同的签署</w:t>
          </w:r>
          <w:r>
            <w:tab/>
          </w:r>
          <w:r>
            <w:fldChar w:fldCharType="begin"/>
          </w:r>
          <w:r>
            <w:instrText xml:space="preserve"> PAGEREF _Toc1148 </w:instrText>
          </w:r>
          <w:r>
            <w:fldChar w:fldCharType="separate"/>
          </w:r>
          <w:r>
            <w:t>39</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_Toc20809 </w:instrText>
          </w:r>
          <w:r>
            <w:rPr>
              <w:rFonts w:ascii="宋体" w:hAnsi="宋体" w:eastAsia="宋体"/>
              <w:szCs w:val="24"/>
            </w:rPr>
            <w:fldChar w:fldCharType="separate"/>
          </w:r>
          <w:r>
            <w:rPr>
              <w:rFonts w:asciiTheme="minorEastAsia" w:hAnsiTheme="minorEastAsia" w:eastAsiaTheme="minorEastAsia"/>
              <w:szCs w:val="30"/>
            </w:rPr>
            <w:t>7</w:t>
          </w:r>
          <w:r>
            <w:rPr>
              <w:rFonts w:hint="eastAsia" w:asciiTheme="minorEastAsia" w:hAnsiTheme="minorEastAsia" w:eastAsiaTheme="minorEastAsia"/>
              <w:szCs w:val="30"/>
            </w:rPr>
            <w:t>.</w:t>
          </w:r>
          <w:r>
            <w:rPr>
              <w:rFonts w:asciiTheme="minorEastAsia" w:hAnsiTheme="minorEastAsia" w:eastAsiaTheme="minorEastAsia"/>
              <w:szCs w:val="30"/>
            </w:rPr>
            <w:t>成交未果</w:t>
          </w:r>
          <w:r>
            <w:tab/>
          </w:r>
          <w:r>
            <w:fldChar w:fldCharType="begin"/>
          </w:r>
          <w:r>
            <w:instrText xml:space="preserve"> PAGEREF _Toc20809 </w:instrText>
          </w:r>
          <w:r>
            <w:fldChar w:fldCharType="separate"/>
          </w:r>
          <w:r>
            <w:t>40</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_Toc24418 </w:instrText>
          </w:r>
          <w:r>
            <w:rPr>
              <w:rFonts w:ascii="宋体" w:hAnsi="宋体" w:eastAsia="宋体"/>
              <w:szCs w:val="24"/>
            </w:rPr>
            <w:fldChar w:fldCharType="separate"/>
          </w:r>
          <w:r>
            <w:rPr>
              <w:rFonts w:asciiTheme="minorEastAsia" w:hAnsiTheme="minorEastAsia" w:eastAsiaTheme="minorEastAsia"/>
              <w:szCs w:val="30"/>
            </w:rPr>
            <w:t>8</w:t>
          </w:r>
          <w:r>
            <w:rPr>
              <w:rFonts w:hint="eastAsia" w:asciiTheme="minorEastAsia" w:hAnsiTheme="minorEastAsia" w:eastAsiaTheme="minorEastAsia"/>
              <w:szCs w:val="30"/>
            </w:rPr>
            <w:t>.</w:t>
          </w:r>
          <w:r>
            <w:rPr>
              <w:rFonts w:asciiTheme="minorEastAsia" w:hAnsiTheme="minorEastAsia" w:eastAsiaTheme="minorEastAsia"/>
              <w:szCs w:val="30"/>
            </w:rPr>
            <w:t>谈判无效响应</w:t>
          </w:r>
          <w:r>
            <w:tab/>
          </w:r>
          <w:r>
            <w:fldChar w:fldCharType="begin"/>
          </w:r>
          <w:r>
            <w:instrText xml:space="preserve"> PAGEREF _Toc24418 </w:instrText>
          </w:r>
          <w:r>
            <w:fldChar w:fldCharType="separate"/>
          </w:r>
          <w:r>
            <w:t>40</w:t>
          </w:r>
          <w:r>
            <w:fldChar w:fldCharType="end"/>
          </w:r>
          <w:r>
            <w:rPr>
              <w:rFonts w:ascii="宋体" w:hAnsi="宋体" w:eastAsia="宋体"/>
              <w:szCs w:val="24"/>
            </w:rPr>
            <w:fldChar w:fldCharType="end"/>
          </w:r>
        </w:p>
        <w:p>
          <w:pPr>
            <w:pStyle w:val="24"/>
            <w:tabs>
              <w:tab w:val="right" w:leader="dot" w:pos="8618"/>
              <w:tab w:val="clear" w:pos="9344"/>
            </w:tabs>
          </w:pPr>
          <w:r>
            <w:rPr>
              <w:rFonts w:ascii="宋体" w:hAnsi="宋体" w:eastAsia="宋体"/>
              <w:szCs w:val="24"/>
            </w:rPr>
            <w:fldChar w:fldCharType="begin"/>
          </w:r>
          <w:r>
            <w:rPr>
              <w:rFonts w:ascii="宋体" w:hAnsi="宋体" w:eastAsia="宋体"/>
              <w:szCs w:val="24"/>
            </w:rPr>
            <w:instrText xml:space="preserve"> HYPERLINK \l _Toc16394 </w:instrText>
          </w:r>
          <w:r>
            <w:rPr>
              <w:rFonts w:ascii="宋体" w:hAnsi="宋体" w:eastAsia="宋体"/>
              <w:szCs w:val="24"/>
            </w:rPr>
            <w:fldChar w:fldCharType="separate"/>
          </w:r>
          <w:r>
            <w:rPr>
              <w:rFonts w:hint="eastAsia" w:ascii="方正小标宋简体" w:eastAsia="方正小标宋简体"/>
            </w:rPr>
            <w:t xml:space="preserve">第六章  </w:t>
          </w:r>
          <w:r>
            <w:rPr>
              <w:rFonts w:ascii="方正小标宋简体" w:eastAsia="方正小标宋简体"/>
            </w:rPr>
            <w:t>附件</w:t>
          </w:r>
          <w:r>
            <w:tab/>
          </w:r>
          <w:r>
            <w:fldChar w:fldCharType="begin"/>
          </w:r>
          <w:r>
            <w:instrText xml:space="preserve"> PAGEREF _Toc16394 </w:instrText>
          </w:r>
          <w:r>
            <w:fldChar w:fldCharType="separate"/>
          </w:r>
          <w:r>
            <w:t>42</w:t>
          </w:r>
          <w:r>
            <w:fldChar w:fldCharType="end"/>
          </w:r>
          <w:r>
            <w:rPr>
              <w:rFonts w:ascii="宋体" w:hAnsi="宋体" w:eastAsia="宋体"/>
              <w:szCs w:val="24"/>
            </w:rPr>
            <w:fldChar w:fldCharType="end"/>
          </w:r>
        </w:p>
        <w:p>
          <w:pPr>
            <w:pStyle w:val="24"/>
            <w:tabs>
              <w:tab w:val="right" w:leader="dot" w:pos="8618"/>
              <w:tab w:val="clear" w:pos="9344"/>
            </w:tabs>
          </w:pP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_Toc5165 </w:instrText>
          </w:r>
          <w:r>
            <w:rPr>
              <w:rFonts w:ascii="宋体" w:hAnsi="宋体" w:eastAsia="宋体"/>
              <w:szCs w:val="24"/>
            </w:rPr>
            <w:fldChar w:fldCharType="separate"/>
          </w:r>
          <w:r>
            <w:rPr>
              <w:rFonts w:hint="eastAsia" w:asciiTheme="minorEastAsia" w:hAnsiTheme="minorEastAsia" w:eastAsiaTheme="minorEastAsia"/>
              <w:szCs w:val="30"/>
            </w:rPr>
            <w:t>附件</w:t>
          </w:r>
          <w:r>
            <w:rPr>
              <w:rFonts w:asciiTheme="minorEastAsia" w:hAnsiTheme="minorEastAsia" w:eastAsiaTheme="minorEastAsia"/>
              <w:szCs w:val="30"/>
            </w:rPr>
            <w:t>1:</w:t>
          </w:r>
          <w:r>
            <w:rPr>
              <w:rFonts w:hint="eastAsia"/>
            </w:rPr>
            <w:t xml:space="preserve"> </w:t>
          </w:r>
          <w:r>
            <w:rPr>
              <w:rFonts w:hint="eastAsia" w:asciiTheme="minorEastAsia" w:hAnsiTheme="minorEastAsia" w:eastAsiaTheme="minorEastAsia"/>
              <w:szCs w:val="30"/>
            </w:rPr>
            <w:t>合同格式及条款</w:t>
          </w:r>
          <w:r>
            <w:tab/>
          </w:r>
          <w:r>
            <w:fldChar w:fldCharType="begin"/>
          </w:r>
          <w:r>
            <w:instrText xml:space="preserve"> PAGEREF _Toc5165 </w:instrText>
          </w:r>
          <w:r>
            <w:fldChar w:fldCharType="separate"/>
          </w:r>
          <w:r>
            <w:t>43</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_Toc20820 </w:instrText>
          </w:r>
          <w:r>
            <w:rPr>
              <w:rFonts w:ascii="宋体" w:hAnsi="宋体" w:eastAsia="宋体"/>
              <w:szCs w:val="24"/>
            </w:rPr>
            <w:fldChar w:fldCharType="separate"/>
          </w:r>
          <w:r>
            <w:rPr>
              <w:rFonts w:asciiTheme="minorEastAsia" w:hAnsiTheme="minorEastAsia" w:eastAsiaTheme="minorEastAsia"/>
              <w:szCs w:val="30"/>
            </w:rPr>
            <w:t>附件2:</w:t>
          </w:r>
          <w:r>
            <w:rPr>
              <w:rFonts w:hint="eastAsia" w:asciiTheme="minorEastAsia" w:hAnsiTheme="minorEastAsia" w:eastAsiaTheme="minorEastAsia"/>
              <w:szCs w:val="30"/>
            </w:rPr>
            <w:t>谈判响应函</w:t>
          </w:r>
          <w:r>
            <w:tab/>
          </w:r>
          <w:r>
            <w:fldChar w:fldCharType="begin"/>
          </w:r>
          <w:r>
            <w:instrText xml:space="preserve"> PAGEREF _Toc20820 </w:instrText>
          </w:r>
          <w:r>
            <w:fldChar w:fldCharType="separate"/>
          </w:r>
          <w:r>
            <w:t>74</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_Toc3515 </w:instrText>
          </w:r>
          <w:r>
            <w:rPr>
              <w:rFonts w:ascii="宋体" w:hAnsi="宋体" w:eastAsia="宋体"/>
              <w:szCs w:val="24"/>
            </w:rPr>
            <w:fldChar w:fldCharType="separate"/>
          </w:r>
          <w:r>
            <w:rPr>
              <w:rFonts w:asciiTheme="minorEastAsia" w:hAnsiTheme="minorEastAsia" w:eastAsiaTheme="minorEastAsia"/>
              <w:szCs w:val="30"/>
            </w:rPr>
            <w:t>附件3：</w:t>
          </w:r>
          <w:r>
            <w:rPr>
              <w:rFonts w:hint="eastAsia" w:asciiTheme="minorEastAsia" w:hAnsiTheme="minorEastAsia" w:eastAsiaTheme="minorEastAsia"/>
              <w:szCs w:val="30"/>
            </w:rPr>
            <w:t>法定代表人资格证明</w:t>
          </w:r>
          <w:r>
            <w:tab/>
          </w:r>
          <w:r>
            <w:fldChar w:fldCharType="begin"/>
          </w:r>
          <w:r>
            <w:instrText xml:space="preserve"> PAGEREF _Toc3515 </w:instrText>
          </w:r>
          <w:r>
            <w:fldChar w:fldCharType="separate"/>
          </w:r>
          <w:r>
            <w:t>75</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_Toc13857 </w:instrText>
          </w:r>
          <w:r>
            <w:rPr>
              <w:rFonts w:ascii="宋体" w:hAnsi="宋体" w:eastAsia="宋体"/>
              <w:szCs w:val="24"/>
            </w:rPr>
            <w:fldChar w:fldCharType="separate"/>
          </w:r>
          <w:r>
            <w:rPr>
              <w:rFonts w:asciiTheme="minorEastAsia" w:hAnsiTheme="minorEastAsia" w:eastAsiaTheme="minorEastAsia"/>
              <w:szCs w:val="30"/>
            </w:rPr>
            <w:t>附件4：</w:t>
          </w:r>
          <w:r>
            <w:rPr>
              <w:rFonts w:hint="eastAsia" w:asciiTheme="minorEastAsia" w:hAnsiTheme="minorEastAsia" w:eastAsiaTheme="minorEastAsia"/>
              <w:szCs w:val="30"/>
            </w:rPr>
            <w:t>法人授权函</w:t>
          </w:r>
          <w:r>
            <w:tab/>
          </w:r>
          <w:r>
            <w:fldChar w:fldCharType="begin"/>
          </w:r>
          <w:r>
            <w:instrText xml:space="preserve"> PAGEREF _Toc13857 </w:instrText>
          </w:r>
          <w:r>
            <w:fldChar w:fldCharType="separate"/>
          </w:r>
          <w:r>
            <w:t>76</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_Toc14478 </w:instrText>
          </w:r>
          <w:r>
            <w:rPr>
              <w:rFonts w:ascii="宋体" w:hAnsi="宋体" w:eastAsia="宋体"/>
              <w:szCs w:val="24"/>
            </w:rPr>
            <w:fldChar w:fldCharType="separate"/>
          </w:r>
          <w:r>
            <w:rPr>
              <w:rFonts w:asciiTheme="minorEastAsia" w:hAnsiTheme="minorEastAsia" w:eastAsiaTheme="minorEastAsia"/>
              <w:szCs w:val="30"/>
            </w:rPr>
            <w:t>附件</w:t>
          </w:r>
          <w:r>
            <w:rPr>
              <w:rFonts w:hint="eastAsia" w:asciiTheme="minorEastAsia" w:hAnsiTheme="minorEastAsia" w:eastAsiaTheme="minorEastAsia"/>
              <w:szCs w:val="30"/>
            </w:rPr>
            <w:t>5</w:t>
          </w:r>
          <w:r>
            <w:rPr>
              <w:rFonts w:asciiTheme="minorEastAsia" w:hAnsiTheme="minorEastAsia" w:eastAsiaTheme="minorEastAsia"/>
              <w:szCs w:val="30"/>
            </w:rPr>
            <w:t>：</w:t>
          </w:r>
          <w:r>
            <w:rPr>
              <w:rFonts w:hint="eastAsia" w:asciiTheme="minorEastAsia" w:hAnsiTheme="minorEastAsia" w:eastAsiaTheme="minorEastAsia"/>
              <w:szCs w:val="30"/>
            </w:rPr>
            <w:t>谈判报价表</w:t>
          </w:r>
          <w:r>
            <w:tab/>
          </w:r>
          <w:r>
            <w:fldChar w:fldCharType="begin"/>
          </w:r>
          <w:r>
            <w:instrText xml:space="preserve"> PAGEREF _Toc14478 </w:instrText>
          </w:r>
          <w:r>
            <w:fldChar w:fldCharType="separate"/>
          </w:r>
          <w:r>
            <w:t>77</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_Toc16661 </w:instrText>
          </w:r>
          <w:r>
            <w:rPr>
              <w:rFonts w:ascii="宋体" w:hAnsi="宋体" w:eastAsia="宋体"/>
              <w:szCs w:val="24"/>
            </w:rPr>
            <w:fldChar w:fldCharType="separate"/>
          </w:r>
          <w:r>
            <w:rPr>
              <w:rFonts w:asciiTheme="minorEastAsia" w:hAnsiTheme="minorEastAsia" w:eastAsiaTheme="minorEastAsia"/>
              <w:szCs w:val="30"/>
            </w:rPr>
            <w:t>附件</w:t>
          </w:r>
          <w:r>
            <w:rPr>
              <w:rFonts w:hint="eastAsia" w:asciiTheme="minorEastAsia" w:hAnsiTheme="minorEastAsia" w:eastAsiaTheme="minorEastAsia"/>
              <w:szCs w:val="30"/>
            </w:rPr>
            <w:t>6</w:t>
          </w:r>
          <w:r>
            <w:rPr>
              <w:rFonts w:asciiTheme="minorEastAsia" w:hAnsiTheme="minorEastAsia" w:eastAsiaTheme="minorEastAsia"/>
              <w:szCs w:val="30"/>
            </w:rPr>
            <w:t>：</w:t>
          </w:r>
          <w:r>
            <w:rPr>
              <w:rFonts w:hint="eastAsia" w:asciiTheme="minorEastAsia" w:hAnsiTheme="minorEastAsia" w:eastAsiaTheme="minorEastAsia"/>
              <w:szCs w:val="30"/>
            </w:rPr>
            <w:t>项目经理简历表</w:t>
          </w:r>
          <w:r>
            <w:tab/>
          </w:r>
          <w:r>
            <w:fldChar w:fldCharType="begin"/>
          </w:r>
          <w:r>
            <w:instrText xml:space="preserve"> PAGEREF _Toc16661 </w:instrText>
          </w:r>
          <w:r>
            <w:fldChar w:fldCharType="separate"/>
          </w:r>
          <w:r>
            <w:t>78</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_Toc12296 </w:instrText>
          </w:r>
          <w:r>
            <w:rPr>
              <w:rFonts w:ascii="宋体" w:hAnsi="宋体" w:eastAsia="宋体"/>
              <w:szCs w:val="24"/>
            </w:rPr>
            <w:fldChar w:fldCharType="separate"/>
          </w:r>
          <w:r>
            <w:rPr>
              <w:rFonts w:asciiTheme="minorEastAsia" w:hAnsiTheme="minorEastAsia" w:eastAsiaTheme="minorEastAsia"/>
              <w:szCs w:val="30"/>
            </w:rPr>
            <w:t>附件</w:t>
          </w:r>
          <w:r>
            <w:rPr>
              <w:rFonts w:hint="eastAsia" w:asciiTheme="minorEastAsia" w:hAnsiTheme="minorEastAsia" w:eastAsiaTheme="minorEastAsia"/>
              <w:szCs w:val="30"/>
            </w:rPr>
            <w:t>7</w:t>
          </w:r>
          <w:r>
            <w:rPr>
              <w:rFonts w:asciiTheme="minorEastAsia" w:hAnsiTheme="minorEastAsia" w:eastAsiaTheme="minorEastAsia"/>
              <w:szCs w:val="30"/>
            </w:rPr>
            <w:t>：</w:t>
          </w:r>
          <w:r>
            <w:rPr>
              <w:rFonts w:hint="eastAsia" w:asciiTheme="minorEastAsia" w:hAnsiTheme="minorEastAsia" w:eastAsiaTheme="minorEastAsia"/>
              <w:szCs w:val="30"/>
            </w:rPr>
            <w:t>项目管理机构组成表</w:t>
          </w:r>
          <w:r>
            <w:tab/>
          </w:r>
          <w:r>
            <w:fldChar w:fldCharType="begin"/>
          </w:r>
          <w:r>
            <w:instrText xml:space="preserve"> PAGEREF _Toc12296 </w:instrText>
          </w:r>
          <w:r>
            <w:fldChar w:fldCharType="separate"/>
          </w:r>
          <w:r>
            <w:t>79</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_Toc25030 </w:instrText>
          </w:r>
          <w:r>
            <w:rPr>
              <w:rFonts w:ascii="宋体" w:hAnsi="宋体" w:eastAsia="宋体"/>
              <w:szCs w:val="24"/>
            </w:rPr>
            <w:fldChar w:fldCharType="separate"/>
          </w:r>
          <w:r>
            <w:rPr>
              <w:rFonts w:asciiTheme="minorEastAsia" w:hAnsiTheme="minorEastAsia" w:eastAsiaTheme="minorEastAsia"/>
              <w:szCs w:val="30"/>
            </w:rPr>
            <w:t>附件</w:t>
          </w:r>
          <w:r>
            <w:rPr>
              <w:rFonts w:hint="eastAsia" w:asciiTheme="minorEastAsia" w:hAnsiTheme="minorEastAsia" w:eastAsiaTheme="minorEastAsia"/>
              <w:szCs w:val="30"/>
            </w:rPr>
            <w:t>8</w:t>
          </w:r>
          <w:r>
            <w:rPr>
              <w:rFonts w:asciiTheme="minorEastAsia" w:hAnsiTheme="minorEastAsia" w:eastAsiaTheme="minorEastAsia"/>
              <w:szCs w:val="30"/>
            </w:rPr>
            <w:t>：</w:t>
          </w:r>
          <w:r>
            <w:rPr>
              <w:rFonts w:hint="eastAsia" w:asciiTheme="minorEastAsia" w:hAnsiTheme="minorEastAsia" w:eastAsiaTheme="minorEastAsia"/>
              <w:szCs w:val="30"/>
            </w:rPr>
            <w:t>投入本工程主要施工机械和检测设备表</w:t>
          </w:r>
          <w:r>
            <w:tab/>
          </w:r>
          <w:r>
            <w:fldChar w:fldCharType="begin"/>
          </w:r>
          <w:r>
            <w:instrText xml:space="preserve"> PAGEREF _Toc25030 </w:instrText>
          </w:r>
          <w:r>
            <w:fldChar w:fldCharType="separate"/>
          </w:r>
          <w:r>
            <w:t>80</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_Toc18488 </w:instrText>
          </w:r>
          <w:r>
            <w:rPr>
              <w:rFonts w:ascii="宋体" w:hAnsi="宋体" w:eastAsia="宋体"/>
              <w:szCs w:val="24"/>
            </w:rPr>
            <w:fldChar w:fldCharType="separate"/>
          </w:r>
          <w:r>
            <w:rPr>
              <w:rFonts w:asciiTheme="minorEastAsia" w:hAnsiTheme="minorEastAsia" w:eastAsiaTheme="minorEastAsia"/>
              <w:szCs w:val="30"/>
            </w:rPr>
            <w:t>附件</w:t>
          </w:r>
          <w:r>
            <w:rPr>
              <w:rFonts w:hint="eastAsia" w:asciiTheme="minorEastAsia" w:hAnsiTheme="minorEastAsia" w:eastAsiaTheme="minorEastAsia"/>
              <w:szCs w:val="30"/>
            </w:rPr>
            <w:t>9</w:t>
          </w:r>
          <w:r>
            <w:rPr>
              <w:rFonts w:asciiTheme="minorEastAsia" w:hAnsiTheme="minorEastAsia" w:eastAsiaTheme="minorEastAsia"/>
              <w:szCs w:val="30"/>
            </w:rPr>
            <w:t>：</w:t>
          </w:r>
          <w:r>
            <w:rPr>
              <w:rFonts w:hint="eastAsia" w:asciiTheme="minorEastAsia" w:hAnsiTheme="minorEastAsia" w:eastAsiaTheme="minorEastAsia"/>
              <w:szCs w:val="30"/>
            </w:rPr>
            <w:t>自行设计表</w:t>
          </w:r>
          <w:r>
            <w:tab/>
          </w:r>
          <w:r>
            <w:fldChar w:fldCharType="begin"/>
          </w:r>
          <w:r>
            <w:instrText xml:space="preserve"> PAGEREF _Toc18488 </w:instrText>
          </w:r>
          <w:r>
            <w:fldChar w:fldCharType="separate"/>
          </w:r>
          <w:r>
            <w:t>80</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_Toc31635 </w:instrText>
          </w:r>
          <w:r>
            <w:rPr>
              <w:rFonts w:ascii="宋体" w:hAnsi="宋体" w:eastAsia="宋体"/>
              <w:szCs w:val="24"/>
            </w:rPr>
            <w:fldChar w:fldCharType="separate"/>
          </w:r>
          <w:r>
            <w:rPr>
              <w:rFonts w:hint="eastAsia" w:asciiTheme="minorEastAsia" w:hAnsiTheme="minorEastAsia" w:eastAsiaTheme="minorEastAsia"/>
              <w:szCs w:val="30"/>
            </w:rPr>
            <w:t>附件10：财政部工业和信息化部文件</w:t>
          </w:r>
          <w:r>
            <w:tab/>
          </w:r>
          <w:r>
            <w:fldChar w:fldCharType="begin"/>
          </w:r>
          <w:r>
            <w:instrText xml:space="preserve"> PAGEREF _Toc31635 </w:instrText>
          </w:r>
          <w:r>
            <w:fldChar w:fldCharType="separate"/>
          </w:r>
          <w:r>
            <w:t>81</w:t>
          </w:r>
          <w:r>
            <w:fldChar w:fldCharType="end"/>
          </w:r>
          <w:r>
            <w:rPr>
              <w:rFonts w:ascii="宋体" w:hAnsi="宋体" w:eastAsia="宋体"/>
              <w:szCs w:val="24"/>
            </w:rPr>
            <w:fldChar w:fldCharType="end"/>
          </w:r>
        </w:p>
        <w:p>
          <w:pPr>
            <w:pStyle w:val="24"/>
            <w:tabs>
              <w:tab w:val="right" w:leader="dot" w:pos="8618"/>
              <w:tab w:val="clear" w:pos="9344"/>
            </w:tabs>
            <w:ind w:firstLine="400" w:firstLineChars="200"/>
          </w:pPr>
          <w:r>
            <w:rPr>
              <w:rFonts w:ascii="宋体" w:hAnsi="宋体" w:eastAsia="宋体"/>
              <w:szCs w:val="24"/>
            </w:rPr>
            <w:fldChar w:fldCharType="begin"/>
          </w:r>
          <w:r>
            <w:rPr>
              <w:rFonts w:ascii="宋体" w:hAnsi="宋体" w:eastAsia="宋体"/>
              <w:szCs w:val="24"/>
            </w:rPr>
            <w:instrText xml:space="preserve"> HYPERLINK \l _Toc24673 </w:instrText>
          </w:r>
          <w:r>
            <w:rPr>
              <w:rFonts w:ascii="宋体" w:hAnsi="宋体" w:eastAsia="宋体"/>
              <w:szCs w:val="24"/>
            </w:rPr>
            <w:fldChar w:fldCharType="separate"/>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_Toc23686 </w:instrText>
          </w:r>
          <w:r>
            <w:rPr>
              <w:rFonts w:ascii="宋体" w:hAnsi="宋体" w:eastAsia="宋体"/>
              <w:szCs w:val="24"/>
            </w:rPr>
            <w:fldChar w:fldCharType="separate"/>
          </w:r>
          <w:r>
            <w:rPr>
              <w:rFonts w:hint="eastAsia" w:ascii="方正小标宋简体" w:hAnsi="宋体" w:eastAsia="方正小标宋简体"/>
            </w:rPr>
            <w:t>政府采购促进中小企业发展暂行办法</w:t>
          </w:r>
          <w:r>
            <w:tab/>
          </w:r>
          <w:r>
            <w:fldChar w:fldCharType="begin"/>
          </w:r>
          <w:r>
            <w:instrText xml:space="preserve"> PAGEREF _Toc23686 </w:instrText>
          </w:r>
          <w:r>
            <w:fldChar w:fldCharType="separate"/>
          </w:r>
          <w:r>
            <w:t>82</w:t>
          </w:r>
          <w:r>
            <w:fldChar w:fldCharType="end"/>
          </w:r>
          <w:r>
            <w:rPr>
              <w:rFonts w:ascii="宋体" w:hAnsi="宋体" w:eastAsia="宋体"/>
              <w:szCs w:val="24"/>
            </w:rPr>
            <w:fldChar w:fldCharType="end"/>
          </w:r>
        </w:p>
        <w:p>
          <w:pPr>
            <w:pStyle w:val="29"/>
            <w:tabs>
              <w:tab w:val="right" w:leader="dot" w:pos="8618"/>
            </w:tabs>
          </w:pPr>
          <w:r>
            <w:rPr>
              <w:rFonts w:ascii="宋体" w:hAnsi="宋体" w:eastAsia="宋体"/>
              <w:szCs w:val="24"/>
            </w:rPr>
            <w:fldChar w:fldCharType="begin"/>
          </w:r>
          <w:r>
            <w:rPr>
              <w:rFonts w:ascii="宋体" w:hAnsi="宋体" w:eastAsia="宋体"/>
              <w:szCs w:val="24"/>
            </w:rPr>
            <w:instrText xml:space="preserve"> HYPERLINK \l _Toc13016 </w:instrText>
          </w:r>
          <w:r>
            <w:rPr>
              <w:rFonts w:ascii="宋体" w:hAnsi="宋体" w:eastAsia="宋体"/>
              <w:szCs w:val="24"/>
            </w:rPr>
            <w:fldChar w:fldCharType="separate"/>
          </w:r>
          <w:r>
            <w:rPr>
              <w:rFonts w:hint="eastAsia" w:ascii="方正小标宋简体" w:hAnsi="宋体" w:eastAsia="方正小标宋简体"/>
            </w:rPr>
            <w:t>中小企业声明函</w:t>
          </w:r>
          <w:r>
            <w:tab/>
          </w:r>
          <w:r>
            <w:fldChar w:fldCharType="begin"/>
          </w:r>
          <w:r>
            <w:instrText xml:space="preserve"> PAGEREF _Toc13016 </w:instrText>
          </w:r>
          <w:r>
            <w:fldChar w:fldCharType="separate"/>
          </w:r>
          <w:r>
            <w:t>85</w:t>
          </w:r>
          <w:r>
            <w:fldChar w:fldCharType="end"/>
          </w:r>
          <w:r>
            <w:rPr>
              <w:rFonts w:ascii="宋体" w:hAnsi="宋体" w:eastAsia="宋体"/>
              <w:szCs w:val="24"/>
            </w:rPr>
            <w:fldChar w:fldCharType="end"/>
          </w:r>
        </w:p>
        <w:p>
          <w:pPr>
            <w:pStyle w:val="24"/>
            <w:tabs>
              <w:tab w:val="right" w:leader="dot" w:pos="8618"/>
              <w:tab w:val="clear" w:pos="9344"/>
            </w:tabs>
            <w:ind w:firstLine="400" w:firstLineChars="200"/>
          </w:pPr>
          <w:r>
            <w:rPr>
              <w:rFonts w:ascii="宋体" w:hAnsi="宋体" w:eastAsia="宋体"/>
              <w:szCs w:val="24"/>
            </w:rPr>
            <w:fldChar w:fldCharType="begin"/>
          </w:r>
          <w:r>
            <w:rPr>
              <w:rFonts w:ascii="宋体" w:hAnsi="宋体" w:eastAsia="宋体"/>
              <w:szCs w:val="24"/>
            </w:rPr>
            <w:instrText xml:space="preserve"> HYPERLINK \l _Toc12370 </w:instrText>
          </w:r>
          <w:r>
            <w:rPr>
              <w:rFonts w:ascii="宋体" w:hAnsi="宋体" w:eastAsia="宋体"/>
              <w:szCs w:val="24"/>
            </w:rPr>
            <w:fldChar w:fldCharType="separate"/>
          </w:r>
          <w:r>
            <w:rPr>
              <w:rFonts w:hint="eastAsia"/>
            </w:rPr>
            <w:t>工信部联企业〔2011〕300号</w:t>
          </w:r>
          <w:r>
            <w:tab/>
          </w:r>
          <w:r>
            <w:fldChar w:fldCharType="begin"/>
          </w:r>
          <w:r>
            <w:instrText xml:space="preserve"> PAGEREF _Toc12370 </w:instrText>
          </w:r>
          <w:r>
            <w:fldChar w:fldCharType="separate"/>
          </w:r>
          <w:r>
            <w:t>86</w:t>
          </w:r>
          <w:r>
            <w:fldChar w:fldCharType="end"/>
          </w:r>
          <w:r>
            <w:rPr>
              <w:rFonts w:ascii="宋体" w:hAnsi="宋体" w:eastAsia="宋体"/>
              <w:szCs w:val="24"/>
            </w:rPr>
            <w:fldChar w:fldCharType="end"/>
          </w:r>
        </w:p>
        <w:p>
          <w:pPr>
            <w:pStyle w:val="24"/>
            <w:tabs>
              <w:tab w:val="right" w:leader="dot" w:pos="8618"/>
              <w:tab w:val="clear" w:pos="9344"/>
            </w:tabs>
            <w:ind w:firstLine="400" w:firstLineChars="200"/>
          </w:pPr>
          <w:r>
            <w:rPr>
              <w:rFonts w:ascii="宋体" w:hAnsi="宋体" w:eastAsia="宋体"/>
              <w:szCs w:val="24"/>
            </w:rPr>
            <w:fldChar w:fldCharType="begin"/>
          </w:r>
          <w:r>
            <w:rPr>
              <w:rFonts w:ascii="宋体" w:hAnsi="宋体" w:eastAsia="宋体"/>
              <w:szCs w:val="24"/>
            </w:rPr>
            <w:instrText xml:space="preserve"> HYPERLINK \l _Toc21639 </w:instrText>
          </w:r>
          <w:r>
            <w:rPr>
              <w:rFonts w:ascii="宋体" w:hAnsi="宋体" w:eastAsia="宋体"/>
              <w:szCs w:val="24"/>
            </w:rPr>
            <w:fldChar w:fldCharType="separate"/>
          </w:r>
          <w:r>
            <w:rPr>
              <w:rFonts w:hint="eastAsia"/>
              <w:kern w:val="2"/>
            </w:rPr>
            <w:t>财政部 民政部 中国残疾人联合会</w:t>
          </w:r>
          <w:r>
            <w:tab/>
          </w:r>
          <w:r>
            <w:fldChar w:fldCharType="begin"/>
          </w:r>
          <w:r>
            <w:instrText xml:space="preserve"> PAGEREF _Toc21639 </w:instrText>
          </w:r>
          <w:r>
            <w:fldChar w:fldCharType="separate"/>
          </w:r>
          <w:r>
            <w:t>90</w:t>
          </w:r>
          <w:r>
            <w:fldChar w:fldCharType="end"/>
          </w:r>
          <w:r>
            <w:rPr>
              <w:rFonts w:ascii="宋体" w:hAnsi="宋体" w:eastAsia="宋体"/>
              <w:szCs w:val="24"/>
            </w:rPr>
            <w:fldChar w:fldCharType="end"/>
          </w:r>
        </w:p>
        <w:p>
          <w:pPr>
            <w:pStyle w:val="24"/>
            <w:tabs>
              <w:tab w:val="right" w:leader="dot" w:pos="8618"/>
              <w:tab w:val="clear" w:pos="9344"/>
            </w:tabs>
            <w:ind w:firstLine="400" w:firstLineChars="200"/>
          </w:pPr>
          <w:r>
            <w:rPr>
              <w:rFonts w:ascii="宋体" w:hAnsi="宋体" w:eastAsia="宋体"/>
              <w:szCs w:val="24"/>
            </w:rPr>
            <w:fldChar w:fldCharType="begin"/>
          </w:r>
          <w:r>
            <w:rPr>
              <w:rFonts w:ascii="宋体" w:hAnsi="宋体" w:eastAsia="宋体"/>
              <w:szCs w:val="24"/>
            </w:rPr>
            <w:instrText xml:space="preserve"> HYPERLINK \l _Toc30765 </w:instrText>
          </w:r>
          <w:r>
            <w:rPr>
              <w:rFonts w:ascii="宋体" w:hAnsi="宋体" w:eastAsia="宋体"/>
              <w:szCs w:val="24"/>
            </w:rPr>
            <w:fldChar w:fldCharType="separate"/>
          </w:r>
          <w:r>
            <w:rPr>
              <w:rFonts w:hint="eastAsia"/>
              <w:kern w:val="2"/>
            </w:rPr>
            <w:t>关于《促进残疾人就业政府采购政策》的通知</w:t>
          </w:r>
          <w:r>
            <w:tab/>
          </w:r>
          <w:r>
            <w:fldChar w:fldCharType="begin"/>
          </w:r>
          <w:r>
            <w:instrText xml:space="preserve"> PAGEREF _Toc30765 </w:instrText>
          </w:r>
          <w:r>
            <w:fldChar w:fldCharType="separate"/>
          </w:r>
          <w:r>
            <w:t>90</w:t>
          </w:r>
          <w:r>
            <w:fldChar w:fldCharType="end"/>
          </w:r>
          <w:r>
            <w:rPr>
              <w:rFonts w:ascii="宋体" w:hAnsi="宋体" w:eastAsia="宋体"/>
              <w:szCs w:val="24"/>
            </w:rPr>
            <w:fldChar w:fldCharType="end"/>
          </w:r>
        </w:p>
        <w:p>
          <w:pPr>
            <w:pStyle w:val="24"/>
            <w:tabs>
              <w:tab w:val="right" w:leader="dot" w:pos="8618"/>
              <w:tab w:val="clear" w:pos="9344"/>
            </w:tabs>
            <w:ind w:firstLine="400" w:firstLineChars="200"/>
          </w:pPr>
          <w:r>
            <w:rPr>
              <w:rFonts w:ascii="宋体" w:hAnsi="宋体" w:eastAsia="宋体"/>
              <w:szCs w:val="24"/>
            </w:rPr>
            <w:fldChar w:fldCharType="begin"/>
          </w:r>
          <w:r>
            <w:rPr>
              <w:rFonts w:ascii="宋体" w:hAnsi="宋体" w:eastAsia="宋体"/>
              <w:szCs w:val="24"/>
            </w:rPr>
            <w:instrText xml:space="preserve"> HYPERLINK \l _Toc27100 </w:instrText>
          </w:r>
          <w:r>
            <w:rPr>
              <w:rFonts w:ascii="宋体" w:hAnsi="宋体" w:eastAsia="宋体"/>
              <w:szCs w:val="24"/>
            </w:rPr>
            <w:fldChar w:fldCharType="separate"/>
          </w:r>
          <w:r>
            <w:rPr>
              <w:rFonts w:hint="eastAsia"/>
              <w:kern w:val="2"/>
            </w:rPr>
            <w:t>残疾人福利性单位声明函</w:t>
          </w:r>
          <w:r>
            <w:tab/>
          </w:r>
          <w:r>
            <w:fldChar w:fldCharType="begin"/>
          </w:r>
          <w:r>
            <w:instrText xml:space="preserve"> PAGEREF _Toc27100 </w:instrText>
          </w:r>
          <w:r>
            <w:fldChar w:fldCharType="separate"/>
          </w:r>
          <w:r>
            <w:t>92</w:t>
          </w:r>
          <w:r>
            <w:fldChar w:fldCharType="end"/>
          </w:r>
          <w:r>
            <w:rPr>
              <w:rFonts w:ascii="宋体" w:hAnsi="宋体" w:eastAsia="宋体"/>
              <w:szCs w:val="24"/>
            </w:rPr>
            <w:fldChar w:fldCharType="end"/>
          </w:r>
        </w:p>
        <w:p>
          <w:pPr>
            <w:pStyle w:val="24"/>
            <w:tabs>
              <w:tab w:val="right" w:leader="dot" w:pos="8618"/>
              <w:tab w:val="clear" w:pos="9344"/>
            </w:tabs>
            <w:ind w:firstLine="400" w:firstLineChars="200"/>
          </w:pPr>
          <w:r>
            <w:rPr>
              <w:rFonts w:ascii="宋体" w:hAnsi="宋体" w:eastAsia="宋体"/>
              <w:szCs w:val="24"/>
            </w:rPr>
            <w:fldChar w:fldCharType="begin"/>
          </w:r>
          <w:r>
            <w:rPr>
              <w:rFonts w:ascii="宋体" w:hAnsi="宋体" w:eastAsia="宋体"/>
              <w:szCs w:val="24"/>
            </w:rPr>
            <w:instrText xml:space="preserve"> HYPERLINK \l _Toc5786 </w:instrText>
          </w:r>
          <w:r>
            <w:rPr>
              <w:rFonts w:ascii="宋体" w:hAnsi="宋体" w:eastAsia="宋体"/>
              <w:szCs w:val="24"/>
            </w:rPr>
            <w:fldChar w:fldCharType="separate"/>
          </w:r>
          <w:r>
            <w:rPr>
              <w:rFonts w:hint="eastAsia"/>
              <w:kern w:val="2"/>
            </w:rPr>
            <w:t>财政部 司法部</w:t>
          </w:r>
          <w:r>
            <w:tab/>
          </w:r>
          <w:r>
            <w:fldChar w:fldCharType="begin"/>
          </w:r>
          <w:r>
            <w:instrText xml:space="preserve"> PAGEREF _Toc5786 </w:instrText>
          </w:r>
          <w:r>
            <w:fldChar w:fldCharType="separate"/>
          </w:r>
          <w:r>
            <w:t>93</w:t>
          </w:r>
          <w:r>
            <w:fldChar w:fldCharType="end"/>
          </w:r>
          <w:r>
            <w:rPr>
              <w:rFonts w:ascii="宋体" w:hAnsi="宋体" w:eastAsia="宋体"/>
              <w:szCs w:val="24"/>
            </w:rPr>
            <w:fldChar w:fldCharType="end"/>
          </w:r>
        </w:p>
        <w:p>
          <w:pPr>
            <w:pStyle w:val="24"/>
            <w:tabs>
              <w:tab w:val="right" w:leader="dot" w:pos="8618"/>
              <w:tab w:val="clear" w:pos="9344"/>
            </w:tabs>
            <w:ind w:firstLine="400" w:firstLineChars="200"/>
          </w:pPr>
          <w:r>
            <w:rPr>
              <w:rFonts w:ascii="宋体" w:hAnsi="宋体" w:eastAsia="宋体"/>
              <w:szCs w:val="24"/>
            </w:rPr>
            <w:fldChar w:fldCharType="begin"/>
          </w:r>
          <w:r>
            <w:rPr>
              <w:rFonts w:ascii="宋体" w:hAnsi="宋体" w:eastAsia="宋体"/>
              <w:szCs w:val="24"/>
            </w:rPr>
            <w:instrText xml:space="preserve"> HYPERLINK \l _Toc1012 </w:instrText>
          </w:r>
          <w:r>
            <w:rPr>
              <w:rFonts w:ascii="宋体" w:hAnsi="宋体" w:eastAsia="宋体"/>
              <w:szCs w:val="24"/>
            </w:rPr>
            <w:fldChar w:fldCharType="separate"/>
          </w:r>
          <w:r>
            <w:rPr>
              <w:rFonts w:hint="eastAsia"/>
              <w:kern w:val="2"/>
            </w:rPr>
            <w:t>关于政府采购支持监狱企业发展有关问题的通知</w:t>
          </w:r>
          <w:r>
            <w:tab/>
          </w:r>
          <w:r>
            <w:fldChar w:fldCharType="begin"/>
          </w:r>
          <w:r>
            <w:instrText xml:space="preserve"> PAGEREF _Toc1012 </w:instrText>
          </w:r>
          <w:r>
            <w:fldChar w:fldCharType="separate"/>
          </w:r>
          <w:r>
            <w:t>93</w:t>
          </w:r>
          <w:r>
            <w:fldChar w:fldCharType="end"/>
          </w:r>
          <w:r>
            <w:rPr>
              <w:rFonts w:ascii="宋体" w:hAnsi="宋体" w:eastAsia="宋体"/>
              <w:szCs w:val="24"/>
            </w:rPr>
            <w:fldChar w:fldCharType="end"/>
          </w:r>
        </w:p>
        <w:p>
          <w:pPr>
            <w:pStyle w:val="24"/>
            <w:rPr>
              <w:rFonts w:ascii="宋体" w:hAnsi="宋体" w:eastAsia="宋体"/>
              <w:sz w:val="24"/>
              <w:szCs w:val="24"/>
            </w:rPr>
          </w:pPr>
          <w:r>
            <w:rPr>
              <w:rFonts w:ascii="宋体" w:hAnsi="宋体" w:eastAsia="宋体"/>
              <w:szCs w:val="24"/>
            </w:rPr>
            <w:fldChar w:fldCharType="end"/>
          </w:r>
        </w:p>
      </w:sdtContent>
    </w:sdt>
    <w:p>
      <w:pPr>
        <w:jc w:val="left"/>
        <w:rPr>
          <w:rFonts w:ascii="宋体" w:hAnsi="宋体"/>
          <w:sz w:val="24"/>
          <w:szCs w:val="24"/>
        </w:rPr>
      </w:pPr>
      <w:r>
        <w:rPr>
          <w:rFonts w:ascii="宋体" w:hAnsi="宋体"/>
          <w:sz w:val="24"/>
          <w:szCs w:val="24"/>
        </w:rPr>
        <w:br w:type="page"/>
      </w:r>
    </w:p>
    <w:p>
      <w:pPr>
        <w:pStyle w:val="2"/>
        <w:rPr>
          <w:rFonts w:ascii="方正小标宋简体" w:eastAsia="方正小标宋简体"/>
          <w:b w:val="0"/>
          <w:sz w:val="36"/>
        </w:rPr>
      </w:pPr>
      <w:bookmarkStart w:id="0" w:name="_Toc5789"/>
      <w:bookmarkStart w:id="1" w:name="_Toc8725634"/>
      <w:bookmarkStart w:id="2" w:name="_Toc36719366"/>
      <w:r>
        <w:rPr>
          <w:rFonts w:hint="eastAsia" w:ascii="方正小标宋简体" w:eastAsia="方正小标宋简体"/>
          <w:b w:val="0"/>
          <w:sz w:val="36"/>
        </w:rPr>
        <w:t>第一章  竞争性谈判公告</w:t>
      </w:r>
      <w:bookmarkEnd w:id="0"/>
      <w:bookmarkEnd w:id="1"/>
      <w:bookmarkEnd w:id="2"/>
    </w:p>
    <w:p>
      <w:pPr>
        <w:snapToGrid w:val="0"/>
        <w:spacing w:line="360" w:lineRule="auto"/>
        <w:ind w:firstLine="640"/>
        <w:rPr>
          <w:rFonts w:asciiTheme="minorEastAsia" w:hAnsiTheme="minorEastAsia" w:eastAsiaTheme="minorEastAsia"/>
          <w:color w:val="000000"/>
          <w:sz w:val="28"/>
          <w:szCs w:val="28"/>
        </w:rPr>
      </w:pPr>
    </w:p>
    <w:p>
      <w:pPr>
        <w:snapToGrid w:val="0"/>
        <w:spacing w:line="360" w:lineRule="auto"/>
        <w:ind w:firstLine="64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甘肃茂林工程项目管理有限责任公司受</w:t>
      </w:r>
      <w:r>
        <w:rPr>
          <w:rFonts w:hint="eastAsia" w:asciiTheme="minorEastAsia" w:hAnsiTheme="minorEastAsia" w:eastAsiaTheme="minorEastAsia"/>
          <w:color w:val="000000"/>
          <w:sz w:val="28"/>
          <w:szCs w:val="28"/>
        </w:rPr>
        <w:t>白银市平川区王家山镇人民政府</w:t>
      </w:r>
      <w:r>
        <w:rPr>
          <w:rFonts w:asciiTheme="minorEastAsia" w:hAnsiTheme="minorEastAsia" w:eastAsiaTheme="minorEastAsia"/>
          <w:color w:val="000000"/>
          <w:sz w:val="28"/>
          <w:szCs w:val="28"/>
        </w:rPr>
        <w:t>委托</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对</w:t>
      </w:r>
      <w:r>
        <w:rPr>
          <w:rFonts w:hint="eastAsia" w:asciiTheme="minorEastAsia" w:hAnsiTheme="minorEastAsia" w:eastAsiaTheme="minorEastAsia"/>
          <w:color w:val="000000"/>
          <w:sz w:val="28"/>
          <w:szCs w:val="28"/>
          <w:lang w:val="en-US" w:eastAsia="zh-CN"/>
        </w:rPr>
        <w:t>白银市平川区共和镇兄弟村砂梁1号井更新工程</w:t>
      </w:r>
      <w:r>
        <w:rPr>
          <w:rFonts w:asciiTheme="minorEastAsia" w:hAnsiTheme="minorEastAsia" w:eastAsiaTheme="minorEastAsia"/>
          <w:color w:val="000000"/>
          <w:sz w:val="28"/>
          <w:szCs w:val="28"/>
        </w:rPr>
        <w:t>以竞争性谈判方式进行采购，欢迎符合资格条件的</w:t>
      </w:r>
      <w:r>
        <w:rPr>
          <w:rFonts w:hint="eastAsia" w:asciiTheme="minorEastAsia" w:hAnsiTheme="minorEastAsia" w:eastAsiaTheme="minorEastAsia"/>
          <w:color w:val="000000"/>
          <w:sz w:val="28"/>
          <w:szCs w:val="28"/>
        </w:rPr>
        <w:t>投标人</w:t>
      </w:r>
      <w:r>
        <w:rPr>
          <w:rFonts w:asciiTheme="minorEastAsia" w:hAnsiTheme="minorEastAsia" w:eastAsiaTheme="minorEastAsia"/>
          <w:color w:val="000000"/>
          <w:sz w:val="28"/>
          <w:szCs w:val="28"/>
        </w:rPr>
        <w:t>前来参加。</w:t>
      </w:r>
    </w:p>
    <w:p>
      <w:pPr>
        <w:snapToGrid w:val="0"/>
        <w:spacing w:line="360" w:lineRule="auto"/>
        <w:ind w:firstLine="640"/>
        <w:outlineLvl w:val="1"/>
        <w:rPr>
          <w:rFonts w:hint="eastAsia" w:asciiTheme="minorEastAsia" w:hAnsiTheme="minorEastAsia" w:eastAsiaTheme="minorEastAsia"/>
          <w:color w:val="000000"/>
          <w:sz w:val="28"/>
          <w:szCs w:val="28"/>
          <w:lang w:eastAsia="zh-CN"/>
        </w:rPr>
      </w:pPr>
      <w:bookmarkStart w:id="3" w:name="_Toc3102"/>
      <w:r>
        <w:rPr>
          <w:rFonts w:hint="eastAsia" w:asciiTheme="minorEastAsia" w:hAnsiTheme="minorEastAsia" w:eastAsiaTheme="minorEastAsia"/>
          <w:b/>
          <w:color w:val="000000"/>
          <w:sz w:val="28"/>
          <w:szCs w:val="28"/>
        </w:rPr>
        <w:t>一、</w:t>
      </w:r>
      <w:r>
        <w:rPr>
          <w:rFonts w:asciiTheme="minorEastAsia" w:hAnsiTheme="minorEastAsia" w:eastAsiaTheme="minorEastAsia"/>
          <w:b/>
          <w:color w:val="000000"/>
          <w:sz w:val="28"/>
          <w:szCs w:val="28"/>
        </w:rPr>
        <w:t>项目</w:t>
      </w:r>
      <w:r>
        <w:rPr>
          <w:rFonts w:hint="eastAsia" w:asciiTheme="minorEastAsia" w:hAnsiTheme="minorEastAsia" w:eastAsiaTheme="minorEastAsia"/>
          <w:b/>
          <w:color w:val="000000"/>
          <w:sz w:val="28"/>
          <w:szCs w:val="28"/>
        </w:rPr>
        <w:t>编号</w:t>
      </w:r>
      <w:r>
        <w:rPr>
          <w:rFonts w:asciiTheme="minorEastAsia" w:hAnsiTheme="minorEastAsia" w:eastAsiaTheme="minorEastAsia"/>
          <w:b/>
          <w:color w:val="000000"/>
          <w:sz w:val="28"/>
          <w:szCs w:val="28"/>
        </w:rPr>
        <w:t>：</w:t>
      </w:r>
      <w:r>
        <w:rPr>
          <w:rFonts w:asciiTheme="minorEastAsia" w:hAnsiTheme="minorEastAsia" w:eastAsiaTheme="minorEastAsia"/>
          <w:color w:val="000000"/>
          <w:sz w:val="28"/>
          <w:szCs w:val="28"/>
        </w:rPr>
        <w:t>PCZC-JZ2005</w:t>
      </w:r>
      <w:r>
        <w:rPr>
          <w:rFonts w:hint="eastAsia" w:asciiTheme="minorEastAsia" w:hAnsiTheme="minorEastAsia" w:eastAsiaTheme="minorEastAsia"/>
          <w:color w:val="000000"/>
          <w:sz w:val="28"/>
          <w:szCs w:val="28"/>
          <w:lang w:val="en-US" w:eastAsia="zh-CN"/>
        </w:rPr>
        <w:t>6</w:t>
      </w:r>
      <w:bookmarkEnd w:id="3"/>
    </w:p>
    <w:p>
      <w:pPr>
        <w:snapToGrid w:val="0"/>
        <w:spacing w:line="360" w:lineRule="auto"/>
        <w:ind w:firstLine="640"/>
        <w:outlineLvl w:val="1"/>
        <w:rPr>
          <w:rFonts w:asciiTheme="minorEastAsia" w:hAnsiTheme="minorEastAsia" w:eastAsiaTheme="minorEastAsia"/>
          <w:color w:val="000000"/>
          <w:sz w:val="28"/>
          <w:szCs w:val="28"/>
        </w:rPr>
      </w:pPr>
      <w:bookmarkStart w:id="4" w:name="_Toc31213"/>
      <w:r>
        <w:rPr>
          <w:rFonts w:asciiTheme="minorEastAsia" w:hAnsiTheme="minorEastAsia" w:eastAsiaTheme="minorEastAsia"/>
          <w:b/>
          <w:color w:val="000000"/>
          <w:sz w:val="28"/>
          <w:szCs w:val="28"/>
        </w:rPr>
        <w:t>二、</w:t>
      </w:r>
      <w:r>
        <w:rPr>
          <w:rFonts w:hint="eastAsia" w:asciiTheme="minorEastAsia" w:hAnsiTheme="minorEastAsia" w:eastAsiaTheme="minorEastAsia"/>
          <w:b/>
          <w:color w:val="000000"/>
          <w:sz w:val="28"/>
          <w:szCs w:val="28"/>
        </w:rPr>
        <w:t>采购方式</w:t>
      </w:r>
      <w:r>
        <w:rPr>
          <w:rFonts w:asciiTheme="minorEastAsia" w:hAnsiTheme="minorEastAsia" w:eastAsiaTheme="minorEastAsia"/>
          <w:b/>
          <w:color w:val="000000"/>
          <w:sz w:val="28"/>
          <w:szCs w:val="28"/>
        </w:rPr>
        <w:t>：</w:t>
      </w:r>
      <w:r>
        <w:rPr>
          <w:rFonts w:hint="eastAsia" w:asciiTheme="minorEastAsia" w:hAnsiTheme="minorEastAsia" w:eastAsiaTheme="minorEastAsia"/>
          <w:color w:val="000000"/>
          <w:sz w:val="28"/>
          <w:szCs w:val="28"/>
        </w:rPr>
        <w:t>竞争性谈判</w:t>
      </w:r>
      <w:bookmarkEnd w:id="4"/>
    </w:p>
    <w:p>
      <w:pPr>
        <w:snapToGrid w:val="0"/>
        <w:spacing w:line="360" w:lineRule="auto"/>
        <w:ind w:firstLine="640"/>
        <w:outlineLvl w:val="1"/>
        <w:rPr>
          <w:rFonts w:asciiTheme="minorEastAsia" w:hAnsiTheme="minorEastAsia" w:eastAsiaTheme="minorEastAsia"/>
          <w:b/>
          <w:color w:val="000000"/>
          <w:sz w:val="28"/>
          <w:szCs w:val="28"/>
        </w:rPr>
      </w:pPr>
      <w:bookmarkStart w:id="5" w:name="_Toc29504"/>
      <w:r>
        <w:rPr>
          <w:rFonts w:asciiTheme="minorEastAsia" w:hAnsiTheme="minorEastAsia" w:eastAsiaTheme="minorEastAsia"/>
          <w:b/>
          <w:color w:val="000000"/>
          <w:sz w:val="28"/>
          <w:szCs w:val="28"/>
        </w:rPr>
        <w:t>三、</w:t>
      </w:r>
      <w:r>
        <w:rPr>
          <w:rFonts w:hint="eastAsia" w:asciiTheme="minorEastAsia" w:hAnsiTheme="minorEastAsia" w:eastAsiaTheme="minorEastAsia"/>
          <w:b/>
          <w:color w:val="000000"/>
          <w:sz w:val="28"/>
          <w:szCs w:val="28"/>
        </w:rPr>
        <w:t>项目简介</w:t>
      </w:r>
      <w:r>
        <w:rPr>
          <w:rFonts w:asciiTheme="minorEastAsia" w:hAnsiTheme="minorEastAsia" w:eastAsiaTheme="minorEastAsia"/>
          <w:b/>
          <w:color w:val="000000"/>
          <w:sz w:val="28"/>
          <w:szCs w:val="28"/>
        </w:rPr>
        <w:t>：</w:t>
      </w:r>
      <w:bookmarkEnd w:id="5"/>
    </w:p>
    <w:p>
      <w:pPr>
        <w:snapToGrid w:val="0"/>
        <w:spacing w:line="360" w:lineRule="auto"/>
        <w:ind w:firstLine="640"/>
        <w:outlineLvl w:val="1"/>
        <w:rPr>
          <w:rFonts w:hint="eastAsia" w:asciiTheme="minorEastAsia" w:hAnsiTheme="minorEastAsia" w:eastAsiaTheme="minorEastAsia"/>
          <w:color w:val="000000"/>
          <w:sz w:val="28"/>
          <w:szCs w:val="28"/>
          <w:lang w:val="en-US" w:eastAsia="zh-CN"/>
        </w:rPr>
      </w:pPr>
      <w:bookmarkStart w:id="6" w:name="_Toc30196"/>
      <w:r>
        <w:rPr>
          <w:rFonts w:hint="eastAsia" w:asciiTheme="minorEastAsia" w:hAnsiTheme="minorEastAsia" w:eastAsiaTheme="minorEastAsia"/>
          <w:color w:val="000000"/>
          <w:sz w:val="28"/>
          <w:szCs w:val="28"/>
        </w:rPr>
        <w:t>1、采购内容：</w:t>
      </w:r>
      <w:r>
        <w:rPr>
          <w:rFonts w:hint="eastAsia" w:asciiTheme="minorEastAsia" w:hAnsiTheme="minorEastAsia" w:eastAsiaTheme="minorEastAsia"/>
          <w:color w:val="000000"/>
          <w:sz w:val="28"/>
          <w:szCs w:val="28"/>
          <w:lang w:val="en-US" w:eastAsia="zh-CN"/>
        </w:rPr>
        <w:t>260米机井一眼，防震水泵房一座（砖混），及相应的潜水泵、变压器、低压配电柜、减压起动箱、启动柜、电缆、检查井及相应的输水管道等（详见工程量清单）</w:t>
      </w:r>
      <w:bookmarkEnd w:id="6"/>
    </w:p>
    <w:p>
      <w:pPr>
        <w:snapToGrid w:val="0"/>
        <w:spacing w:line="360" w:lineRule="auto"/>
        <w:ind w:firstLine="640"/>
        <w:outlineLvl w:val="1"/>
        <w:rPr>
          <w:rFonts w:asciiTheme="minorEastAsia" w:hAnsiTheme="minorEastAsia" w:eastAsiaTheme="minorEastAsia"/>
          <w:color w:val="000000"/>
          <w:sz w:val="28"/>
          <w:szCs w:val="28"/>
        </w:rPr>
      </w:pPr>
      <w:bookmarkStart w:id="7" w:name="_Toc15615"/>
      <w:r>
        <w:rPr>
          <w:rFonts w:hint="eastAsia" w:asciiTheme="minorEastAsia" w:hAnsiTheme="minorEastAsia" w:eastAsiaTheme="minorEastAsia"/>
          <w:color w:val="000000"/>
          <w:sz w:val="28"/>
          <w:szCs w:val="28"/>
          <w:lang w:val="en-US" w:eastAsia="zh-CN"/>
        </w:rPr>
        <w:t>2、采购预算：47.999876万元</w:t>
      </w:r>
      <w:bookmarkEnd w:id="7"/>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w:t>
      </w:r>
      <w:r>
        <w:rPr>
          <w:rFonts w:asciiTheme="minorEastAsia" w:hAnsiTheme="minorEastAsia" w:eastAsiaTheme="minorEastAsia"/>
          <w:color w:val="000000"/>
          <w:sz w:val="28"/>
          <w:szCs w:val="28"/>
        </w:rPr>
        <w:t>、评审办法：最低评标</w:t>
      </w:r>
      <w:r>
        <w:rPr>
          <w:rFonts w:hint="eastAsia" w:asciiTheme="minorEastAsia" w:hAnsiTheme="minorEastAsia" w:eastAsiaTheme="minorEastAsia"/>
          <w:color w:val="000000"/>
          <w:sz w:val="28"/>
          <w:szCs w:val="28"/>
        </w:rPr>
        <w:t>价</w:t>
      </w:r>
      <w:r>
        <w:rPr>
          <w:rFonts w:asciiTheme="minorEastAsia" w:hAnsiTheme="minorEastAsia" w:eastAsiaTheme="minorEastAsia"/>
          <w:color w:val="000000"/>
          <w:sz w:val="28"/>
          <w:szCs w:val="28"/>
        </w:rPr>
        <w:t>法</w:t>
      </w:r>
    </w:p>
    <w:p>
      <w:pPr>
        <w:snapToGrid w:val="0"/>
        <w:spacing w:line="360" w:lineRule="auto"/>
        <w:ind w:firstLine="640"/>
        <w:jc w:val="left"/>
        <w:outlineLvl w:val="1"/>
        <w:rPr>
          <w:rFonts w:asciiTheme="minorEastAsia" w:hAnsiTheme="minorEastAsia" w:eastAsiaTheme="minorEastAsia"/>
          <w:b/>
          <w:color w:val="000000"/>
          <w:sz w:val="28"/>
          <w:szCs w:val="28"/>
        </w:rPr>
      </w:pPr>
      <w:bookmarkStart w:id="8" w:name="_Toc26836"/>
      <w:r>
        <w:rPr>
          <w:rFonts w:asciiTheme="minorEastAsia" w:hAnsiTheme="minorEastAsia" w:eastAsiaTheme="minorEastAsia"/>
          <w:b/>
          <w:color w:val="000000"/>
          <w:sz w:val="28"/>
          <w:szCs w:val="28"/>
        </w:rPr>
        <w:t>四、</w:t>
      </w:r>
      <w:r>
        <w:rPr>
          <w:rFonts w:hint="eastAsia" w:asciiTheme="minorEastAsia" w:hAnsiTheme="minorEastAsia" w:eastAsiaTheme="minorEastAsia"/>
          <w:b/>
          <w:color w:val="000000"/>
          <w:sz w:val="28"/>
          <w:szCs w:val="28"/>
        </w:rPr>
        <w:t>投标人</w:t>
      </w:r>
      <w:r>
        <w:rPr>
          <w:rFonts w:asciiTheme="minorEastAsia" w:hAnsiTheme="minorEastAsia" w:eastAsiaTheme="minorEastAsia"/>
          <w:b/>
          <w:color w:val="000000"/>
          <w:sz w:val="28"/>
          <w:szCs w:val="28"/>
        </w:rPr>
        <w:t>资格要求：</w:t>
      </w:r>
      <w:bookmarkEnd w:id="8"/>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（一）符合《政府采购法》第二十二条规定，并提供《中华人民共和国政府采购法实施条例》第十七条所要求的材料；</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投标人未被列入“信用中国”网站(www.creditchina.gov.cn)记录失信被执行人或“重大税收违法案件当事人名单或企业经营异常名录”记录名单；不处于中国政府采购网(www.ccgp.gov.cn)政府采购严重违法失信行为信息记录”中的禁止参加政府采购活动期间（以上资料查询时间以本项目公告发布至响应文件递交截止时间前为准，如相关失信记录已失效，投标人需提供相关证明资料）；</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投标人须具备水利水电工程施工总承包三级（含三级）以上或市政公用工程施工总承包三级（含三级）以上资质，项目经理具有相关专业二级及以上注册建造师执业资格，技术负责人具有中级及以上技术职称；</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（四）根据白人社函[2020]24号文件精神，在全市公共资源交易活动中实行拖欠农民工工资诚信信息推送制度，凡纳入黑名单的投标单位不得参与本市公共资源交易活动；</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（五）本项目不接受联合体投标。</w:t>
      </w:r>
    </w:p>
    <w:p>
      <w:pPr>
        <w:snapToGrid w:val="0"/>
        <w:spacing w:line="360" w:lineRule="auto"/>
        <w:ind w:firstLine="640"/>
        <w:jc w:val="left"/>
        <w:outlineLvl w:val="1"/>
        <w:rPr>
          <w:rFonts w:asciiTheme="minorEastAsia" w:hAnsiTheme="minorEastAsia" w:eastAsiaTheme="minorEastAsia"/>
          <w:b/>
          <w:color w:val="000000"/>
          <w:sz w:val="28"/>
          <w:szCs w:val="28"/>
        </w:rPr>
      </w:pPr>
      <w:bookmarkStart w:id="9" w:name="_Toc22310"/>
      <w:r>
        <w:rPr>
          <w:rFonts w:asciiTheme="minorEastAsia" w:hAnsiTheme="minorEastAsia" w:eastAsiaTheme="minorEastAsia"/>
          <w:b/>
          <w:color w:val="000000"/>
          <w:sz w:val="28"/>
          <w:szCs w:val="28"/>
        </w:rPr>
        <w:t>五、</w:t>
      </w:r>
      <w:r>
        <w:rPr>
          <w:rFonts w:hint="eastAsia" w:asciiTheme="minorEastAsia" w:hAnsiTheme="minorEastAsia" w:eastAsiaTheme="minorEastAsia"/>
          <w:b/>
          <w:color w:val="000000"/>
          <w:sz w:val="28"/>
          <w:szCs w:val="28"/>
        </w:rPr>
        <w:t>谈判文件获取时间、方式：</w:t>
      </w:r>
      <w:bookmarkEnd w:id="9"/>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（一）获取时间：自项目公告发布之日起至响应文件递交截止日期均可获取。 </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（二）方式：登录甘肃政府采购网站免费下载。 </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（三）网址：甘肃政府采购网站（</w:t>
      </w:r>
      <w:r>
        <w:fldChar w:fldCharType="begin"/>
      </w:r>
      <w:r>
        <w:instrText xml:space="preserve"> HYPERLINK "http://www.gszfcg.gansu.gov.cn" </w:instrText>
      </w:r>
      <w:r>
        <w:fldChar w:fldCharType="separate"/>
      </w:r>
      <w:r>
        <w:rPr>
          <w:rStyle w:val="45"/>
          <w:rFonts w:hint="eastAsia" w:asciiTheme="minorEastAsia" w:hAnsiTheme="minorEastAsia" w:eastAsiaTheme="minorEastAsia"/>
          <w:sz w:val="28"/>
          <w:szCs w:val="28"/>
          <w:shd w:val="clear" w:color="auto" w:fill="auto"/>
        </w:rPr>
        <w:t>www.gszfcg.gansu.gov.cn</w:t>
      </w:r>
      <w:r>
        <w:rPr>
          <w:rStyle w:val="45"/>
          <w:rFonts w:hint="eastAsia" w:asciiTheme="minorEastAsia" w:hAnsiTheme="minorEastAsia" w:eastAsiaTheme="minorEastAsia"/>
          <w:sz w:val="28"/>
          <w:szCs w:val="28"/>
          <w:shd w:val="clear" w:color="auto" w:fill="auto"/>
        </w:rPr>
        <w:fldChar w:fldCharType="end"/>
      </w:r>
      <w:r>
        <w:rPr>
          <w:rFonts w:hint="eastAsia" w:asciiTheme="minorEastAsia" w:hAnsiTheme="minorEastAsia" w:eastAsiaTheme="minorEastAsia"/>
          <w:color w:val="000000"/>
          <w:sz w:val="28"/>
          <w:szCs w:val="28"/>
        </w:rPr>
        <w:t>）</w:t>
      </w:r>
    </w:p>
    <w:p>
      <w:pPr>
        <w:snapToGrid w:val="0"/>
        <w:spacing w:line="360" w:lineRule="auto"/>
        <w:ind w:firstLine="640"/>
        <w:jc w:val="left"/>
        <w:outlineLvl w:val="1"/>
        <w:rPr>
          <w:rFonts w:asciiTheme="minorEastAsia" w:hAnsiTheme="minorEastAsia" w:eastAsiaTheme="minorEastAsia"/>
          <w:b/>
          <w:color w:val="000000"/>
          <w:sz w:val="28"/>
          <w:szCs w:val="28"/>
        </w:rPr>
      </w:pPr>
      <w:bookmarkStart w:id="10" w:name="_Toc6319"/>
      <w:r>
        <w:rPr>
          <w:rFonts w:asciiTheme="minorEastAsia" w:hAnsiTheme="minorEastAsia" w:eastAsiaTheme="minorEastAsia"/>
          <w:b/>
          <w:color w:val="000000"/>
          <w:sz w:val="28"/>
          <w:szCs w:val="28"/>
        </w:rPr>
        <w:t>六、响应文件</w:t>
      </w:r>
      <w:r>
        <w:rPr>
          <w:rFonts w:hint="eastAsia" w:asciiTheme="minorEastAsia" w:hAnsiTheme="minorEastAsia" w:eastAsiaTheme="minorEastAsia"/>
          <w:b/>
          <w:color w:val="000000"/>
          <w:sz w:val="28"/>
          <w:szCs w:val="28"/>
        </w:rPr>
        <w:t>递交</w:t>
      </w:r>
      <w:r>
        <w:rPr>
          <w:rFonts w:asciiTheme="minorEastAsia" w:hAnsiTheme="minorEastAsia" w:eastAsiaTheme="minorEastAsia"/>
          <w:b/>
          <w:color w:val="000000"/>
          <w:sz w:val="28"/>
          <w:szCs w:val="28"/>
        </w:rPr>
        <w:t>截止时间及地点：</w:t>
      </w:r>
      <w:bookmarkEnd w:id="10"/>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（一）响应文件递交截止时间：2020年09月</w:t>
      </w:r>
      <w:r>
        <w:rPr>
          <w:rFonts w:hint="eastAsia" w:asciiTheme="minorEastAsia" w:hAnsiTheme="minorEastAsia" w:eastAsiaTheme="minorEastAsia"/>
          <w:color w:val="000000"/>
          <w:sz w:val="28"/>
          <w:szCs w:val="28"/>
          <w:lang w:val="en-US" w:eastAsia="zh-CN"/>
        </w:rPr>
        <w:t>23</w:t>
      </w:r>
      <w:r>
        <w:rPr>
          <w:rFonts w:hint="eastAsia" w:asciiTheme="minorEastAsia" w:hAnsiTheme="minorEastAsia" w:eastAsiaTheme="minorEastAsia"/>
          <w:color w:val="000000"/>
          <w:sz w:val="28"/>
          <w:szCs w:val="28"/>
        </w:rPr>
        <w:t>日</w:t>
      </w:r>
      <w:r>
        <w:rPr>
          <w:rFonts w:hint="eastAsia" w:asciiTheme="minorEastAsia" w:hAnsiTheme="minorEastAsia" w:eastAsiaTheme="minorEastAsia"/>
          <w:color w:val="000000"/>
          <w:sz w:val="28"/>
          <w:szCs w:val="28"/>
          <w:lang w:val="en-US" w:eastAsia="zh-CN"/>
        </w:rPr>
        <w:t>09</w:t>
      </w:r>
      <w:r>
        <w:rPr>
          <w:rFonts w:hint="eastAsia" w:asciiTheme="minorEastAsia" w:hAnsiTheme="minorEastAsia" w:eastAsiaTheme="minorEastAsia"/>
          <w:color w:val="000000"/>
          <w:sz w:val="28"/>
          <w:szCs w:val="28"/>
        </w:rPr>
        <w:t>时</w:t>
      </w:r>
      <w:r>
        <w:rPr>
          <w:rFonts w:hint="eastAsia" w:asciiTheme="minorEastAsia" w:hAnsiTheme="minorEastAsia" w:eastAsiaTheme="minorEastAsia"/>
          <w:color w:val="000000"/>
          <w:sz w:val="28"/>
          <w:szCs w:val="28"/>
          <w:lang w:val="en-US" w:eastAsia="zh-CN"/>
        </w:rPr>
        <w:t>30</w:t>
      </w:r>
      <w:r>
        <w:rPr>
          <w:rFonts w:hint="eastAsia" w:asciiTheme="minorEastAsia" w:hAnsiTheme="minorEastAsia" w:eastAsiaTheme="minorEastAsia"/>
          <w:color w:val="000000"/>
          <w:sz w:val="28"/>
          <w:szCs w:val="28"/>
        </w:rPr>
        <w:t>分</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（二）谈判时间：2020年09月</w:t>
      </w:r>
      <w:r>
        <w:rPr>
          <w:rFonts w:hint="eastAsia" w:asciiTheme="minorEastAsia" w:hAnsiTheme="minorEastAsia" w:eastAsiaTheme="minorEastAsia"/>
          <w:color w:val="000000"/>
          <w:sz w:val="28"/>
          <w:szCs w:val="28"/>
          <w:lang w:val="en-US" w:eastAsia="zh-CN"/>
        </w:rPr>
        <w:t>23</w:t>
      </w:r>
      <w:r>
        <w:rPr>
          <w:rFonts w:hint="eastAsia" w:asciiTheme="minorEastAsia" w:hAnsiTheme="minorEastAsia" w:eastAsiaTheme="minorEastAsia"/>
          <w:color w:val="000000"/>
          <w:sz w:val="28"/>
          <w:szCs w:val="28"/>
        </w:rPr>
        <w:t>日</w:t>
      </w:r>
      <w:r>
        <w:rPr>
          <w:rFonts w:hint="eastAsia" w:asciiTheme="minorEastAsia" w:hAnsiTheme="minorEastAsia" w:eastAsiaTheme="minorEastAsia"/>
          <w:color w:val="000000"/>
          <w:sz w:val="28"/>
          <w:szCs w:val="28"/>
          <w:lang w:val="en-US" w:eastAsia="zh-CN"/>
        </w:rPr>
        <w:t>09</w:t>
      </w:r>
      <w:r>
        <w:rPr>
          <w:rFonts w:hint="eastAsia" w:asciiTheme="minorEastAsia" w:hAnsiTheme="minorEastAsia" w:eastAsiaTheme="minorEastAsia"/>
          <w:color w:val="000000"/>
          <w:sz w:val="28"/>
          <w:szCs w:val="28"/>
        </w:rPr>
        <w:t>时</w:t>
      </w:r>
      <w:r>
        <w:rPr>
          <w:rFonts w:hint="eastAsia" w:asciiTheme="minorEastAsia" w:hAnsiTheme="minorEastAsia" w:eastAsiaTheme="minorEastAsia"/>
          <w:color w:val="000000"/>
          <w:sz w:val="28"/>
          <w:szCs w:val="28"/>
          <w:lang w:val="en-US" w:eastAsia="zh-CN"/>
        </w:rPr>
        <w:t>30</w:t>
      </w:r>
      <w:r>
        <w:rPr>
          <w:rFonts w:hint="eastAsia" w:asciiTheme="minorEastAsia" w:hAnsiTheme="minorEastAsia" w:eastAsiaTheme="minorEastAsia"/>
          <w:color w:val="000000"/>
          <w:sz w:val="28"/>
          <w:szCs w:val="28"/>
        </w:rPr>
        <w:t>分</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（三）谈判地点：白银市平川区政府采购中心(平川区财政局办公楼20</w:t>
      </w:r>
      <w:r>
        <w:rPr>
          <w:rFonts w:hint="eastAsia" w:asciiTheme="minorEastAsia" w:hAnsiTheme="minorEastAsia" w:eastAsiaTheme="minorEastAsia"/>
          <w:color w:val="000000"/>
          <w:sz w:val="28"/>
          <w:szCs w:val="28"/>
          <w:lang w:val="en-US" w:eastAsia="zh-CN"/>
        </w:rPr>
        <w:t>1</w:t>
      </w:r>
      <w:r>
        <w:rPr>
          <w:rFonts w:hint="eastAsia" w:asciiTheme="minorEastAsia" w:hAnsiTheme="minorEastAsia" w:eastAsiaTheme="minorEastAsia"/>
          <w:color w:val="000000"/>
          <w:sz w:val="28"/>
          <w:szCs w:val="28"/>
        </w:rPr>
        <w:t>室）。</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响应文件必须在响应文件递交截止时间前送达。逾期送达或密封和标注不符合谈判文件规定的响应文件恕不接受。本次招标不接受邮寄的投标文件。</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投标人在响应文件递交截止时间前应主动登录甘肃政府采购网，以便及时了解相关招标信息和补充信息。如因未主动登录网站而未获取相关信息，对其产生的不利因素由投标人自行承担。</w:t>
      </w:r>
    </w:p>
    <w:p>
      <w:pPr>
        <w:snapToGrid w:val="0"/>
        <w:spacing w:line="360" w:lineRule="auto"/>
        <w:ind w:firstLine="640"/>
        <w:jc w:val="left"/>
        <w:outlineLvl w:val="1"/>
        <w:rPr>
          <w:rFonts w:asciiTheme="minorEastAsia" w:hAnsiTheme="minorEastAsia" w:eastAsiaTheme="minorEastAsia"/>
          <w:b/>
          <w:color w:val="000000"/>
          <w:sz w:val="28"/>
          <w:szCs w:val="28"/>
        </w:rPr>
      </w:pPr>
      <w:bookmarkStart w:id="11" w:name="_Toc18627"/>
      <w:r>
        <w:rPr>
          <w:rFonts w:hint="eastAsia" w:asciiTheme="minorEastAsia" w:hAnsiTheme="minorEastAsia" w:eastAsiaTheme="minorEastAsia"/>
          <w:b/>
          <w:color w:val="000000"/>
          <w:sz w:val="28"/>
          <w:szCs w:val="28"/>
        </w:rPr>
        <w:t>七</w:t>
      </w:r>
      <w:r>
        <w:rPr>
          <w:rFonts w:asciiTheme="minorEastAsia" w:hAnsiTheme="minorEastAsia" w:eastAsiaTheme="minorEastAsia"/>
          <w:b/>
          <w:color w:val="000000"/>
          <w:sz w:val="28"/>
          <w:szCs w:val="28"/>
        </w:rPr>
        <w:t>、</w:t>
      </w:r>
      <w:r>
        <w:rPr>
          <w:rFonts w:hint="eastAsia" w:asciiTheme="minorEastAsia" w:hAnsiTheme="minorEastAsia" w:eastAsiaTheme="minorEastAsia"/>
          <w:b/>
          <w:color w:val="000000"/>
          <w:sz w:val="28"/>
          <w:szCs w:val="28"/>
        </w:rPr>
        <w:t>关于谈判</w:t>
      </w:r>
      <w:r>
        <w:rPr>
          <w:rFonts w:asciiTheme="minorEastAsia" w:hAnsiTheme="minorEastAsia" w:eastAsiaTheme="minorEastAsia"/>
          <w:b/>
          <w:color w:val="000000"/>
          <w:sz w:val="28"/>
          <w:szCs w:val="28"/>
        </w:rPr>
        <w:t>保证金：</w:t>
      </w:r>
      <w:bookmarkEnd w:id="11"/>
    </w:p>
    <w:p>
      <w:pPr>
        <w:snapToGrid w:val="0"/>
        <w:spacing w:line="360" w:lineRule="auto"/>
        <w:ind w:firstLine="64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投标人应于</w:t>
      </w:r>
      <w:r>
        <w:rPr>
          <w:rFonts w:hint="eastAsia" w:asciiTheme="minorEastAsia" w:hAnsiTheme="minorEastAsia" w:eastAsiaTheme="minorEastAsia"/>
          <w:color w:val="000000"/>
          <w:sz w:val="28"/>
          <w:szCs w:val="28"/>
        </w:rPr>
        <w:t>谈判时间</w:t>
      </w:r>
      <w:r>
        <w:rPr>
          <w:rFonts w:asciiTheme="minorEastAsia" w:hAnsiTheme="minorEastAsia" w:eastAsiaTheme="minorEastAsia"/>
          <w:color w:val="000000"/>
          <w:sz w:val="28"/>
          <w:szCs w:val="28"/>
        </w:rPr>
        <w:t>前1-</w:t>
      </w: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个工作日内（</w:t>
      </w:r>
      <w:r>
        <w:rPr>
          <w:rFonts w:hint="eastAsia" w:asciiTheme="minorEastAsia" w:hAnsiTheme="minorEastAsia" w:eastAsiaTheme="minorEastAsia"/>
          <w:color w:val="000000"/>
          <w:sz w:val="28"/>
          <w:szCs w:val="28"/>
        </w:rPr>
        <w:t>谈判</w:t>
      </w:r>
      <w:r>
        <w:rPr>
          <w:rFonts w:asciiTheme="minorEastAsia" w:hAnsiTheme="minorEastAsia" w:eastAsiaTheme="minorEastAsia"/>
          <w:color w:val="000000"/>
          <w:sz w:val="28"/>
          <w:szCs w:val="28"/>
        </w:rPr>
        <w:t>日当天进账的不予受理），通过本公司基本账户将</w:t>
      </w:r>
      <w:r>
        <w:rPr>
          <w:rFonts w:hint="eastAsia" w:asciiTheme="minorEastAsia" w:hAnsiTheme="minorEastAsia" w:eastAsiaTheme="minorEastAsia"/>
          <w:color w:val="000000"/>
          <w:sz w:val="28"/>
          <w:szCs w:val="28"/>
        </w:rPr>
        <w:t>谈判</w:t>
      </w:r>
      <w:r>
        <w:rPr>
          <w:rFonts w:asciiTheme="minorEastAsia" w:hAnsiTheme="minorEastAsia" w:eastAsiaTheme="minorEastAsia"/>
          <w:color w:val="000000"/>
          <w:sz w:val="28"/>
          <w:szCs w:val="28"/>
        </w:rPr>
        <w:t xml:space="preserve">保证金进账到白银市平川区政府采购中心指定的账号。 </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开户名称：白银市平川区财政局</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开户行：中国工商银行股份有限公司平川盘旋路支行</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账号: 2704340109000064742。</w:t>
      </w:r>
      <w:r>
        <w:rPr>
          <w:rFonts w:asciiTheme="minorEastAsia" w:hAnsiTheme="minorEastAsia" w:eastAsiaTheme="minorEastAsia"/>
          <w:color w:val="000000"/>
          <w:sz w:val="28"/>
          <w:szCs w:val="28"/>
        </w:rPr>
        <w:t xml:space="preserve"> </w:t>
      </w:r>
    </w:p>
    <w:p>
      <w:pPr>
        <w:snapToGrid w:val="0"/>
        <w:spacing w:line="360" w:lineRule="auto"/>
        <w:ind w:firstLine="64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投标人应要求银行在转账时注明“PCZC-JZ2005</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”字样以便查询。对于不按规定标注，财政局账户管理部门不能识别或者与开户行基本账户不一致的保证金，做无效保证金处理，相应的其提交的</w:t>
      </w:r>
      <w:r>
        <w:rPr>
          <w:rFonts w:hint="eastAsia" w:asciiTheme="minorEastAsia" w:hAnsiTheme="minorEastAsia" w:eastAsiaTheme="minorEastAsia"/>
          <w:color w:val="000000"/>
          <w:sz w:val="28"/>
          <w:szCs w:val="28"/>
        </w:rPr>
        <w:t>响应</w:t>
      </w:r>
      <w:r>
        <w:rPr>
          <w:rFonts w:asciiTheme="minorEastAsia" w:hAnsiTheme="minorEastAsia" w:eastAsiaTheme="minorEastAsia"/>
          <w:color w:val="000000"/>
          <w:sz w:val="28"/>
          <w:szCs w:val="28"/>
        </w:rPr>
        <w:t>文件将被拒绝接收。</w:t>
      </w:r>
    </w:p>
    <w:p>
      <w:pPr>
        <w:snapToGrid w:val="0"/>
        <w:spacing w:line="360" w:lineRule="auto"/>
        <w:ind w:firstLine="640"/>
        <w:jc w:val="left"/>
        <w:outlineLvl w:val="1"/>
        <w:rPr>
          <w:rFonts w:asciiTheme="minorEastAsia" w:hAnsiTheme="minorEastAsia" w:eastAsiaTheme="minorEastAsia"/>
          <w:b/>
          <w:color w:val="000000"/>
          <w:sz w:val="28"/>
          <w:szCs w:val="28"/>
        </w:rPr>
      </w:pPr>
      <w:bookmarkStart w:id="12" w:name="_Toc19439"/>
      <w:r>
        <w:rPr>
          <w:rFonts w:asciiTheme="minorEastAsia" w:hAnsiTheme="minorEastAsia" w:eastAsiaTheme="minorEastAsia"/>
          <w:b/>
          <w:color w:val="000000"/>
          <w:sz w:val="28"/>
          <w:szCs w:val="28"/>
        </w:rPr>
        <w:t>八、联系人及电话：</w:t>
      </w:r>
      <w:bookmarkEnd w:id="12"/>
      <w:r>
        <w:rPr>
          <w:rFonts w:asciiTheme="minorEastAsia" w:hAnsiTheme="minorEastAsia" w:eastAsiaTheme="minorEastAsia"/>
          <w:b/>
          <w:color w:val="000000"/>
          <w:sz w:val="28"/>
          <w:szCs w:val="28"/>
        </w:rPr>
        <w:t xml:space="preserve"> </w:t>
      </w:r>
    </w:p>
    <w:p>
      <w:pPr>
        <w:snapToGrid w:val="0"/>
        <w:spacing w:line="360" w:lineRule="auto"/>
        <w:ind w:firstLine="64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采购单位：</w:t>
      </w:r>
      <w:r>
        <w:rPr>
          <w:rFonts w:hint="eastAsia" w:asciiTheme="minorEastAsia" w:hAnsiTheme="minorEastAsia" w:eastAsiaTheme="minorEastAsia"/>
          <w:color w:val="000000"/>
          <w:sz w:val="28"/>
          <w:szCs w:val="28"/>
        </w:rPr>
        <w:t>白银市平川区</w:t>
      </w:r>
      <w:r>
        <w:rPr>
          <w:rFonts w:hint="eastAsia" w:asciiTheme="minorEastAsia" w:hAnsiTheme="minorEastAsia" w:eastAsiaTheme="minorEastAsia"/>
          <w:color w:val="000000"/>
          <w:sz w:val="28"/>
          <w:szCs w:val="28"/>
          <w:lang w:eastAsia="zh-CN"/>
        </w:rPr>
        <w:t>共和</w:t>
      </w:r>
      <w:r>
        <w:rPr>
          <w:rFonts w:hint="eastAsia" w:asciiTheme="minorEastAsia" w:hAnsiTheme="minorEastAsia" w:eastAsiaTheme="minorEastAsia"/>
          <w:color w:val="000000"/>
          <w:sz w:val="28"/>
          <w:szCs w:val="28"/>
        </w:rPr>
        <w:t>镇人民政府</w:t>
      </w:r>
    </w:p>
    <w:p>
      <w:pPr>
        <w:snapToGrid w:val="0"/>
        <w:spacing w:line="360" w:lineRule="auto"/>
        <w:ind w:firstLine="640"/>
        <w:jc w:val="left"/>
        <w:rPr>
          <w:rFonts w:hint="default" w:asciiTheme="minorEastAsia" w:hAnsiTheme="minorEastAsia" w:eastAsiaTheme="minorEastAsia"/>
          <w:color w:val="000000"/>
          <w:sz w:val="28"/>
          <w:szCs w:val="28"/>
          <w:lang w:val="en-US" w:eastAsia="zh-CN"/>
        </w:rPr>
      </w:pPr>
      <w:r>
        <w:rPr>
          <w:rFonts w:hint="eastAsia" w:asciiTheme="minorEastAsia" w:hAnsiTheme="minorEastAsia" w:eastAsiaTheme="minorEastAsia"/>
          <w:color w:val="000000"/>
          <w:sz w:val="28"/>
          <w:szCs w:val="28"/>
          <w:lang w:eastAsia="zh-CN"/>
        </w:rPr>
        <w:t>联系人：</w:t>
      </w:r>
      <w:r>
        <w:rPr>
          <w:rFonts w:hint="eastAsia" w:asciiTheme="minorEastAsia" w:hAnsiTheme="minorEastAsia" w:eastAsiaTheme="minorEastAsia"/>
          <w:color w:val="000000"/>
          <w:sz w:val="28"/>
          <w:szCs w:val="28"/>
          <w:lang w:val="en-US" w:eastAsia="zh-CN"/>
        </w:rPr>
        <w:t xml:space="preserve"> 丁鑫</w:t>
      </w:r>
      <w:r>
        <w:rPr>
          <w:rFonts w:hint="eastAsia" w:asciiTheme="minorEastAsia" w:hAnsiTheme="minorEastAsia" w:eastAsiaTheme="minorEastAsia"/>
          <w:color w:val="000000"/>
          <w:sz w:val="28"/>
          <w:szCs w:val="28"/>
          <w:lang w:eastAsia="zh-CN"/>
        </w:rPr>
        <w:t xml:space="preserve">             联系电话：</w:t>
      </w:r>
      <w:r>
        <w:rPr>
          <w:rFonts w:hint="eastAsia" w:asciiTheme="minorEastAsia" w:hAnsiTheme="minorEastAsia" w:eastAsiaTheme="minorEastAsia"/>
          <w:color w:val="000000"/>
          <w:sz w:val="28"/>
          <w:szCs w:val="28"/>
          <w:lang w:val="en-US" w:eastAsia="zh-CN"/>
        </w:rPr>
        <w:t xml:space="preserve">13893047219 </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联系地址：甘肃省白银市平川区</w:t>
      </w:r>
      <w:r>
        <w:rPr>
          <w:rFonts w:hint="eastAsia" w:asciiTheme="minorEastAsia" w:hAnsiTheme="minorEastAsia" w:eastAsiaTheme="minorEastAsia"/>
          <w:color w:val="000000"/>
          <w:sz w:val="28"/>
          <w:szCs w:val="28"/>
          <w:lang w:eastAsia="zh-CN"/>
        </w:rPr>
        <w:t>共和</w:t>
      </w:r>
      <w:r>
        <w:rPr>
          <w:rFonts w:hint="eastAsia" w:asciiTheme="minorEastAsia" w:hAnsiTheme="minorEastAsia" w:eastAsiaTheme="minorEastAsia"/>
          <w:color w:val="000000"/>
          <w:sz w:val="28"/>
          <w:szCs w:val="28"/>
        </w:rPr>
        <w:t>镇</w:t>
      </w:r>
    </w:p>
    <w:p>
      <w:pPr>
        <w:snapToGrid w:val="0"/>
        <w:spacing w:line="360" w:lineRule="auto"/>
        <w:ind w:firstLine="64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代理机构：甘肃茂林工程项目管理有限责任公司</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联系人：</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关玲              联系电话：18706988685</w:t>
      </w:r>
    </w:p>
    <w:p>
      <w:pPr>
        <w:snapToGrid w:val="0"/>
        <w:spacing w:line="360" w:lineRule="auto"/>
        <w:ind w:firstLine="64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联系地址：甘肃省白银市平川区兴平北路20号201室</w:t>
      </w:r>
    </w:p>
    <w:p>
      <w:pPr>
        <w:snapToGrid w:val="0"/>
        <w:spacing w:line="360" w:lineRule="auto"/>
        <w:ind w:firstLine="640"/>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注：如因疫情防控需要，不能按招标文件流程进行开评标环节，参照市交易中心相关业务流程将实行不见面钉钉简化开评标流程，扫码进入钉钉群即可参加开评标流程，本项目二维码告知如下：</w:t>
      </w:r>
      <w:r>
        <w:rPr>
          <w:rFonts w:hint="eastAsia" w:asciiTheme="minorEastAsia" w:hAnsiTheme="minorEastAsia" w:eastAsiaTheme="minorEastAsia"/>
          <w:color w:val="000000"/>
          <w:sz w:val="28"/>
          <w:szCs w:val="28"/>
        </w:rPr>
        <w:drawing>
          <wp:inline distT="0" distB="0" distL="0" distR="0">
            <wp:extent cx="1711325" cy="1696720"/>
            <wp:effectExtent l="19050" t="0" r="2721"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0" cstate="print"/>
                    <a:srcRect/>
                    <a:stretch>
                      <a:fillRect/>
                    </a:stretch>
                  </pic:blipFill>
                  <pic:spPr>
                    <a:xfrm>
                      <a:off x="0" y="0"/>
                      <a:ext cx="1711273" cy="1696675"/>
                    </a:xfrm>
                    <a:prstGeom prst="rect">
                      <a:avLst/>
                    </a:prstGeom>
                    <a:noFill/>
                    <a:ln w="9525">
                      <a:noFill/>
                      <a:miter lim="800000"/>
                      <a:headEnd/>
                      <a:tailEnd/>
                    </a:ln>
                  </pic:spPr>
                </pic:pic>
              </a:graphicData>
            </a:graphic>
          </wp:inline>
        </w:drawing>
      </w:r>
    </w:p>
    <w:p>
      <w:pPr>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1、各投标人须无疫情期间外出、居家隔离等情况，未有发烧发热、咳嗽等症状。</w:t>
      </w:r>
    </w:p>
    <w:p>
      <w:pPr>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2、投标时做好疫情防控工作，佩戴口罩，杜绝投标期间在楼道逗留。</w:t>
      </w:r>
    </w:p>
    <w:p>
      <w:pPr>
        <w:snapToGrid w:val="0"/>
        <w:spacing w:line="360" w:lineRule="auto"/>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3、投标人投标时须携带社区或乡镇开具的健康证明。</w:t>
      </w:r>
    </w:p>
    <w:p>
      <w:pPr>
        <w:snapToGrid w:val="0"/>
        <w:spacing w:line="360" w:lineRule="auto"/>
        <w:ind w:firstLine="640"/>
        <w:jc w:val="center"/>
        <w:rPr>
          <w:rFonts w:asciiTheme="minorEastAsia" w:hAnsiTheme="minorEastAsia" w:eastAsiaTheme="minorEastAsia"/>
          <w:color w:val="000000"/>
          <w:sz w:val="28"/>
          <w:szCs w:val="28"/>
        </w:rPr>
      </w:pPr>
    </w:p>
    <w:p>
      <w:pPr>
        <w:snapToGrid w:val="0"/>
        <w:spacing w:line="360" w:lineRule="auto"/>
        <w:ind w:firstLine="640"/>
        <w:jc w:val="left"/>
        <w:rPr>
          <w:rFonts w:asciiTheme="minorEastAsia" w:hAnsiTheme="minorEastAsia" w:eastAsiaTheme="minorEastAsia"/>
          <w:color w:val="000000"/>
          <w:sz w:val="28"/>
          <w:szCs w:val="28"/>
        </w:rPr>
      </w:pPr>
    </w:p>
    <w:p>
      <w:pPr>
        <w:snapToGrid w:val="0"/>
        <w:spacing w:line="360" w:lineRule="auto"/>
        <w:ind w:firstLine="640"/>
        <w:jc w:val="left"/>
        <w:rPr>
          <w:rFonts w:asciiTheme="minorEastAsia" w:hAnsiTheme="minorEastAsia" w:eastAsiaTheme="minorEastAsia"/>
          <w:color w:val="000000"/>
          <w:sz w:val="28"/>
          <w:szCs w:val="28"/>
        </w:rPr>
      </w:pPr>
    </w:p>
    <w:p>
      <w:pPr>
        <w:snapToGrid w:val="0"/>
        <w:spacing w:line="360" w:lineRule="auto"/>
        <w:ind w:firstLine="304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甘肃茂林工程项目管理有限责任公司</w:t>
      </w:r>
    </w:p>
    <w:p>
      <w:pPr>
        <w:snapToGrid w:val="0"/>
        <w:spacing w:line="360" w:lineRule="auto"/>
        <w:ind w:firstLine="640"/>
        <w:rPr>
          <w:rFonts w:ascii="仿宋_GB2312" w:hAnsi="仿宋_GB2312" w:eastAsia="仿宋_GB2312"/>
          <w:sz w:val="32"/>
          <w:szCs w:val="32"/>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20</w:t>
      </w:r>
      <w:r>
        <w:rPr>
          <w:rFonts w:hint="eastAsia" w:asciiTheme="minorEastAsia" w:hAnsiTheme="minorEastAsia" w:eastAsiaTheme="minorEastAsia"/>
          <w:sz w:val="28"/>
          <w:szCs w:val="28"/>
        </w:rPr>
        <w:t>20</w:t>
      </w:r>
      <w:r>
        <w:rPr>
          <w:rFonts w:asciiTheme="minorEastAsia" w:hAnsiTheme="minorEastAsia" w:eastAsiaTheme="minorEastAsia"/>
          <w:sz w:val="28"/>
          <w:szCs w:val="28"/>
        </w:rPr>
        <w:t>年</w:t>
      </w:r>
      <w:r>
        <w:rPr>
          <w:rFonts w:hint="eastAsia" w:asciiTheme="minorEastAsia" w:hAnsiTheme="minorEastAsia" w:eastAsiaTheme="minorEastAsia"/>
          <w:sz w:val="28"/>
          <w:szCs w:val="28"/>
        </w:rPr>
        <w:t>09</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15</w:t>
      </w:r>
      <w:r>
        <w:rPr>
          <w:rFonts w:asciiTheme="minorEastAsia" w:hAnsiTheme="minorEastAsia" w:eastAsiaTheme="minorEastAsia"/>
          <w:sz w:val="28"/>
          <w:szCs w:val="28"/>
        </w:rPr>
        <w:t>日</w:t>
      </w:r>
    </w:p>
    <w:p>
      <w:pPr>
        <w:jc w:val="left"/>
        <w:rPr>
          <w:rFonts w:ascii="仿宋_GB2312" w:hAnsi="仿宋_GB2312" w:eastAsia="仿宋_GB2312"/>
          <w:sz w:val="32"/>
          <w:szCs w:val="32"/>
        </w:rPr>
      </w:pPr>
      <w:r>
        <w:rPr>
          <w:rFonts w:ascii="仿宋_GB2312" w:hAnsi="仿宋_GB2312" w:eastAsia="仿宋_GB2312"/>
          <w:sz w:val="32"/>
          <w:szCs w:val="32"/>
        </w:rPr>
        <w:br w:type="page"/>
      </w:r>
    </w:p>
    <w:p>
      <w:pPr>
        <w:pStyle w:val="2"/>
        <w:rPr>
          <w:rFonts w:ascii="方正小标宋简体" w:eastAsia="方正小标宋简体"/>
          <w:b w:val="0"/>
          <w:sz w:val="36"/>
        </w:rPr>
      </w:pPr>
      <w:bookmarkStart w:id="13" w:name="_Toc8725635"/>
      <w:bookmarkStart w:id="14" w:name="_Toc29668"/>
      <w:bookmarkStart w:id="15" w:name="_Toc36719367"/>
      <w:r>
        <w:rPr>
          <w:rFonts w:hint="eastAsia" w:ascii="方正小标宋简体" w:eastAsia="方正小标宋简体"/>
          <w:b w:val="0"/>
          <w:sz w:val="36"/>
        </w:rPr>
        <w:t xml:space="preserve">第二章  </w:t>
      </w:r>
      <w:r>
        <w:rPr>
          <w:rFonts w:ascii="方正小标宋简体" w:eastAsia="方正小标宋简体"/>
          <w:b w:val="0"/>
          <w:sz w:val="36"/>
        </w:rPr>
        <w:t>谈判须知</w:t>
      </w:r>
      <w:bookmarkEnd w:id="13"/>
      <w:r>
        <w:rPr>
          <w:rFonts w:hint="eastAsia" w:ascii="方正小标宋简体" w:eastAsia="方正小标宋简体"/>
          <w:b w:val="0"/>
          <w:sz w:val="36"/>
        </w:rPr>
        <w:t>及谈判须知前附表</w:t>
      </w:r>
      <w:bookmarkEnd w:id="14"/>
      <w:bookmarkEnd w:id="15"/>
    </w:p>
    <w:p>
      <w:pPr>
        <w:pStyle w:val="3"/>
        <w:spacing w:line="360" w:lineRule="auto"/>
        <w:rPr>
          <w:rFonts w:asciiTheme="minorEastAsia" w:hAnsiTheme="minorEastAsia" w:eastAsiaTheme="minorEastAsia"/>
          <w:sz w:val="30"/>
          <w:szCs w:val="30"/>
        </w:rPr>
      </w:pPr>
      <w:bookmarkStart w:id="16" w:name="_Toc25736"/>
      <w:bookmarkStart w:id="17" w:name="_Toc36719368"/>
      <w:r>
        <w:rPr>
          <w:rFonts w:hint="eastAsia" w:asciiTheme="minorEastAsia" w:hAnsiTheme="minorEastAsia" w:eastAsiaTheme="minorEastAsia"/>
          <w:sz w:val="30"/>
          <w:szCs w:val="30"/>
        </w:rPr>
        <w:t>1、谈判须知前附表</w:t>
      </w:r>
      <w:bookmarkEnd w:id="16"/>
      <w:bookmarkEnd w:id="17"/>
    </w:p>
    <w:p>
      <w:pPr>
        <w:ind w:firstLine="480" w:firstLineChars="200"/>
        <w:rPr>
          <w:sz w:val="24"/>
        </w:rPr>
      </w:pPr>
      <w:r>
        <w:rPr>
          <w:rFonts w:hint="eastAsia"/>
          <w:sz w:val="24"/>
        </w:rPr>
        <w:t>下述关于要采购的内容的具体资料是对投标人须知的具体补充和修改，如果有矛盾的话，应以本资料为准。</w:t>
      </w:r>
    </w:p>
    <w:tbl>
      <w:tblPr>
        <w:tblStyle w:val="35"/>
        <w:tblW w:w="5000" w:type="pct"/>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1620"/>
        <w:gridCol w:w="6009"/>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82" w:type="pct"/>
            <w:vAlign w:val="center"/>
          </w:tcPr>
          <w:p>
            <w:pPr>
              <w:jc w:val="center"/>
              <w:rPr>
                <w:rFonts w:ascii="宋体" w:hAnsi="宋体"/>
                <w:b/>
                <w:sz w:val="21"/>
                <w:szCs w:val="21"/>
              </w:rPr>
            </w:pPr>
            <w:r>
              <w:rPr>
                <w:rFonts w:hint="eastAsia" w:ascii="宋体" w:hAnsi="宋体"/>
                <w:b/>
                <w:sz w:val="21"/>
                <w:szCs w:val="21"/>
              </w:rPr>
              <w:t>条款号</w:t>
            </w:r>
          </w:p>
        </w:tc>
        <w:tc>
          <w:tcPr>
            <w:tcW w:w="917" w:type="pct"/>
            <w:vAlign w:val="center"/>
          </w:tcPr>
          <w:p>
            <w:pPr>
              <w:jc w:val="center"/>
              <w:rPr>
                <w:rFonts w:ascii="宋体" w:hAnsi="宋体"/>
                <w:b/>
                <w:sz w:val="21"/>
                <w:szCs w:val="21"/>
              </w:rPr>
            </w:pPr>
            <w:r>
              <w:rPr>
                <w:rFonts w:hint="eastAsia" w:ascii="宋体" w:hAnsi="宋体"/>
                <w:b/>
                <w:sz w:val="21"/>
                <w:szCs w:val="21"/>
              </w:rPr>
              <w:t>条 款 名 称</w:t>
            </w:r>
          </w:p>
        </w:tc>
        <w:tc>
          <w:tcPr>
            <w:tcW w:w="3401" w:type="pct"/>
            <w:vAlign w:val="center"/>
          </w:tcPr>
          <w:p>
            <w:pPr>
              <w:ind w:firstLine="422"/>
              <w:jc w:val="center"/>
              <w:rPr>
                <w:rFonts w:ascii="宋体" w:hAnsi="宋体"/>
                <w:b/>
                <w:sz w:val="21"/>
                <w:szCs w:val="21"/>
              </w:rPr>
            </w:pPr>
            <w:r>
              <w:rPr>
                <w:rFonts w:ascii="宋体" w:hAnsi="宋体"/>
                <w:b/>
                <w:sz w:val="21"/>
                <w:szCs w:val="21"/>
              </w:rPr>
              <w:t>内   容   规   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16" w:hRule="exact"/>
          <w:jc w:val="center"/>
        </w:trPr>
        <w:tc>
          <w:tcPr>
            <w:tcW w:w="682" w:type="pct"/>
            <w:vAlign w:val="center"/>
          </w:tcPr>
          <w:p>
            <w:pPr>
              <w:jc w:val="center"/>
              <w:rPr>
                <w:rFonts w:ascii="宋体" w:hAnsi="宋体"/>
                <w:sz w:val="21"/>
                <w:szCs w:val="21"/>
              </w:rPr>
            </w:pPr>
            <w:r>
              <w:rPr>
                <w:rFonts w:hint="eastAsia" w:ascii="宋体" w:hAnsi="宋体"/>
                <w:sz w:val="21"/>
                <w:szCs w:val="21"/>
              </w:rPr>
              <w:t>2.1</w:t>
            </w:r>
          </w:p>
        </w:tc>
        <w:tc>
          <w:tcPr>
            <w:tcW w:w="917" w:type="pct"/>
            <w:vAlign w:val="center"/>
          </w:tcPr>
          <w:p>
            <w:pPr>
              <w:spacing w:line="400" w:lineRule="exact"/>
              <w:jc w:val="center"/>
              <w:rPr>
                <w:rFonts w:ascii="宋体" w:hAnsi="宋体" w:cs="仿宋"/>
                <w:sz w:val="21"/>
                <w:szCs w:val="21"/>
              </w:rPr>
            </w:pPr>
            <w:r>
              <w:rPr>
                <w:rFonts w:ascii="宋体" w:hAnsi="宋体" w:cs="仿宋"/>
                <w:sz w:val="21"/>
                <w:szCs w:val="21"/>
              </w:rPr>
              <w:t>综合说明</w:t>
            </w:r>
          </w:p>
        </w:tc>
        <w:tc>
          <w:tcPr>
            <w:tcW w:w="3401" w:type="pct"/>
            <w:vAlign w:val="center"/>
          </w:tcPr>
          <w:p>
            <w:pPr>
              <w:numPr>
                <w:ilvl w:val="0"/>
                <w:numId w:val="1"/>
              </w:numPr>
              <w:spacing w:line="420" w:lineRule="exact"/>
              <w:ind w:firstLine="420" w:firstLineChars="200"/>
              <w:jc w:val="left"/>
              <w:rPr>
                <w:rFonts w:hint="eastAsia"/>
                <w:lang w:val="en-US" w:eastAsia="zh-CN"/>
              </w:rPr>
            </w:pPr>
            <w:r>
              <w:rPr>
                <w:rFonts w:hint="eastAsia" w:ascii="宋体" w:hAnsi="宋体" w:cs="仿宋"/>
                <w:sz w:val="21"/>
                <w:szCs w:val="21"/>
              </w:rPr>
              <w:t>项目名称</w:t>
            </w:r>
            <w:r>
              <w:rPr>
                <w:rFonts w:hint="eastAsia"/>
                <w:sz w:val="21"/>
                <w:szCs w:val="21"/>
              </w:rPr>
              <w:t>：</w:t>
            </w:r>
            <w:r>
              <w:rPr>
                <w:rFonts w:hint="eastAsia"/>
                <w:lang w:val="en-US" w:eastAsia="zh-CN"/>
              </w:rPr>
              <w:t>白银市平川区共和镇兄弟村砂梁1号井更新工程</w:t>
            </w:r>
          </w:p>
          <w:p>
            <w:pPr>
              <w:numPr>
                <w:ilvl w:val="0"/>
                <w:numId w:val="1"/>
              </w:numPr>
              <w:spacing w:line="420" w:lineRule="exact"/>
              <w:ind w:firstLine="420" w:firstLineChars="200"/>
              <w:jc w:val="left"/>
              <w:rPr>
                <w:rFonts w:hint="eastAsia"/>
                <w:lang w:val="en-US" w:eastAsia="zh-CN"/>
              </w:rPr>
            </w:pPr>
            <w:r>
              <w:rPr>
                <w:rFonts w:hint="eastAsia"/>
                <w:sz w:val="21"/>
                <w:szCs w:val="21"/>
              </w:rPr>
              <w:t>招标内容：</w:t>
            </w:r>
            <w:r>
              <w:rPr>
                <w:rFonts w:hint="eastAsia"/>
                <w:lang w:val="en-US" w:eastAsia="zh-CN"/>
              </w:rPr>
              <w:t>260米机井一眼，防震水泵房一座（砖混），及相应的潜水泵、变压器、低压配电柜、减压起动箱、启动柜、电缆、检查井及相应的输水管道等（详见工程量清单）</w:t>
            </w:r>
          </w:p>
          <w:p>
            <w:pPr>
              <w:numPr>
                <w:ilvl w:val="0"/>
                <w:numId w:val="0"/>
              </w:numPr>
              <w:spacing w:line="420" w:lineRule="exact"/>
              <w:ind w:firstLine="420" w:firstLineChars="200"/>
              <w:jc w:val="left"/>
              <w:rPr>
                <w:rFonts w:hint="eastAsia"/>
              </w:rPr>
            </w:pPr>
            <w:r>
              <w:rPr>
                <w:rFonts w:hint="eastAsia"/>
                <w:sz w:val="21"/>
                <w:szCs w:val="21"/>
              </w:rPr>
              <w:t>3）</w:t>
            </w:r>
            <w:r>
              <w:rPr>
                <w:rFonts w:hint="eastAsia" w:ascii="宋体" w:hAnsi="宋体" w:cs="仿宋"/>
                <w:sz w:val="21"/>
                <w:szCs w:val="21"/>
              </w:rPr>
              <w:t>采购预算：</w:t>
            </w:r>
            <w:r>
              <w:rPr>
                <w:rFonts w:hint="eastAsia"/>
              </w:rPr>
              <w:t>47</w:t>
            </w:r>
            <w:r>
              <w:rPr>
                <w:rFonts w:hint="eastAsia"/>
                <w:lang w:val="en-US" w:eastAsia="zh-CN"/>
              </w:rPr>
              <w:t>.</w:t>
            </w:r>
            <w:r>
              <w:rPr>
                <w:rFonts w:hint="eastAsia"/>
              </w:rPr>
              <w:t>999876万元</w:t>
            </w:r>
          </w:p>
          <w:p>
            <w:pPr>
              <w:spacing w:line="360" w:lineRule="auto"/>
              <w:ind w:firstLine="420" w:firstLineChars="200"/>
              <w:rPr>
                <w:rFonts w:hint="eastAsia"/>
                <w:sz w:val="21"/>
                <w:szCs w:val="21"/>
              </w:rPr>
            </w:pPr>
            <w:r>
              <w:rPr>
                <w:rFonts w:hint="eastAsia"/>
                <w:sz w:val="21"/>
                <w:szCs w:val="21"/>
              </w:rPr>
              <w:t>4）招标方式：竞争性谈判</w:t>
            </w:r>
          </w:p>
          <w:p>
            <w:pPr>
              <w:spacing w:line="360" w:lineRule="auto"/>
              <w:ind w:firstLine="420" w:firstLineChars="200"/>
              <w:rPr>
                <w:rFonts w:ascii="宋体" w:hAnsi="宋体" w:cs="仿宋"/>
                <w:sz w:val="21"/>
                <w:szCs w:val="21"/>
              </w:rPr>
            </w:pPr>
            <w:r>
              <w:rPr>
                <w:rFonts w:hint="eastAsia"/>
                <w:sz w:val="21"/>
                <w:szCs w:val="21"/>
              </w:rPr>
              <w:t>5）评标方法：最低评标价法</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682" w:type="pct"/>
            <w:vAlign w:val="center"/>
          </w:tcPr>
          <w:p>
            <w:pPr>
              <w:jc w:val="center"/>
              <w:rPr>
                <w:rFonts w:ascii="宋体" w:hAnsi="宋体"/>
                <w:sz w:val="21"/>
                <w:szCs w:val="21"/>
              </w:rPr>
            </w:pPr>
            <w:r>
              <w:rPr>
                <w:rFonts w:hint="eastAsia" w:ascii="宋体" w:hAnsi="宋体"/>
                <w:sz w:val="21"/>
                <w:szCs w:val="21"/>
              </w:rPr>
              <w:t>2.2</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采购人</w:t>
            </w:r>
          </w:p>
        </w:tc>
        <w:tc>
          <w:tcPr>
            <w:tcW w:w="3401" w:type="pct"/>
            <w:vAlign w:val="center"/>
          </w:tcPr>
          <w:p>
            <w:pPr>
              <w:spacing w:line="360" w:lineRule="auto"/>
              <w:ind w:firstLine="420" w:firstLineChars="200"/>
              <w:rPr>
                <w:rFonts w:ascii="宋体" w:hAnsi="宋体" w:cs="仿宋"/>
                <w:sz w:val="21"/>
                <w:szCs w:val="21"/>
              </w:rPr>
            </w:pPr>
            <w:r>
              <w:rPr>
                <w:rFonts w:hint="eastAsia" w:ascii="宋体" w:hAnsi="宋体" w:cs="仿宋"/>
                <w:sz w:val="21"/>
                <w:szCs w:val="21"/>
              </w:rPr>
              <w:t>1）单位名称：白银市平川区</w:t>
            </w:r>
            <w:r>
              <w:rPr>
                <w:rFonts w:hint="eastAsia" w:ascii="宋体" w:hAnsi="宋体" w:cs="仿宋"/>
                <w:sz w:val="21"/>
                <w:szCs w:val="21"/>
                <w:lang w:eastAsia="zh-CN"/>
              </w:rPr>
              <w:t>共和</w:t>
            </w:r>
            <w:r>
              <w:rPr>
                <w:rFonts w:hint="eastAsia" w:ascii="宋体" w:hAnsi="宋体" w:cs="仿宋"/>
                <w:sz w:val="21"/>
                <w:szCs w:val="21"/>
              </w:rPr>
              <w:t>镇人民政府</w:t>
            </w:r>
          </w:p>
          <w:p>
            <w:pPr>
              <w:spacing w:line="360" w:lineRule="auto"/>
              <w:rPr>
                <w:rFonts w:hint="eastAsia" w:ascii="宋体" w:hAnsi="宋体" w:eastAsia="宋体" w:cs="仿宋"/>
                <w:sz w:val="21"/>
                <w:szCs w:val="21"/>
                <w:lang w:eastAsia="zh-CN"/>
              </w:rPr>
            </w:pPr>
            <w:r>
              <w:rPr>
                <w:rFonts w:hint="eastAsia" w:ascii="宋体" w:hAnsi="宋体" w:cs="仿宋"/>
                <w:sz w:val="21"/>
                <w:szCs w:val="21"/>
              </w:rPr>
              <w:t xml:space="preserve"> </w:t>
            </w:r>
            <w:r>
              <w:rPr>
                <w:rFonts w:hint="eastAsia" w:ascii="宋体" w:hAnsi="宋体" w:cs="仿宋"/>
                <w:sz w:val="21"/>
                <w:szCs w:val="21"/>
                <w:lang w:val="en-US" w:eastAsia="zh-CN"/>
              </w:rPr>
              <w:t xml:space="preserve"> </w:t>
            </w:r>
            <w:r>
              <w:rPr>
                <w:rFonts w:hint="eastAsia" w:ascii="宋体" w:hAnsi="宋体" w:cs="仿宋"/>
                <w:sz w:val="21"/>
                <w:szCs w:val="21"/>
              </w:rPr>
              <w:t xml:space="preserve"> </w:t>
            </w:r>
            <w:r>
              <w:rPr>
                <w:rFonts w:hint="eastAsia" w:ascii="宋体" w:hAnsi="宋体" w:cs="仿宋"/>
                <w:sz w:val="21"/>
                <w:szCs w:val="21"/>
                <w:lang w:val="en-US" w:eastAsia="zh-CN"/>
              </w:rPr>
              <w:t xml:space="preserve"> </w:t>
            </w:r>
            <w:r>
              <w:rPr>
                <w:rFonts w:hint="eastAsia" w:ascii="宋体" w:hAnsi="宋体" w:cs="仿宋"/>
                <w:sz w:val="21"/>
                <w:szCs w:val="21"/>
              </w:rPr>
              <w:t>2）联 系 人：</w:t>
            </w:r>
            <w:r>
              <w:rPr>
                <w:rFonts w:hint="eastAsia" w:ascii="宋体" w:hAnsi="宋体" w:cs="仿宋"/>
                <w:sz w:val="21"/>
                <w:szCs w:val="21"/>
                <w:lang w:eastAsia="zh-CN"/>
              </w:rPr>
              <w:t>丁鑫</w:t>
            </w:r>
          </w:p>
          <w:p>
            <w:pPr>
              <w:spacing w:line="360" w:lineRule="auto"/>
              <w:ind w:firstLine="420" w:firstLineChars="200"/>
              <w:rPr>
                <w:rFonts w:ascii="宋体" w:hAnsi="宋体" w:cs="仿宋"/>
                <w:sz w:val="21"/>
                <w:szCs w:val="21"/>
              </w:rPr>
            </w:pPr>
            <w:r>
              <w:rPr>
                <w:rFonts w:hint="eastAsia" w:ascii="宋体" w:hAnsi="宋体" w:cs="仿宋"/>
                <w:sz w:val="21"/>
                <w:szCs w:val="21"/>
              </w:rPr>
              <w:t>3）联系电话：</w:t>
            </w:r>
            <w:r>
              <w:rPr>
                <w:rFonts w:hint="eastAsia" w:ascii="宋体" w:hAnsi="宋体" w:cs="仿宋"/>
                <w:sz w:val="21"/>
                <w:szCs w:val="21"/>
                <w:lang w:val="en-US" w:eastAsia="zh-CN"/>
              </w:rPr>
              <w:t xml:space="preserve">13893047219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429" w:hRule="exact"/>
          <w:jc w:val="center"/>
        </w:trPr>
        <w:tc>
          <w:tcPr>
            <w:tcW w:w="682" w:type="pct"/>
            <w:vAlign w:val="center"/>
          </w:tcPr>
          <w:p>
            <w:pPr>
              <w:jc w:val="center"/>
              <w:rPr>
                <w:rFonts w:ascii="宋体" w:hAnsi="宋体"/>
                <w:sz w:val="21"/>
                <w:szCs w:val="21"/>
              </w:rPr>
            </w:pPr>
            <w:r>
              <w:rPr>
                <w:rFonts w:hint="eastAsia" w:ascii="宋体" w:hAnsi="宋体"/>
                <w:sz w:val="21"/>
                <w:szCs w:val="21"/>
              </w:rPr>
              <w:t>2.3</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代理机构</w:t>
            </w:r>
          </w:p>
        </w:tc>
        <w:tc>
          <w:tcPr>
            <w:tcW w:w="3401" w:type="pct"/>
            <w:vAlign w:val="center"/>
          </w:tcPr>
          <w:p>
            <w:pPr>
              <w:spacing w:line="360" w:lineRule="auto"/>
              <w:ind w:firstLine="420" w:firstLineChars="200"/>
              <w:rPr>
                <w:rFonts w:ascii="宋体" w:hAnsi="宋体" w:cs="仿宋"/>
                <w:sz w:val="21"/>
                <w:szCs w:val="21"/>
              </w:rPr>
            </w:pPr>
            <w:r>
              <w:rPr>
                <w:rFonts w:hint="eastAsia" w:ascii="宋体" w:hAnsi="宋体" w:cs="仿宋"/>
                <w:sz w:val="21"/>
                <w:szCs w:val="21"/>
              </w:rPr>
              <w:t>1）单位名称：甘肃茂林工程项目管理有限责任公司</w:t>
            </w:r>
          </w:p>
          <w:p>
            <w:pPr>
              <w:spacing w:line="360" w:lineRule="auto"/>
              <w:ind w:firstLine="420" w:firstLineChars="200"/>
              <w:rPr>
                <w:rFonts w:ascii="宋体" w:hAnsi="宋体" w:cs="仿宋"/>
                <w:sz w:val="21"/>
                <w:szCs w:val="21"/>
              </w:rPr>
            </w:pPr>
            <w:r>
              <w:rPr>
                <w:rFonts w:hint="eastAsia" w:ascii="宋体" w:hAnsi="宋体" w:cs="仿宋"/>
                <w:sz w:val="21"/>
                <w:szCs w:val="21"/>
              </w:rPr>
              <w:t>2）联 系 人：关玲</w:t>
            </w:r>
          </w:p>
          <w:p>
            <w:pPr>
              <w:spacing w:line="360" w:lineRule="auto"/>
              <w:ind w:firstLine="420" w:firstLineChars="200"/>
              <w:rPr>
                <w:rFonts w:ascii="宋体" w:hAnsi="宋体" w:cs="仿宋"/>
                <w:sz w:val="21"/>
                <w:szCs w:val="21"/>
              </w:rPr>
            </w:pPr>
            <w:r>
              <w:rPr>
                <w:rFonts w:hint="eastAsia" w:ascii="宋体" w:hAnsi="宋体" w:cs="仿宋"/>
                <w:sz w:val="21"/>
                <w:szCs w:val="21"/>
              </w:rPr>
              <w:t>3）联系电话：18706988685</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682" w:type="pct"/>
            <w:vAlign w:val="center"/>
          </w:tcPr>
          <w:p>
            <w:pPr>
              <w:jc w:val="center"/>
              <w:rPr>
                <w:rFonts w:ascii="宋体" w:hAnsi="宋体"/>
                <w:sz w:val="21"/>
                <w:szCs w:val="21"/>
              </w:rPr>
            </w:pPr>
            <w:r>
              <w:rPr>
                <w:rFonts w:hint="eastAsia" w:ascii="宋体" w:hAnsi="宋体"/>
                <w:sz w:val="21"/>
                <w:szCs w:val="21"/>
              </w:rPr>
              <w:t>2.4</w:t>
            </w:r>
          </w:p>
        </w:tc>
        <w:tc>
          <w:tcPr>
            <w:tcW w:w="917" w:type="pct"/>
            <w:vAlign w:val="center"/>
          </w:tcPr>
          <w:p>
            <w:pPr>
              <w:spacing w:line="420" w:lineRule="exact"/>
              <w:jc w:val="center"/>
              <w:rPr>
                <w:rFonts w:ascii="宋体" w:hAnsi="宋体"/>
                <w:sz w:val="21"/>
                <w:szCs w:val="21"/>
              </w:rPr>
            </w:pPr>
            <w:r>
              <w:rPr>
                <w:rFonts w:hint="eastAsia" w:ascii="宋体" w:hAnsi="宋体"/>
                <w:sz w:val="21"/>
                <w:szCs w:val="21"/>
              </w:rPr>
              <w:t>付款方式</w:t>
            </w:r>
          </w:p>
        </w:tc>
        <w:tc>
          <w:tcPr>
            <w:tcW w:w="3401" w:type="pct"/>
            <w:vAlign w:val="center"/>
          </w:tcPr>
          <w:p>
            <w:pPr>
              <w:spacing w:line="360" w:lineRule="auto"/>
              <w:ind w:firstLine="630" w:firstLineChars="300"/>
              <w:rPr>
                <w:rFonts w:ascii="宋体" w:hAnsi="宋体" w:cs="仿宋"/>
                <w:sz w:val="21"/>
                <w:szCs w:val="21"/>
              </w:rPr>
            </w:pPr>
            <w:r>
              <w:rPr>
                <w:rFonts w:hint="eastAsia" w:ascii="宋体" w:hAnsi="宋体"/>
                <w:sz w:val="21"/>
                <w:szCs w:val="21"/>
              </w:rPr>
              <w:t>按合同约定支付工程款。</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82" w:type="pct"/>
            <w:vAlign w:val="center"/>
          </w:tcPr>
          <w:p>
            <w:pPr>
              <w:jc w:val="center"/>
              <w:rPr>
                <w:rFonts w:ascii="宋体" w:hAnsi="宋体"/>
                <w:sz w:val="21"/>
                <w:szCs w:val="21"/>
              </w:rPr>
            </w:pPr>
            <w:r>
              <w:rPr>
                <w:rFonts w:hint="eastAsia" w:ascii="宋体" w:hAnsi="宋体"/>
                <w:sz w:val="21"/>
                <w:szCs w:val="21"/>
              </w:rPr>
              <w:t>2.5</w:t>
            </w:r>
          </w:p>
        </w:tc>
        <w:tc>
          <w:tcPr>
            <w:tcW w:w="917" w:type="pct"/>
            <w:vAlign w:val="center"/>
          </w:tcPr>
          <w:p>
            <w:pPr>
              <w:spacing w:line="440" w:lineRule="exact"/>
              <w:jc w:val="center"/>
              <w:rPr>
                <w:rFonts w:ascii="宋体" w:hAnsi="宋体"/>
                <w:sz w:val="21"/>
                <w:szCs w:val="21"/>
              </w:rPr>
            </w:pPr>
            <w:r>
              <w:rPr>
                <w:rFonts w:ascii="宋体" w:hAnsi="宋体"/>
                <w:sz w:val="21"/>
                <w:szCs w:val="21"/>
              </w:rPr>
              <w:t>投标人资</w:t>
            </w:r>
            <w:r>
              <w:rPr>
                <w:rFonts w:hint="eastAsia" w:ascii="宋体" w:hAnsi="宋体"/>
                <w:sz w:val="21"/>
                <w:szCs w:val="21"/>
              </w:rPr>
              <w:t>质文件要求：（未做说明的资料复印件加盖鲜章，原件携带备查。)</w:t>
            </w:r>
          </w:p>
        </w:tc>
        <w:tc>
          <w:tcPr>
            <w:tcW w:w="3401" w:type="pct"/>
            <w:vAlign w:val="center"/>
          </w:tcPr>
          <w:p>
            <w:pPr>
              <w:spacing w:line="360" w:lineRule="auto"/>
              <w:ind w:firstLine="210" w:firstLineChars="100"/>
              <w:rPr>
                <w:rFonts w:ascii="宋体" w:hAnsi="宋体" w:cs="仿宋"/>
                <w:sz w:val="21"/>
                <w:szCs w:val="21"/>
              </w:rPr>
            </w:pPr>
            <w:r>
              <w:rPr>
                <w:rFonts w:hint="eastAsia" w:ascii="宋体" w:hAnsi="宋体" w:cs="仿宋"/>
                <w:sz w:val="21"/>
                <w:szCs w:val="21"/>
              </w:rPr>
              <w:t>1.符合《政府采购法》第二十二条规定，并提供《中华人民共和国政府采购法实施条例》第十七条所要求的材料；</w:t>
            </w:r>
          </w:p>
          <w:p>
            <w:pPr>
              <w:spacing w:line="360" w:lineRule="auto"/>
              <w:ind w:firstLine="210" w:firstLineChars="100"/>
              <w:rPr>
                <w:rFonts w:ascii="宋体" w:hAnsi="宋体" w:cs="仿宋"/>
                <w:sz w:val="21"/>
                <w:szCs w:val="21"/>
              </w:rPr>
            </w:pPr>
            <w:r>
              <w:rPr>
                <w:rFonts w:hint="eastAsia" w:ascii="宋体" w:hAnsi="宋体" w:cs="仿宋"/>
                <w:sz w:val="21"/>
                <w:szCs w:val="21"/>
              </w:rPr>
              <w:t>1）提供年检合格的工商营业执照、税务登记证、组织机构代码证等证件的副本或具有统一社会信用代码的营业执照副本（复印件）；</w:t>
            </w:r>
          </w:p>
          <w:p>
            <w:pPr>
              <w:spacing w:line="360" w:lineRule="auto"/>
              <w:ind w:firstLine="210" w:firstLineChars="100"/>
              <w:rPr>
                <w:rFonts w:ascii="宋体" w:hAnsi="宋体" w:cs="仿宋"/>
                <w:sz w:val="21"/>
                <w:szCs w:val="21"/>
              </w:rPr>
            </w:pPr>
            <w:r>
              <w:rPr>
                <w:rFonts w:hint="eastAsia" w:ascii="宋体" w:hAnsi="宋体" w:cs="仿宋"/>
                <w:sz w:val="21"/>
                <w:szCs w:val="21"/>
              </w:rPr>
              <w:t>2）法定代表人资格证明（原件）、身份证（正、反面复印件）（法定代表人参与投标时提供）（1 式 2 份 1 份装入投标文件正本，1 份带至开标现场）</w:t>
            </w:r>
          </w:p>
          <w:p>
            <w:pPr>
              <w:spacing w:line="360" w:lineRule="auto"/>
              <w:ind w:firstLine="210" w:firstLineChars="100"/>
              <w:rPr>
                <w:rFonts w:ascii="宋体" w:hAnsi="宋体" w:cs="仿宋"/>
                <w:sz w:val="21"/>
                <w:szCs w:val="21"/>
              </w:rPr>
            </w:pPr>
            <w:r>
              <w:rPr>
                <w:rFonts w:hint="eastAsia" w:ascii="宋体" w:hAnsi="宋体" w:cs="仿宋"/>
                <w:sz w:val="21"/>
                <w:szCs w:val="21"/>
              </w:rPr>
              <w:t>3）法人授权函（原件）及被授权人身份证（正、反面复印件）（非法定代表人参与投标时提供）（1 式 2 份 1 份装入投标文件正本，1 份带至开标现场）</w:t>
            </w:r>
          </w:p>
          <w:p>
            <w:pPr>
              <w:spacing w:line="360" w:lineRule="auto"/>
              <w:ind w:firstLine="210" w:firstLineChars="100"/>
              <w:rPr>
                <w:rFonts w:ascii="宋体" w:hAnsi="宋体" w:cs="仿宋"/>
                <w:sz w:val="21"/>
                <w:szCs w:val="21"/>
              </w:rPr>
            </w:pPr>
            <w:r>
              <w:rPr>
                <w:rFonts w:hint="eastAsia" w:ascii="宋体" w:hAnsi="宋体" w:cs="仿宋"/>
                <w:sz w:val="21"/>
                <w:szCs w:val="21"/>
              </w:rPr>
              <w:t>4）提供 2019年度财务审计报告（新成立企业或审计未完成的公司提供基本开户银行出具的资信证明），投标截止日期前六个月内任意一个月依法缴纳税收和社会保障资金的相关材料(免税企业提供证明材料）；</w:t>
            </w:r>
          </w:p>
          <w:p>
            <w:pPr>
              <w:spacing w:line="360" w:lineRule="auto"/>
              <w:ind w:firstLine="210" w:firstLineChars="100"/>
              <w:rPr>
                <w:rFonts w:ascii="宋体" w:hAnsi="宋体" w:cs="仿宋"/>
                <w:sz w:val="21"/>
                <w:szCs w:val="21"/>
              </w:rPr>
            </w:pPr>
            <w:r>
              <w:rPr>
                <w:rFonts w:hint="eastAsia" w:ascii="宋体" w:hAnsi="宋体" w:cs="仿宋"/>
                <w:sz w:val="21"/>
                <w:szCs w:val="21"/>
              </w:rPr>
              <w:t>5）提供参加政府采购活动前3年内在经营活动中没有重大违法记录的书面声明；</w:t>
            </w:r>
          </w:p>
          <w:p>
            <w:pPr>
              <w:spacing w:line="360" w:lineRule="auto"/>
              <w:ind w:firstLine="210" w:firstLineChars="100"/>
              <w:rPr>
                <w:rFonts w:ascii="宋体" w:hAnsi="宋体" w:cs="仿宋"/>
                <w:sz w:val="21"/>
                <w:szCs w:val="21"/>
              </w:rPr>
            </w:pPr>
            <w:r>
              <w:rPr>
                <w:rFonts w:hint="eastAsia" w:ascii="宋体" w:hAnsi="宋体" w:cs="仿宋"/>
                <w:sz w:val="21"/>
                <w:szCs w:val="21"/>
              </w:rPr>
              <w:t>2.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上资料查询时间以本项目公告发布至响应文件递交截止时间前为准，如相关失信记录已失效，投标人需提供相关证明资料）；</w:t>
            </w:r>
          </w:p>
          <w:p>
            <w:pPr>
              <w:snapToGrid w:val="0"/>
              <w:spacing w:line="360" w:lineRule="auto"/>
              <w:ind w:firstLine="640"/>
              <w:jc w:val="left"/>
              <w:rPr>
                <w:rFonts w:ascii="宋体" w:hAnsi="宋体" w:cs="仿宋"/>
                <w:sz w:val="21"/>
                <w:szCs w:val="21"/>
              </w:rPr>
            </w:pPr>
            <w:r>
              <w:rPr>
                <w:rFonts w:hint="eastAsia" w:ascii="宋体" w:hAnsi="宋体" w:cs="仿宋"/>
                <w:sz w:val="21"/>
                <w:szCs w:val="21"/>
              </w:rPr>
              <w:t>3. 投标人须具备水利水电工程施工总承包三级（含三级）以上或市政公用工程施工总承包三级（含三级）以上资质，项目经理具有相关专业二级及以上注册建造师执业资格，技术负责人具有中级及以上技术职称；</w:t>
            </w:r>
          </w:p>
          <w:p>
            <w:pPr>
              <w:spacing w:line="360" w:lineRule="auto"/>
              <w:ind w:firstLine="630" w:firstLineChars="300"/>
              <w:rPr>
                <w:rFonts w:ascii="宋体" w:hAnsi="宋体" w:cs="仿宋"/>
                <w:sz w:val="21"/>
                <w:szCs w:val="21"/>
              </w:rPr>
            </w:pPr>
            <w:r>
              <w:rPr>
                <w:rFonts w:hint="eastAsia" w:ascii="宋体" w:hAnsi="宋体" w:cs="仿宋"/>
                <w:sz w:val="21"/>
                <w:szCs w:val="21"/>
              </w:rPr>
              <w:t>4.</w:t>
            </w:r>
            <w:bookmarkStart w:id="624" w:name="_GoBack"/>
            <w:r>
              <w:rPr>
                <w:rFonts w:hint="eastAsia" w:ascii="宋体" w:hAnsi="宋体" w:cs="仿宋"/>
                <w:sz w:val="21"/>
                <w:szCs w:val="21"/>
              </w:rPr>
              <w:t>本项目不接受联合体投标。</w:t>
            </w:r>
            <w:bookmarkEnd w:id="624"/>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82" w:type="pct"/>
            <w:vAlign w:val="center"/>
          </w:tcPr>
          <w:p>
            <w:pPr>
              <w:jc w:val="center"/>
              <w:rPr>
                <w:rFonts w:ascii="宋体" w:hAnsi="宋体"/>
                <w:sz w:val="21"/>
                <w:szCs w:val="21"/>
              </w:rPr>
            </w:pPr>
            <w:r>
              <w:rPr>
                <w:rFonts w:hint="eastAsia" w:ascii="宋体" w:hAnsi="宋体"/>
                <w:sz w:val="21"/>
                <w:szCs w:val="21"/>
              </w:rPr>
              <w:t>2.6</w:t>
            </w:r>
          </w:p>
        </w:tc>
        <w:tc>
          <w:tcPr>
            <w:tcW w:w="917" w:type="pct"/>
            <w:vAlign w:val="center"/>
          </w:tcPr>
          <w:p>
            <w:pPr>
              <w:spacing w:line="400" w:lineRule="exact"/>
              <w:jc w:val="center"/>
              <w:rPr>
                <w:sz w:val="21"/>
                <w:szCs w:val="21"/>
              </w:rPr>
            </w:pPr>
            <w:r>
              <w:rPr>
                <w:rFonts w:hint="eastAsia"/>
                <w:sz w:val="21"/>
                <w:szCs w:val="21"/>
              </w:rPr>
              <w:t>投标文件递交</w:t>
            </w:r>
          </w:p>
          <w:p>
            <w:pPr>
              <w:spacing w:line="400" w:lineRule="exact"/>
              <w:jc w:val="center"/>
              <w:rPr>
                <w:sz w:val="21"/>
                <w:szCs w:val="21"/>
              </w:rPr>
            </w:pPr>
            <w:r>
              <w:rPr>
                <w:rFonts w:hint="eastAsia"/>
                <w:sz w:val="21"/>
                <w:szCs w:val="21"/>
              </w:rPr>
              <w:t>截止时间</w:t>
            </w:r>
          </w:p>
        </w:tc>
        <w:tc>
          <w:tcPr>
            <w:tcW w:w="3401" w:type="pct"/>
            <w:vAlign w:val="center"/>
          </w:tcPr>
          <w:p>
            <w:pPr>
              <w:spacing w:line="400" w:lineRule="exact"/>
              <w:ind w:firstLine="199" w:firstLineChars="95"/>
              <w:rPr>
                <w:sz w:val="21"/>
                <w:szCs w:val="21"/>
              </w:rPr>
            </w:pPr>
            <w:r>
              <w:rPr>
                <w:rFonts w:hint="eastAsia"/>
                <w:sz w:val="21"/>
                <w:szCs w:val="21"/>
              </w:rPr>
              <w:t>2020年09月</w:t>
            </w:r>
            <w:r>
              <w:rPr>
                <w:rFonts w:hint="eastAsia"/>
                <w:sz w:val="21"/>
                <w:szCs w:val="21"/>
                <w:lang w:val="en-US" w:eastAsia="zh-CN"/>
              </w:rPr>
              <w:t>23</w:t>
            </w:r>
            <w:r>
              <w:rPr>
                <w:rFonts w:hint="eastAsia"/>
                <w:sz w:val="21"/>
                <w:szCs w:val="21"/>
              </w:rPr>
              <w:t xml:space="preserve"> 日</w:t>
            </w:r>
            <w:r>
              <w:rPr>
                <w:rFonts w:hint="eastAsia"/>
                <w:sz w:val="21"/>
                <w:szCs w:val="21"/>
                <w:lang w:val="en-US" w:eastAsia="zh-CN"/>
              </w:rPr>
              <w:t>09</w:t>
            </w:r>
            <w:r>
              <w:rPr>
                <w:rFonts w:hint="eastAsia"/>
                <w:sz w:val="21"/>
                <w:szCs w:val="21"/>
              </w:rPr>
              <w:t>时</w:t>
            </w:r>
            <w:r>
              <w:rPr>
                <w:rFonts w:hint="eastAsia"/>
                <w:sz w:val="21"/>
                <w:szCs w:val="21"/>
                <w:lang w:val="en-US" w:eastAsia="zh-CN"/>
              </w:rPr>
              <w:t>30</w:t>
            </w:r>
            <w:r>
              <w:rPr>
                <w:rFonts w:hint="eastAsia"/>
                <w:sz w:val="21"/>
                <w:szCs w:val="21"/>
              </w:rPr>
              <w:t>分（北京时间，24小时制）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82" w:type="pct"/>
            <w:vAlign w:val="center"/>
          </w:tcPr>
          <w:p>
            <w:pPr>
              <w:jc w:val="center"/>
              <w:rPr>
                <w:rFonts w:ascii="宋体" w:hAnsi="宋体"/>
                <w:sz w:val="21"/>
                <w:szCs w:val="21"/>
              </w:rPr>
            </w:pPr>
            <w:r>
              <w:rPr>
                <w:rFonts w:hint="eastAsia" w:ascii="宋体" w:hAnsi="宋体"/>
                <w:sz w:val="21"/>
                <w:szCs w:val="21"/>
              </w:rPr>
              <w:t>2.7</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工期</w:t>
            </w:r>
          </w:p>
        </w:tc>
        <w:tc>
          <w:tcPr>
            <w:tcW w:w="3401" w:type="pct"/>
            <w:vAlign w:val="center"/>
          </w:tcPr>
          <w:p>
            <w:pPr>
              <w:spacing w:line="400" w:lineRule="exact"/>
              <w:ind w:firstLine="199" w:firstLineChars="95"/>
              <w:rPr>
                <w:rFonts w:ascii="宋体" w:hAnsi="宋体"/>
                <w:sz w:val="21"/>
                <w:szCs w:val="21"/>
              </w:rPr>
            </w:pPr>
            <w:r>
              <w:rPr>
                <w:rFonts w:hint="eastAsia" w:ascii="宋体" w:hAnsi="宋体"/>
                <w:sz w:val="21"/>
                <w:szCs w:val="21"/>
              </w:rPr>
              <w:t>60日历天</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82" w:type="pct"/>
            <w:vAlign w:val="center"/>
          </w:tcPr>
          <w:p>
            <w:pPr>
              <w:jc w:val="center"/>
              <w:rPr>
                <w:rFonts w:ascii="宋体" w:hAnsi="宋体"/>
                <w:sz w:val="21"/>
                <w:szCs w:val="21"/>
              </w:rPr>
            </w:pPr>
            <w:r>
              <w:rPr>
                <w:rFonts w:hint="eastAsia" w:ascii="宋体" w:hAnsi="宋体"/>
                <w:sz w:val="21"/>
                <w:szCs w:val="21"/>
              </w:rPr>
              <w:t>2.8</w:t>
            </w:r>
          </w:p>
        </w:tc>
        <w:tc>
          <w:tcPr>
            <w:tcW w:w="917" w:type="pct"/>
            <w:vAlign w:val="center"/>
          </w:tcPr>
          <w:p>
            <w:pPr>
              <w:spacing w:line="400" w:lineRule="exact"/>
              <w:jc w:val="center"/>
              <w:rPr>
                <w:rFonts w:ascii="宋体" w:hAnsi="宋体"/>
                <w:sz w:val="21"/>
                <w:szCs w:val="21"/>
              </w:rPr>
            </w:pPr>
            <w:r>
              <w:rPr>
                <w:rFonts w:ascii="宋体" w:hAnsi="宋体"/>
                <w:sz w:val="21"/>
                <w:szCs w:val="21"/>
              </w:rPr>
              <w:t>投标有效期</w:t>
            </w:r>
          </w:p>
        </w:tc>
        <w:tc>
          <w:tcPr>
            <w:tcW w:w="3401" w:type="pct"/>
            <w:vAlign w:val="center"/>
          </w:tcPr>
          <w:p>
            <w:pPr>
              <w:spacing w:line="400" w:lineRule="exact"/>
              <w:ind w:firstLine="210" w:firstLineChars="100"/>
              <w:rPr>
                <w:rFonts w:ascii="宋体" w:hAnsi="宋体"/>
                <w:sz w:val="21"/>
                <w:szCs w:val="21"/>
              </w:rPr>
            </w:pPr>
            <w:r>
              <w:rPr>
                <w:rFonts w:hint="eastAsia" w:ascii="宋体" w:hAnsi="宋体"/>
                <w:sz w:val="21"/>
                <w:szCs w:val="21"/>
                <w:u w:val="single"/>
              </w:rPr>
              <w:t>60</w:t>
            </w:r>
            <w:r>
              <w:rPr>
                <w:rFonts w:ascii="宋体" w:hAnsi="宋体"/>
                <w:sz w:val="21"/>
                <w:szCs w:val="21"/>
              </w:rPr>
              <w:t>天</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682" w:type="pct"/>
            <w:vAlign w:val="center"/>
          </w:tcPr>
          <w:p>
            <w:pPr>
              <w:jc w:val="center"/>
              <w:rPr>
                <w:rFonts w:ascii="宋体" w:hAnsi="宋体"/>
                <w:sz w:val="21"/>
                <w:szCs w:val="21"/>
              </w:rPr>
            </w:pPr>
            <w:r>
              <w:rPr>
                <w:rFonts w:hint="eastAsia" w:ascii="宋体" w:hAnsi="宋体"/>
                <w:sz w:val="21"/>
                <w:szCs w:val="21"/>
              </w:rPr>
              <w:t>2.9</w:t>
            </w:r>
          </w:p>
        </w:tc>
        <w:tc>
          <w:tcPr>
            <w:tcW w:w="917" w:type="pct"/>
            <w:vAlign w:val="center"/>
          </w:tcPr>
          <w:p>
            <w:pPr>
              <w:spacing w:line="440" w:lineRule="exact"/>
              <w:jc w:val="center"/>
              <w:rPr>
                <w:rFonts w:ascii="宋体" w:hAnsi="宋体"/>
                <w:sz w:val="21"/>
                <w:szCs w:val="21"/>
              </w:rPr>
            </w:pPr>
            <w:r>
              <w:rPr>
                <w:rFonts w:hint="eastAsia" w:ascii="宋体" w:hAnsi="宋体"/>
                <w:sz w:val="21"/>
                <w:szCs w:val="21"/>
              </w:rPr>
              <w:t>谈判</w:t>
            </w:r>
            <w:r>
              <w:rPr>
                <w:rFonts w:ascii="宋体" w:hAnsi="宋体"/>
                <w:sz w:val="21"/>
                <w:szCs w:val="21"/>
              </w:rPr>
              <w:t>保证金数额</w:t>
            </w:r>
            <w:r>
              <w:rPr>
                <w:rFonts w:hint="eastAsia" w:ascii="宋体" w:hAnsi="宋体"/>
                <w:sz w:val="21"/>
                <w:szCs w:val="21"/>
              </w:rPr>
              <w:t>及交纳方式</w:t>
            </w:r>
          </w:p>
        </w:tc>
        <w:tc>
          <w:tcPr>
            <w:tcW w:w="3401" w:type="pct"/>
            <w:vAlign w:val="center"/>
          </w:tcPr>
          <w:p>
            <w:pPr>
              <w:spacing w:line="360" w:lineRule="auto"/>
              <w:ind w:firstLine="211" w:firstLineChars="100"/>
              <w:rPr>
                <w:rFonts w:ascii="宋体" w:hAnsi="宋体"/>
                <w:b/>
                <w:sz w:val="21"/>
                <w:szCs w:val="21"/>
              </w:rPr>
            </w:pPr>
            <w:r>
              <w:rPr>
                <w:rFonts w:hint="eastAsia" w:ascii="宋体" w:hAnsi="宋体"/>
                <w:b/>
                <w:sz w:val="21"/>
                <w:szCs w:val="21"/>
              </w:rPr>
              <w:t>谈判保证金金额：5000.00元（伍仟元整）</w:t>
            </w:r>
          </w:p>
          <w:p>
            <w:pPr>
              <w:spacing w:line="360" w:lineRule="auto"/>
              <w:ind w:firstLine="210" w:firstLineChars="100"/>
              <w:rPr>
                <w:rFonts w:ascii="宋体" w:hAnsi="宋体"/>
                <w:sz w:val="21"/>
                <w:szCs w:val="21"/>
              </w:rPr>
            </w:pPr>
            <w:r>
              <w:rPr>
                <w:rFonts w:hint="eastAsia" w:ascii="宋体" w:hAnsi="宋体"/>
                <w:sz w:val="21"/>
                <w:szCs w:val="21"/>
              </w:rPr>
              <w:t xml:space="preserve">投标人应于谈判时间前1-2个工作日内（谈判日当天进账的不予受理），通过本公司基本账户将谈判保证金进账到白银市平川区政府采购中心指定的账号。（投标人须要求银行在转帐时注明 </w:t>
            </w:r>
            <w:r>
              <w:rPr>
                <w:rFonts w:hint="eastAsia" w:ascii="宋体" w:hAnsi="宋体"/>
                <w:color w:val="FF0000"/>
                <w:sz w:val="21"/>
                <w:szCs w:val="21"/>
              </w:rPr>
              <w:t>“PCZC-JZ2005</w:t>
            </w:r>
            <w:r>
              <w:rPr>
                <w:rFonts w:hint="eastAsia" w:ascii="宋体" w:hAnsi="宋体"/>
                <w:color w:val="FF0000"/>
                <w:sz w:val="21"/>
                <w:szCs w:val="21"/>
                <w:lang w:val="en-US" w:eastAsia="zh-CN"/>
              </w:rPr>
              <w:t>6</w:t>
            </w:r>
            <w:r>
              <w:rPr>
                <w:rFonts w:hint="eastAsia" w:ascii="宋体" w:hAnsi="宋体"/>
                <w:color w:val="FF0000"/>
                <w:sz w:val="21"/>
                <w:szCs w:val="21"/>
              </w:rPr>
              <w:t>”</w:t>
            </w:r>
            <w:r>
              <w:rPr>
                <w:rFonts w:hint="eastAsia" w:ascii="宋体" w:hAnsi="宋体"/>
                <w:sz w:val="21"/>
                <w:szCs w:val="21"/>
              </w:rPr>
              <w:t>字样以便查询）。不得由投标人以外的其他投标商或个人代替投标人交纳谈判保证金，不接受现金缴纳,否则视为无效谈判保证金，其谈判响应性文件将被拒绝。</w:t>
            </w:r>
          </w:p>
          <w:p>
            <w:pPr>
              <w:spacing w:line="360" w:lineRule="auto"/>
              <w:ind w:firstLine="210" w:firstLineChars="100"/>
              <w:rPr>
                <w:rFonts w:ascii="宋体" w:hAnsi="宋体"/>
                <w:sz w:val="21"/>
                <w:szCs w:val="21"/>
              </w:rPr>
            </w:pPr>
            <w:r>
              <w:rPr>
                <w:rFonts w:hint="eastAsia" w:ascii="宋体" w:hAnsi="宋体"/>
                <w:sz w:val="21"/>
                <w:szCs w:val="21"/>
              </w:rPr>
              <w:t>同时投标人须提交本项目谈判保证金进帐单或电汇凭证等银行证明文件复印件2份，1份装入响应文件正本，1份带至谈判现场,否则视为无效谈判。</w:t>
            </w:r>
          </w:p>
          <w:p>
            <w:pPr>
              <w:spacing w:line="360" w:lineRule="auto"/>
              <w:ind w:firstLine="210" w:firstLineChars="100"/>
              <w:rPr>
                <w:rFonts w:ascii="宋体" w:hAnsi="宋体"/>
                <w:sz w:val="21"/>
                <w:szCs w:val="21"/>
              </w:rPr>
            </w:pPr>
            <w:r>
              <w:rPr>
                <w:rFonts w:hint="eastAsia" w:ascii="宋体" w:hAnsi="宋体"/>
                <w:sz w:val="21"/>
                <w:szCs w:val="21"/>
              </w:rPr>
              <w:t>开户名称：白银市平川区财政局</w:t>
            </w:r>
          </w:p>
          <w:p>
            <w:pPr>
              <w:spacing w:line="360" w:lineRule="auto"/>
              <w:ind w:firstLine="210" w:firstLineChars="100"/>
              <w:rPr>
                <w:rFonts w:ascii="宋体" w:hAnsi="宋体"/>
                <w:sz w:val="21"/>
                <w:szCs w:val="21"/>
              </w:rPr>
            </w:pPr>
            <w:r>
              <w:rPr>
                <w:rFonts w:hint="eastAsia" w:ascii="宋体" w:hAnsi="宋体"/>
                <w:sz w:val="21"/>
                <w:szCs w:val="21"/>
              </w:rPr>
              <w:t>开户行：中国工商银行股份有限公司平川盘旋路支行</w:t>
            </w:r>
          </w:p>
          <w:p>
            <w:pPr>
              <w:spacing w:line="360" w:lineRule="auto"/>
              <w:ind w:firstLine="210" w:firstLineChars="100"/>
              <w:rPr>
                <w:rFonts w:ascii="宋体" w:hAnsi="宋体"/>
                <w:sz w:val="21"/>
                <w:szCs w:val="21"/>
              </w:rPr>
            </w:pPr>
            <w:r>
              <w:rPr>
                <w:rFonts w:hint="eastAsia" w:ascii="宋体" w:hAnsi="宋体"/>
                <w:sz w:val="21"/>
                <w:szCs w:val="21"/>
              </w:rPr>
              <w:t>账号: 2704340109000064742。</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211" w:hRule="atLeast"/>
          <w:jc w:val="center"/>
        </w:trPr>
        <w:tc>
          <w:tcPr>
            <w:tcW w:w="682" w:type="pct"/>
            <w:vAlign w:val="center"/>
          </w:tcPr>
          <w:p>
            <w:pPr>
              <w:jc w:val="center"/>
              <w:rPr>
                <w:rFonts w:ascii="宋体" w:hAnsi="宋体"/>
                <w:sz w:val="21"/>
                <w:szCs w:val="21"/>
              </w:rPr>
            </w:pPr>
            <w:r>
              <w:rPr>
                <w:rFonts w:hint="eastAsia" w:ascii="宋体" w:hAnsi="宋体"/>
                <w:sz w:val="21"/>
                <w:szCs w:val="21"/>
              </w:rPr>
              <w:t>2.10</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响应文件的份数</w:t>
            </w:r>
          </w:p>
        </w:tc>
        <w:tc>
          <w:tcPr>
            <w:tcW w:w="3401" w:type="pct"/>
            <w:vAlign w:val="center"/>
          </w:tcPr>
          <w:p>
            <w:pPr>
              <w:tabs>
                <w:tab w:val="left" w:pos="170"/>
                <w:tab w:val="left" w:pos="1200"/>
              </w:tabs>
              <w:spacing w:line="360" w:lineRule="auto"/>
              <w:ind w:firstLine="420"/>
              <w:rPr>
                <w:rFonts w:ascii="宋体" w:hAnsi="宋体"/>
                <w:sz w:val="21"/>
                <w:szCs w:val="21"/>
              </w:rPr>
            </w:pPr>
            <w:r>
              <w:rPr>
                <w:rFonts w:hint="eastAsia" w:ascii="宋体" w:hAnsi="宋体"/>
                <w:sz w:val="21"/>
                <w:szCs w:val="21"/>
              </w:rPr>
              <w:t>1.响应文件份数：响应文件正本</w:t>
            </w:r>
            <w:r>
              <w:rPr>
                <w:rFonts w:ascii="宋体" w:hAnsi="宋体"/>
                <w:sz w:val="21"/>
                <w:szCs w:val="21"/>
                <w:u w:val="single"/>
              </w:rPr>
              <w:t xml:space="preserve"> 1 </w:t>
            </w:r>
            <w:r>
              <w:rPr>
                <w:rFonts w:hint="eastAsia" w:ascii="宋体" w:hAnsi="宋体"/>
                <w:sz w:val="21"/>
                <w:szCs w:val="21"/>
              </w:rPr>
              <w:t>份，副本</w:t>
            </w:r>
            <w:r>
              <w:rPr>
                <w:rFonts w:hint="eastAsia" w:ascii="宋体" w:hAnsi="宋体"/>
                <w:sz w:val="21"/>
                <w:szCs w:val="21"/>
                <w:u w:val="single"/>
              </w:rPr>
              <w:t>2</w:t>
            </w:r>
            <w:r>
              <w:rPr>
                <w:rFonts w:hint="eastAsia" w:ascii="宋体" w:hAnsi="宋体"/>
                <w:sz w:val="21"/>
                <w:szCs w:val="21"/>
              </w:rPr>
              <w:t>份。(有分包按分包制作、无分包按整包制作)</w:t>
            </w:r>
          </w:p>
          <w:p>
            <w:pPr>
              <w:tabs>
                <w:tab w:val="left" w:pos="170"/>
                <w:tab w:val="left" w:pos="1200"/>
              </w:tabs>
              <w:spacing w:line="360" w:lineRule="auto"/>
              <w:ind w:firstLine="420"/>
              <w:rPr>
                <w:rFonts w:ascii="宋体" w:hAnsi="宋体"/>
                <w:sz w:val="21"/>
                <w:szCs w:val="21"/>
              </w:rPr>
            </w:pPr>
            <w:r>
              <w:rPr>
                <w:rFonts w:hint="eastAsia" w:ascii="宋体" w:hAnsi="宋体"/>
                <w:sz w:val="21"/>
                <w:szCs w:val="21"/>
              </w:rPr>
              <w:t>2.电子版</w:t>
            </w:r>
            <w:r>
              <w:rPr>
                <w:rFonts w:hint="eastAsia" w:ascii="宋体" w:hAnsi="宋体"/>
                <w:sz w:val="21"/>
                <w:szCs w:val="21"/>
                <w:u w:val="single"/>
              </w:rPr>
              <w:t xml:space="preserve"> 1 </w:t>
            </w:r>
            <w:r>
              <w:rPr>
                <w:rFonts w:hint="eastAsia" w:ascii="宋体" w:hAnsi="宋体"/>
                <w:sz w:val="21"/>
                <w:szCs w:val="21"/>
              </w:rPr>
              <w:t>份。</w:t>
            </w:r>
          </w:p>
          <w:p>
            <w:pPr>
              <w:tabs>
                <w:tab w:val="left" w:pos="170"/>
                <w:tab w:val="left" w:pos="1200"/>
              </w:tabs>
              <w:spacing w:line="360" w:lineRule="auto"/>
              <w:ind w:firstLine="420"/>
              <w:rPr>
                <w:rFonts w:ascii="宋体" w:hAnsi="宋体"/>
                <w:sz w:val="21"/>
                <w:szCs w:val="21"/>
              </w:rPr>
            </w:pPr>
            <w:r>
              <w:rPr>
                <w:rFonts w:hint="eastAsia" w:ascii="宋体" w:hAnsi="宋体"/>
                <w:sz w:val="21"/>
                <w:szCs w:val="21"/>
              </w:rPr>
              <w:t>电子文件的版本为Office Word文件1份（内容必须和投标文件正本内容保持一致），还应单独建立一份含有投标报价汇总表和工程量清单的电子文档，该电子文档必须是在Office Excel 版本下的文件，具有电子计算功能。</w:t>
            </w:r>
          </w:p>
          <w:p>
            <w:pPr>
              <w:tabs>
                <w:tab w:val="left" w:pos="170"/>
                <w:tab w:val="left" w:pos="1200"/>
              </w:tabs>
              <w:spacing w:line="360" w:lineRule="auto"/>
              <w:ind w:firstLine="420"/>
              <w:rPr>
                <w:rFonts w:ascii="宋体" w:hAnsi="宋体"/>
                <w:sz w:val="21"/>
                <w:szCs w:val="21"/>
              </w:rPr>
            </w:pPr>
            <w:r>
              <w:rPr>
                <w:rFonts w:hint="eastAsia" w:ascii="宋体" w:hAnsi="宋体"/>
                <w:sz w:val="21"/>
                <w:szCs w:val="21"/>
              </w:rPr>
              <w:t>3.响应文件须建立清晰目录并胶装成册。</w:t>
            </w:r>
          </w:p>
          <w:p>
            <w:pPr>
              <w:spacing w:line="360" w:lineRule="auto"/>
              <w:ind w:firstLine="420"/>
              <w:rPr>
                <w:rFonts w:ascii="宋体" w:hAnsi="宋体"/>
                <w:sz w:val="21"/>
                <w:szCs w:val="21"/>
              </w:rPr>
            </w:pPr>
            <w:r>
              <w:rPr>
                <w:rFonts w:hint="eastAsia" w:ascii="宋体" w:hAnsi="宋体"/>
                <w:sz w:val="21"/>
                <w:szCs w:val="21"/>
              </w:rPr>
              <w:t>未按该要求制作标书的，响应文件将被拒绝，对投标人产生的不利因素由其自行承担。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82" w:type="pct"/>
            <w:vAlign w:val="center"/>
          </w:tcPr>
          <w:p>
            <w:pPr>
              <w:jc w:val="center"/>
              <w:rPr>
                <w:rFonts w:ascii="宋体" w:hAnsi="宋体"/>
                <w:sz w:val="21"/>
                <w:szCs w:val="21"/>
              </w:rPr>
            </w:pPr>
            <w:r>
              <w:rPr>
                <w:rFonts w:hint="eastAsia" w:ascii="宋体" w:hAnsi="宋体"/>
                <w:sz w:val="21"/>
                <w:szCs w:val="21"/>
              </w:rPr>
              <w:t>2.11</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是否接受联合体投标</w:t>
            </w:r>
          </w:p>
        </w:tc>
        <w:tc>
          <w:tcPr>
            <w:tcW w:w="3401" w:type="pct"/>
            <w:vAlign w:val="center"/>
          </w:tcPr>
          <w:p>
            <w:pPr>
              <w:spacing w:line="400" w:lineRule="exact"/>
              <w:ind w:firstLine="200" w:firstLineChars="100"/>
              <w:rPr>
                <w:rFonts w:ascii="宋体" w:hAnsi="宋体"/>
                <w:sz w:val="21"/>
                <w:szCs w:val="21"/>
              </w:rPr>
            </w:pPr>
            <w:r>
              <w:rPr>
                <w:rFonts w:ascii="宋体" w:hAnsi="宋体"/>
                <w:szCs w:val="21"/>
              </w:rPr>
              <w:pict>
                <v:shape id="_x0000_i1025" o:spt="75" type="#_x0000_t75" style="height:15.75pt;width:11.25pt;" filled="f" o:preferrelative="t" stroked="f" coordsize="21600,21600">
                  <v:path/>
                  <v:fill on="f" focussize="0,0"/>
                  <v:stroke on="f" joinstyle="miter"/>
                  <v:imagedata r:id="rId11" o:title=""/>
                  <o:lock v:ext="edit" aspectratio="t"/>
                  <w10:wrap type="none"/>
                  <w10:anchorlock/>
                </v:shape>
              </w:pict>
            </w:r>
            <w:r>
              <w:rPr>
                <w:rFonts w:hint="eastAsia" w:ascii="宋体" w:hAnsi="宋体"/>
                <w:sz w:val="21"/>
                <w:szCs w:val="21"/>
              </w:rPr>
              <w:t xml:space="preserve">  不接受 </w:t>
            </w:r>
          </w:p>
          <w:p>
            <w:pPr>
              <w:spacing w:line="400" w:lineRule="exact"/>
              <w:ind w:firstLine="200" w:firstLineChars="100"/>
              <w:rPr>
                <w:rFonts w:ascii="宋体" w:hAnsi="宋体"/>
                <w:sz w:val="21"/>
                <w:szCs w:val="21"/>
              </w:rPr>
            </w:pPr>
            <w:r>
              <w:rPr>
                <w:rFonts w:ascii="宋体" w:hAnsi="宋体"/>
                <w:szCs w:val="21"/>
              </w:rPr>
              <w:pict>
                <v:shape id="_x0000_i1026" o:spt="75" type="#_x0000_t75" style="height:15.75pt;width:11.25pt;" filled="f" o:preferrelative="t" stroked="f" coordsize="21600,21600">
                  <v:path/>
                  <v:fill on="f" focussize="0,0"/>
                  <v:stroke on="f" joinstyle="miter"/>
                  <v:imagedata r:id="rId12" o:title=""/>
                  <o:lock v:ext="edit" aspectratio="t"/>
                  <w10:wrap type="none"/>
                  <w10:anchorlock/>
                </v:shape>
              </w:pict>
            </w:r>
            <w:r>
              <w:rPr>
                <w:rFonts w:hint="eastAsia" w:ascii="宋体" w:hAnsi="宋体"/>
                <w:sz w:val="21"/>
                <w:szCs w:val="21"/>
              </w:rPr>
              <w:t xml:space="preserve">  接受     应满足下列要求：</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682" w:type="pct"/>
            <w:vAlign w:val="center"/>
          </w:tcPr>
          <w:p>
            <w:pPr>
              <w:jc w:val="center"/>
              <w:rPr>
                <w:rFonts w:ascii="宋体" w:hAnsi="宋体"/>
                <w:sz w:val="21"/>
                <w:szCs w:val="21"/>
              </w:rPr>
            </w:pPr>
            <w:r>
              <w:rPr>
                <w:rFonts w:hint="eastAsia" w:ascii="宋体" w:hAnsi="宋体"/>
                <w:sz w:val="21"/>
                <w:szCs w:val="21"/>
              </w:rPr>
              <w:t>2.12</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答疑会</w:t>
            </w:r>
          </w:p>
        </w:tc>
        <w:tc>
          <w:tcPr>
            <w:tcW w:w="3401" w:type="pct"/>
            <w:vAlign w:val="center"/>
          </w:tcPr>
          <w:p>
            <w:pPr>
              <w:spacing w:line="400" w:lineRule="exact"/>
              <w:ind w:firstLine="200" w:firstLineChars="100"/>
              <w:rPr>
                <w:rFonts w:ascii="宋体" w:hAnsi="宋体"/>
                <w:sz w:val="21"/>
                <w:szCs w:val="21"/>
              </w:rPr>
            </w:pPr>
            <w:r>
              <w:rPr>
                <w:rFonts w:ascii="宋体" w:hAnsi="宋体"/>
                <w:szCs w:val="21"/>
              </w:rPr>
              <w:pict>
                <v:shape id="_x0000_i1027" o:spt="75" type="#_x0000_t75" style="height:15.75pt;width:11.25pt;" filled="f" o:preferrelative="t" stroked="f" coordsize="21600,21600">
                  <v:path/>
                  <v:fill on="f" focussize="0,0"/>
                  <v:stroke on="f" joinstyle="miter"/>
                  <v:imagedata r:id="rId13" o:title=""/>
                  <o:lock v:ext="edit" aspectratio="t"/>
                  <w10:wrap type="none"/>
                  <w10:anchorlock/>
                </v:shape>
              </w:pict>
            </w:r>
            <w:r>
              <w:rPr>
                <w:rFonts w:hint="eastAsia" w:ascii="宋体" w:hAnsi="宋体"/>
                <w:sz w:val="21"/>
                <w:szCs w:val="21"/>
              </w:rPr>
              <w:t xml:space="preserve">  不召开</w:t>
            </w:r>
          </w:p>
          <w:p>
            <w:pPr>
              <w:spacing w:line="400" w:lineRule="exact"/>
              <w:ind w:firstLine="200" w:firstLineChars="100"/>
              <w:rPr>
                <w:rFonts w:ascii="宋体" w:hAnsi="宋体"/>
                <w:sz w:val="21"/>
                <w:szCs w:val="21"/>
              </w:rPr>
            </w:pPr>
            <w:r>
              <w:rPr>
                <w:rFonts w:ascii="宋体" w:hAnsi="宋体"/>
                <w:szCs w:val="21"/>
              </w:rPr>
              <w:pict>
                <v:shape id="_x0000_i1028" o:spt="75" type="#_x0000_t75" style="height:15.75pt;width:11.25pt;" filled="f" o:preferrelative="t" stroked="f" coordsize="21600,21600">
                  <v:path/>
                  <v:fill on="f" focussize="0,0"/>
                  <v:stroke on="f" joinstyle="miter"/>
                  <v:imagedata r:id="rId14" o:title=""/>
                  <o:lock v:ext="edit" aspectratio="t"/>
                  <w10:wrap type="none"/>
                  <w10:anchorlock/>
                </v:shape>
              </w:pict>
            </w:r>
            <w:r>
              <w:rPr>
                <w:rFonts w:hint="eastAsia" w:ascii="宋体" w:hAnsi="宋体"/>
                <w:sz w:val="21"/>
                <w:szCs w:val="21"/>
              </w:rPr>
              <w:t xml:space="preserve">  召开    召开时间:</w:t>
            </w:r>
          </w:p>
          <w:p>
            <w:pPr>
              <w:spacing w:line="400" w:lineRule="exact"/>
              <w:ind w:firstLine="1470" w:firstLineChars="700"/>
              <w:rPr>
                <w:rFonts w:ascii="宋体" w:hAnsi="宋体"/>
                <w:sz w:val="21"/>
                <w:szCs w:val="21"/>
              </w:rPr>
            </w:pPr>
            <w:r>
              <w:rPr>
                <w:rFonts w:hint="eastAsia" w:ascii="宋体" w:hAnsi="宋体"/>
                <w:sz w:val="21"/>
                <w:szCs w:val="21"/>
              </w:rPr>
              <w:t>召开地点: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682" w:type="pct"/>
            <w:vAlign w:val="center"/>
          </w:tcPr>
          <w:p>
            <w:pPr>
              <w:jc w:val="center"/>
              <w:rPr>
                <w:rFonts w:ascii="宋体" w:hAnsi="宋体"/>
                <w:sz w:val="21"/>
                <w:szCs w:val="21"/>
              </w:rPr>
            </w:pPr>
            <w:r>
              <w:rPr>
                <w:rFonts w:hint="eastAsia" w:ascii="宋体" w:hAnsi="宋体"/>
                <w:sz w:val="21"/>
                <w:szCs w:val="21"/>
              </w:rPr>
              <w:t>2.13</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现场考察</w:t>
            </w:r>
          </w:p>
        </w:tc>
        <w:tc>
          <w:tcPr>
            <w:tcW w:w="3401" w:type="pct"/>
            <w:vAlign w:val="center"/>
          </w:tcPr>
          <w:p>
            <w:pPr>
              <w:spacing w:line="400" w:lineRule="exact"/>
              <w:ind w:firstLine="200" w:firstLineChars="100"/>
              <w:rPr>
                <w:rFonts w:ascii="宋体" w:hAnsi="宋体"/>
                <w:sz w:val="21"/>
                <w:szCs w:val="21"/>
              </w:rPr>
            </w:pPr>
            <w:r>
              <w:rPr>
                <w:rFonts w:ascii="宋体" w:hAnsi="宋体"/>
                <w:szCs w:val="21"/>
              </w:rPr>
              <w:pict>
                <v:shape id="_x0000_i1029" o:spt="75" type="#_x0000_t75" style="height:15.75pt;width:11.25pt;" filled="f" o:preferrelative="t" stroked="f" coordsize="21600,21600">
                  <v:path/>
                  <v:fill on="f" focussize="0,0"/>
                  <v:stroke on="f" joinstyle="miter"/>
                  <v:imagedata r:id="rId15" o:title=""/>
                  <o:lock v:ext="edit" aspectratio="t"/>
                  <w10:wrap type="none"/>
                  <w10:anchorlock/>
                </v:shape>
              </w:pict>
            </w:r>
            <w:r>
              <w:rPr>
                <w:rFonts w:hint="eastAsia" w:ascii="宋体" w:hAnsi="宋体"/>
                <w:sz w:val="21"/>
                <w:szCs w:val="21"/>
              </w:rPr>
              <w:t>不组织</w:t>
            </w:r>
          </w:p>
          <w:p>
            <w:pPr>
              <w:spacing w:line="400" w:lineRule="exact"/>
              <w:ind w:firstLine="200" w:firstLineChars="100"/>
              <w:rPr>
                <w:rFonts w:ascii="宋体" w:hAnsi="宋体"/>
                <w:sz w:val="21"/>
                <w:szCs w:val="21"/>
              </w:rPr>
            </w:pPr>
            <w:r>
              <w:rPr>
                <w:rFonts w:ascii="宋体" w:hAnsi="宋体"/>
                <w:szCs w:val="21"/>
              </w:rPr>
              <w:pict>
                <v:shape id="_x0000_i1030" o:spt="75" type="#_x0000_t75" style="height:15.75pt;width:11.25pt;" filled="f" o:preferrelative="t" stroked="f" coordsize="21600,21600">
                  <v:path/>
                  <v:fill on="f" focussize="0,0"/>
                  <v:stroke on="f" joinstyle="miter"/>
                  <v:imagedata r:id="rId16" o:title=""/>
                  <o:lock v:ext="edit" aspectratio="t"/>
                  <w10:wrap type="none"/>
                  <w10:anchorlock/>
                </v:shape>
              </w:pict>
            </w:r>
            <w:r>
              <w:rPr>
                <w:rFonts w:hint="eastAsia" w:ascii="宋体" w:hAnsi="宋体"/>
                <w:sz w:val="21"/>
                <w:szCs w:val="21"/>
              </w:rPr>
              <w:t xml:space="preserve">  组织      考察时间：</w:t>
            </w:r>
          </w:p>
          <w:p>
            <w:pPr>
              <w:spacing w:line="400" w:lineRule="exact"/>
              <w:ind w:firstLine="420"/>
              <w:rPr>
                <w:rFonts w:ascii="宋体" w:hAnsi="宋体"/>
                <w:sz w:val="21"/>
                <w:szCs w:val="21"/>
              </w:rPr>
            </w:pPr>
            <w:r>
              <w:rPr>
                <w:rFonts w:hint="eastAsia" w:ascii="宋体" w:hAnsi="宋体"/>
                <w:sz w:val="21"/>
                <w:szCs w:val="21"/>
              </w:rPr>
              <w:t xml:space="preserve">            考察集中地点：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682" w:type="pct"/>
            <w:vAlign w:val="center"/>
          </w:tcPr>
          <w:p>
            <w:pPr>
              <w:jc w:val="center"/>
              <w:rPr>
                <w:rFonts w:ascii="宋体" w:hAnsi="宋体"/>
                <w:sz w:val="21"/>
                <w:szCs w:val="21"/>
              </w:rPr>
            </w:pPr>
            <w:r>
              <w:rPr>
                <w:rFonts w:hint="eastAsia" w:ascii="宋体" w:hAnsi="宋体"/>
                <w:sz w:val="21"/>
                <w:szCs w:val="21"/>
              </w:rPr>
              <w:t>2.14</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是否退还响应文件</w:t>
            </w:r>
          </w:p>
        </w:tc>
        <w:tc>
          <w:tcPr>
            <w:tcW w:w="3401" w:type="pct"/>
            <w:vAlign w:val="center"/>
          </w:tcPr>
          <w:p>
            <w:pPr>
              <w:spacing w:line="400" w:lineRule="exact"/>
              <w:ind w:firstLine="200" w:firstLineChars="100"/>
              <w:rPr>
                <w:rFonts w:ascii="宋体" w:hAnsi="宋体"/>
                <w:sz w:val="21"/>
                <w:szCs w:val="21"/>
              </w:rPr>
            </w:pPr>
            <w:r>
              <w:rPr>
                <w:rFonts w:ascii="宋体" w:hAnsi="宋体"/>
                <w:szCs w:val="21"/>
              </w:rPr>
              <w:pict>
                <v:shape id="_x0000_i1031" o:spt="75" type="#_x0000_t75" style="height:15.75pt;width:11.25pt;" filled="f" o:preferrelative="t" stroked="f" coordsize="21600,21600">
                  <v:path/>
                  <v:fill on="f" focussize="0,0"/>
                  <v:stroke on="f" joinstyle="miter"/>
                  <v:imagedata r:id="rId17" o:title=""/>
                  <o:lock v:ext="edit" aspectratio="t"/>
                  <w10:wrap type="none"/>
                  <w10:anchorlock/>
                </v:shape>
              </w:pict>
            </w:r>
            <w:r>
              <w:rPr>
                <w:rFonts w:hint="eastAsia" w:ascii="宋体" w:hAnsi="宋体"/>
                <w:sz w:val="21"/>
                <w:szCs w:val="21"/>
              </w:rPr>
              <w:t xml:space="preserve">  否</w:t>
            </w:r>
          </w:p>
          <w:p>
            <w:pPr>
              <w:spacing w:line="400" w:lineRule="exact"/>
              <w:ind w:firstLine="200" w:firstLineChars="100"/>
              <w:rPr>
                <w:rFonts w:ascii="宋体" w:hAnsi="宋体"/>
                <w:sz w:val="21"/>
                <w:szCs w:val="21"/>
              </w:rPr>
            </w:pPr>
            <w:r>
              <w:rPr>
                <w:rFonts w:ascii="宋体" w:hAnsi="宋体"/>
                <w:szCs w:val="21"/>
              </w:rPr>
              <w:pict>
                <v:shape id="_x0000_i1032" o:spt="75" type="#_x0000_t75" style="height:15.75pt;width:11.25pt;" filled="f" o:preferrelative="t" stroked="f" coordsize="21600,21600">
                  <v:path/>
                  <v:fill on="f" focussize="0,0"/>
                  <v:stroke on="f" joinstyle="miter"/>
                  <v:imagedata r:id="rId18" o:title=""/>
                  <o:lock v:ext="edit" aspectratio="t"/>
                  <w10:wrap type="none"/>
                  <w10:anchorlock/>
                </v:shape>
              </w:pict>
            </w:r>
            <w:r>
              <w:rPr>
                <w:rFonts w:hint="eastAsia" w:ascii="宋体" w:hAnsi="宋体"/>
                <w:sz w:val="21"/>
                <w:szCs w:val="21"/>
              </w:rPr>
              <w:t xml:space="preserve">  是</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82" w:type="pct"/>
            <w:vAlign w:val="center"/>
          </w:tcPr>
          <w:p>
            <w:pPr>
              <w:jc w:val="center"/>
              <w:rPr>
                <w:rFonts w:ascii="宋体" w:hAnsi="宋体"/>
                <w:sz w:val="21"/>
                <w:szCs w:val="21"/>
              </w:rPr>
            </w:pPr>
            <w:r>
              <w:rPr>
                <w:rFonts w:hint="eastAsia" w:ascii="宋体" w:hAnsi="宋体"/>
                <w:sz w:val="21"/>
                <w:szCs w:val="21"/>
              </w:rPr>
              <w:t>2.15</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谈判</w:t>
            </w:r>
            <w:r>
              <w:rPr>
                <w:rFonts w:ascii="宋体" w:hAnsi="宋体"/>
                <w:sz w:val="21"/>
                <w:szCs w:val="21"/>
              </w:rPr>
              <w:t>公告的发布</w:t>
            </w:r>
          </w:p>
        </w:tc>
        <w:tc>
          <w:tcPr>
            <w:tcW w:w="3401" w:type="pct"/>
            <w:vAlign w:val="center"/>
          </w:tcPr>
          <w:p>
            <w:pPr>
              <w:spacing w:line="400" w:lineRule="exact"/>
              <w:ind w:firstLine="210" w:firstLineChars="100"/>
              <w:rPr>
                <w:rFonts w:ascii="宋体" w:hAnsi="宋体"/>
                <w:sz w:val="21"/>
                <w:szCs w:val="21"/>
              </w:rPr>
            </w:pPr>
            <w:r>
              <w:rPr>
                <w:rFonts w:hint="eastAsia" w:ascii="宋体" w:hAnsi="宋体"/>
                <w:sz w:val="21"/>
                <w:szCs w:val="21"/>
              </w:rPr>
              <w:t>本项目时间安排以甘肃政府采购网发布信息为准。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682" w:type="pct"/>
            <w:vAlign w:val="center"/>
          </w:tcPr>
          <w:p>
            <w:pPr>
              <w:jc w:val="center"/>
              <w:rPr>
                <w:rFonts w:ascii="宋体" w:hAnsi="宋体"/>
                <w:sz w:val="21"/>
                <w:szCs w:val="21"/>
              </w:rPr>
            </w:pPr>
            <w:r>
              <w:rPr>
                <w:rFonts w:hint="eastAsia" w:ascii="宋体" w:hAnsi="宋体"/>
                <w:sz w:val="21"/>
                <w:szCs w:val="21"/>
              </w:rPr>
              <w:t>2.16</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投标人</w:t>
            </w:r>
            <w:r>
              <w:rPr>
                <w:rFonts w:ascii="宋体" w:hAnsi="宋体"/>
                <w:sz w:val="21"/>
                <w:szCs w:val="21"/>
              </w:rPr>
              <w:t>家数计算</w:t>
            </w:r>
          </w:p>
        </w:tc>
        <w:tc>
          <w:tcPr>
            <w:tcW w:w="3401" w:type="pct"/>
            <w:vAlign w:val="center"/>
          </w:tcPr>
          <w:p>
            <w:pPr>
              <w:spacing w:line="400" w:lineRule="exact"/>
              <w:ind w:firstLine="210" w:firstLineChars="100"/>
              <w:rPr>
                <w:rFonts w:ascii="宋体" w:hAnsi="宋体"/>
                <w:sz w:val="21"/>
                <w:szCs w:val="21"/>
              </w:rPr>
            </w:pPr>
            <w:r>
              <w:rPr>
                <w:rFonts w:hint="eastAsia" w:ascii="宋体" w:hAnsi="宋体"/>
                <w:sz w:val="21"/>
                <w:szCs w:val="21"/>
              </w:rPr>
              <w:t>按照政府采购货物和服务招标投标管理办法（财政部令第87号）第三十一条执行。</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051" w:hRule="atLeast"/>
          <w:jc w:val="center"/>
        </w:trPr>
        <w:tc>
          <w:tcPr>
            <w:tcW w:w="682" w:type="pct"/>
            <w:vAlign w:val="center"/>
          </w:tcPr>
          <w:p>
            <w:pPr>
              <w:jc w:val="center"/>
              <w:rPr>
                <w:rFonts w:ascii="宋体" w:hAnsi="宋体"/>
                <w:sz w:val="21"/>
                <w:szCs w:val="21"/>
              </w:rPr>
            </w:pPr>
            <w:r>
              <w:rPr>
                <w:rFonts w:hint="eastAsia" w:ascii="宋体" w:hAnsi="宋体"/>
                <w:sz w:val="21"/>
                <w:szCs w:val="21"/>
              </w:rPr>
              <w:t>2.17</w:t>
            </w:r>
          </w:p>
        </w:tc>
        <w:tc>
          <w:tcPr>
            <w:tcW w:w="917" w:type="pct"/>
            <w:vAlign w:val="center"/>
          </w:tcPr>
          <w:p>
            <w:pPr>
              <w:spacing w:line="400" w:lineRule="exact"/>
              <w:jc w:val="center"/>
              <w:rPr>
                <w:rFonts w:ascii="宋体" w:hAnsi="宋体"/>
                <w:sz w:val="21"/>
                <w:szCs w:val="21"/>
              </w:rPr>
            </w:pPr>
            <w:r>
              <w:rPr>
                <w:rFonts w:ascii="宋体" w:hAnsi="宋体"/>
                <w:sz w:val="21"/>
                <w:szCs w:val="21"/>
              </w:rPr>
              <w:t>需要落实的政府采购政策</w:t>
            </w:r>
          </w:p>
        </w:tc>
        <w:tc>
          <w:tcPr>
            <w:tcW w:w="3401" w:type="pct"/>
            <w:vAlign w:val="center"/>
          </w:tcPr>
          <w:p>
            <w:pPr>
              <w:spacing w:line="360" w:lineRule="auto"/>
              <w:ind w:firstLine="210" w:firstLineChars="100"/>
              <w:rPr>
                <w:rFonts w:ascii="宋体" w:hAnsi="宋体"/>
                <w:sz w:val="21"/>
                <w:szCs w:val="21"/>
              </w:rPr>
            </w:pPr>
            <w:r>
              <w:rPr>
                <w:rFonts w:hint="eastAsia" w:ascii="宋体" w:hAnsi="宋体"/>
                <w:sz w:val="21"/>
                <w:szCs w:val="21"/>
              </w:rPr>
              <w:t>1.本项目对小型和微型企业产品价格的扣除比例：6%</w:t>
            </w:r>
          </w:p>
          <w:p>
            <w:pPr>
              <w:spacing w:line="360" w:lineRule="auto"/>
              <w:ind w:firstLine="210" w:firstLineChars="100"/>
              <w:rPr>
                <w:rFonts w:ascii="宋体" w:hAnsi="宋体"/>
                <w:sz w:val="21"/>
                <w:szCs w:val="21"/>
              </w:rPr>
            </w:pPr>
            <w:r>
              <w:rPr>
                <w:rFonts w:hint="eastAsia" w:ascii="宋体" w:hAnsi="宋体"/>
                <w:sz w:val="21"/>
                <w:szCs w:val="21"/>
              </w:rPr>
              <w:t>2.投标产品符合政府采购强制采购政策的，实行强制采购；符合政府采购优先采购政策的，产品只能享受节能产品、环境标志产品等产品优惠中的一项(由供应商在招标文件中提供国家确定的认证机构出具的、处于有效期之内的节能产品、环境标志产品认证证书 (复印件)，未按上述要求提供的，评审时不予以考虑)，其投标报价给予6%的扣除，用扣除后的价格作为评标价参与评审（其投标报价不变）。投标人享受支持中小企业发展政策优惠的，可以与同时享受节能产品、环境标志产品等产品优惠中的一项累加扣除。同一项目中部分产品属于优先采购政策的，评审时只对该部分产品的报价实行价格扣除。</w:t>
            </w:r>
          </w:p>
          <w:p>
            <w:pPr>
              <w:spacing w:line="360" w:lineRule="auto"/>
              <w:ind w:firstLine="210" w:firstLineChars="100"/>
              <w:rPr>
                <w:rFonts w:ascii="宋体" w:hAnsi="宋体"/>
                <w:sz w:val="21"/>
                <w:szCs w:val="21"/>
              </w:rPr>
            </w:pPr>
            <w:r>
              <w:rPr>
                <w:rFonts w:hint="eastAsia" w:ascii="宋体" w:hAnsi="宋体"/>
                <w:sz w:val="21"/>
                <w:szCs w:val="21"/>
              </w:rPr>
              <w:t>3、政府采购支持监狱企业发展有关问题的通知(财库〔2014〕68 号)监狱企业参加政府采购活动时，应当提供由省级以上监狱管理局、戒毒管理局（含新疆生产建设兵团）出具的属于监狱企业的证明文件。在政府采购活动中，监狱企业视同小型、微型企业，对监狱企业提供的自产产品或提供的其他监狱企业生产的产品投标报价的扣除比例：6%</w:t>
            </w:r>
          </w:p>
          <w:p>
            <w:pPr>
              <w:spacing w:line="360" w:lineRule="auto"/>
              <w:ind w:firstLine="210" w:firstLineChars="100"/>
              <w:rPr>
                <w:rFonts w:ascii="宋体" w:hAnsi="宋体"/>
                <w:sz w:val="21"/>
                <w:szCs w:val="21"/>
              </w:rPr>
            </w:pPr>
            <w:r>
              <w:rPr>
                <w:rFonts w:hint="eastAsia" w:ascii="宋体" w:hAnsi="宋体"/>
                <w:sz w:val="21"/>
                <w:szCs w:val="21"/>
              </w:rPr>
              <w:t>4、根据财政部、民政部、中国残疾人联合会发布的《关于促进残疾人就业政府采购政策的通知》（财库【2017】141 号）规定，在政府采购活动中，残疾人福利性单位视同小型、微型企业。本项目对残疾人福利性单位提供的自产产品（或服务）或其提供其他残疾人福利性单位制造的货物（或服务）的投标报价的扣除比例：6%。符合条件的残疾人福利性单位在参加政府采购活动时，应当提供《残疾人福利性单位声明函》（格式见第六章见附件 9）</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682" w:type="pct"/>
            <w:vAlign w:val="center"/>
          </w:tcPr>
          <w:p>
            <w:pPr>
              <w:jc w:val="center"/>
              <w:rPr>
                <w:rFonts w:ascii="宋体" w:hAnsi="宋体"/>
                <w:sz w:val="21"/>
                <w:szCs w:val="21"/>
              </w:rPr>
            </w:pPr>
            <w:r>
              <w:rPr>
                <w:rFonts w:hint="eastAsia" w:ascii="宋体" w:hAnsi="宋体"/>
                <w:sz w:val="21"/>
                <w:szCs w:val="21"/>
              </w:rPr>
              <w:t>2.18</w:t>
            </w:r>
          </w:p>
        </w:tc>
        <w:tc>
          <w:tcPr>
            <w:tcW w:w="917" w:type="pct"/>
            <w:vAlign w:val="center"/>
          </w:tcPr>
          <w:p>
            <w:pPr>
              <w:spacing w:line="400" w:lineRule="exact"/>
              <w:jc w:val="center"/>
              <w:rPr>
                <w:rFonts w:ascii="宋体" w:hAnsi="宋体"/>
                <w:sz w:val="21"/>
                <w:szCs w:val="21"/>
              </w:rPr>
            </w:pPr>
            <w:r>
              <w:rPr>
                <w:rFonts w:hint="eastAsia" w:ascii="宋体" w:hAnsi="宋体"/>
                <w:sz w:val="21"/>
                <w:szCs w:val="21"/>
              </w:rPr>
              <w:t>招标代理费</w:t>
            </w:r>
          </w:p>
        </w:tc>
        <w:tc>
          <w:tcPr>
            <w:tcW w:w="3401" w:type="pct"/>
            <w:vAlign w:val="center"/>
          </w:tcPr>
          <w:p>
            <w:pPr>
              <w:spacing w:line="360" w:lineRule="auto"/>
              <w:ind w:firstLine="200" w:firstLineChars="100"/>
              <w:rPr>
                <w:rFonts w:ascii="宋体" w:hAnsi="宋体"/>
                <w:sz w:val="21"/>
                <w:szCs w:val="21"/>
              </w:rPr>
            </w:pPr>
            <w:r>
              <w:rPr>
                <w:rFonts w:ascii="宋体" w:hAnsi="宋体"/>
                <w:szCs w:val="21"/>
              </w:rPr>
              <w:object>
                <v:shape id="_x0000_i1033" o:spt="201" alt="" type="#_x0000_t201" style="height:18pt;width:11.25pt;" o:ole="t" filled="f" o:preferrelative="t" stroked="f" coordsize="21600,21600">
                  <v:path/>
                  <v:fill on="f" focussize="0,0"/>
                  <v:stroke on="f"/>
                  <v:imagedata r:id="rId20" o:title=""/>
                  <o:lock v:ext="edit" aspectratio="t"/>
                  <w10:wrap type="none"/>
                  <w10:anchorlock/>
                </v:shape>
                <w:control r:id="rId19" w:name="CheckBox2" w:shapeid="_x0000_i1033"/>
              </w:object>
            </w:r>
            <w:r>
              <w:rPr>
                <w:rFonts w:hint="eastAsia" w:ascii="宋体" w:hAnsi="宋体"/>
                <w:sz w:val="21"/>
                <w:szCs w:val="21"/>
              </w:rPr>
              <w:t>本项目的招标代理费由中标人支付</w:t>
            </w:r>
          </w:p>
          <w:p>
            <w:pPr>
              <w:spacing w:line="360" w:lineRule="auto"/>
              <w:ind w:firstLine="200" w:firstLineChars="100"/>
              <w:rPr>
                <w:rFonts w:ascii="宋体" w:hAnsi="宋体"/>
                <w:sz w:val="21"/>
                <w:szCs w:val="21"/>
              </w:rPr>
            </w:pPr>
            <w:r>
              <w:rPr>
                <w:rFonts w:ascii="宋体" w:hAnsi="宋体"/>
                <w:szCs w:val="21"/>
              </w:rPr>
              <w:object>
                <v:shape id="_x0000_i1034" o:spt="201" alt="" type="#_x0000_t201" style="height:18pt;width:11.25pt;" o:ole="t" filled="f" o:preferrelative="t" stroked="f" coordsize="21600,21600">
                  <v:path/>
                  <v:fill on="f" focussize="0,0"/>
                  <v:stroke on="f"/>
                  <v:imagedata r:id="rId22" o:title=""/>
                  <o:lock v:ext="edit" aspectratio="t"/>
                  <w10:wrap type="none"/>
                  <w10:anchorlock/>
                </v:shape>
                <w:control r:id="rId21" w:name="CheckBox21" w:shapeid="_x0000_i1034"/>
              </w:object>
            </w:r>
            <w:r>
              <w:rPr>
                <w:rFonts w:hint="eastAsia" w:ascii="宋体" w:hAnsi="宋体"/>
                <w:sz w:val="21"/>
                <w:szCs w:val="21"/>
              </w:rPr>
              <w:t>本项目的招标代理费由采购人支付</w:t>
            </w:r>
          </w:p>
          <w:p>
            <w:pPr>
              <w:spacing w:line="360" w:lineRule="auto"/>
              <w:ind w:firstLine="200" w:firstLineChars="100"/>
              <w:rPr>
                <w:rFonts w:ascii="宋体" w:hAnsi="宋体"/>
                <w:sz w:val="21"/>
                <w:szCs w:val="21"/>
              </w:rPr>
            </w:pPr>
            <w:r>
              <w:rPr>
                <w:rFonts w:ascii="宋体" w:hAnsi="宋体"/>
                <w:szCs w:val="21"/>
              </w:rPr>
              <w:object>
                <v:shape id="_x0000_i1035" o:spt="201" alt="" type="#_x0000_t201" style="height:18pt;width:11.25pt;" o:ole="t" filled="f" o:preferrelative="t" stroked="f" coordsize="21600,21600">
                  <v:path/>
                  <v:fill on="f" focussize="0,0"/>
                  <v:stroke on="f"/>
                  <v:imagedata r:id="rId24" o:title=""/>
                  <o:lock v:ext="edit" aspectratio="t"/>
                  <w10:wrap type="none"/>
                  <w10:anchorlock/>
                </v:shape>
                <w:control r:id="rId23" w:name="CheckBox211" w:shapeid="_x0000_i1035"/>
              </w:object>
            </w:r>
            <w:r>
              <w:rPr>
                <w:rFonts w:hint="eastAsia" w:ascii="宋体" w:hAnsi="宋体"/>
                <w:sz w:val="21"/>
                <w:szCs w:val="21"/>
              </w:rPr>
              <w:t>本项目不收取代理费用</w:t>
            </w:r>
          </w:p>
          <w:p>
            <w:pPr>
              <w:spacing w:line="360" w:lineRule="auto"/>
              <w:ind w:firstLine="210" w:firstLineChars="100"/>
              <w:rPr>
                <w:rFonts w:ascii="宋体" w:hAnsi="宋体"/>
                <w:sz w:val="21"/>
                <w:szCs w:val="21"/>
              </w:rPr>
            </w:pPr>
            <w:r>
              <w:rPr>
                <w:rFonts w:hint="eastAsia" w:ascii="宋体" w:hAnsi="宋体"/>
                <w:sz w:val="21"/>
                <w:szCs w:val="21"/>
              </w:rPr>
              <w:t>收费标准详见投标人须知4.5</w:t>
            </w:r>
          </w:p>
        </w:tc>
      </w:tr>
    </w:tbl>
    <w:p>
      <w:pPr>
        <w:jc w:val="left"/>
        <w:rPr>
          <w:rFonts w:ascii="宋体" w:hAnsi="宋体"/>
          <w:spacing w:val="4"/>
          <w:sz w:val="24"/>
          <w:szCs w:val="24"/>
        </w:rPr>
      </w:pPr>
    </w:p>
    <w:p>
      <w:pPr>
        <w:jc w:val="left"/>
        <w:rPr>
          <w:rFonts w:ascii="宋体" w:hAnsi="宋体"/>
          <w:spacing w:val="4"/>
          <w:sz w:val="24"/>
          <w:szCs w:val="24"/>
        </w:rPr>
      </w:pPr>
      <w:r>
        <w:rPr>
          <w:rFonts w:ascii="宋体" w:hAnsi="宋体"/>
          <w:spacing w:val="4"/>
          <w:sz w:val="24"/>
          <w:szCs w:val="24"/>
        </w:rPr>
        <w:br w:type="page"/>
      </w:r>
    </w:p>
    <w:p>
      <w:pPr>
        <w:pStyle w:val="3"/>
        <w:spacing w:line="360" w:lineRule="auto"/>
        <w:rPr>
          <w:rFonts w:asciiTheme="minorEastAsia" w:hAnsiTheme="minorEastAsia" w:eastAsiaTheme="minorEastAsia"/>
          <w:sz w:val="30"/>
          <w:szCs w:val="30"/>
        </w:rPr>
      </w:pPr>
      <w:bookmarkStart w:id="18" w:name="_Toc8778"/>
      <w:bookmarkStart w:id="19" w:name="_Toc36719369"/>
      <w:bookmarkStart w:id="20" w:name="_Toc8725636"/>
      <w:r>
        <w:rPr>
          <w:rFonts w:hint="eastAsia" w:asciiTheme="minorEastAsia" w:hAnsiTheme="minorEastAsia" w:eastAsiaTheme="minorEastAsia"/>
          <w:sz w:val="30"/>
          <w:szCs w:val="30"/>
        </w:rPr>
        <w:t>2、总</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则</w:t>
      </w:r>
      <w:bookmarkEnd w:id="18"/>
      <w:bookmarkEnd w:id="19"/>
      <w:bookmarkEnd w:id="20"/>
    </w:p>
    <w:p>
      <w:pPr>
        <w:pStyle w:val="4"/>
        <w:spacing w:line="360" w:lineRule="auto"/>
        <w:outlineLvl w:val="9"/>
      </w:pPr>
      <w:bookmarkStart w:id="21" w:name="_Toc27197"/>
      <w:bookmarkStart w:id="22" w:name="_Toc8725637"/>
    </w:p>
    <w:p>
      <w:pPr>
        <w:pStyle w:val="4"/>
        <w:spacing w:line="360" w:lineRule="auto"/>
      </w:pPr>
      <w:bookmarkStart w:id="23" w:name="_Toc7784"/>
      <w:bookmarkStart w:id="24" w:name="_Toc36719370"/>
      <w:r>
        <w:rPr>
          <w:rFonts w:hint="eastAsia"/>
        </w:rPr>
        <w:t>2</w:t>
      </w:r>
      <w:r>
        <w:t>.1 谈判文件涉及术语的内涵及解释</w:t>
      </w:r>
      <w:bookmarkEnd w:id="21"/>
      <w:bookmarkEnd w:id="22"/>
      <w:bookmarkEnd w:id="23"/>
      <w:bookmarkEnd w:id="24"/>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1)“政府采购当事人”是指在政府采购活动中享有权利和承担义务的各类主体，包括采购人、投标商和招标代理机构等。</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2)“采购人”是指</w:t>
      </w:r>
      <w:r>
        <w:rPr>
          <w:rFonts w:hint="eastAsia" w:asciiTheme="minorEastAsia" w:hAnsiTheme="minorEastAsia" w:eastAsiaTheme="minorEastAsia"/>
          <w:sz w:val="24"/>
          <w:szCs w:val="24"/>
        </w:rPr>
        <w:t>白银市平川区王家山镇人民政府</w:t>
      </w:r>
      <w:r>
        <w:rPr>
          <w:rFonts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3)“招标机构”是指</w:t>
      </w:r>
      <w:r>
        <w:rPr>
          <w:rFonts w:hint="eastAsia" w:asciiTheme="minorEastAsia" w:hAnsiTheme="minorEastAsia" w:eastAsiaTheme="minorEastAsia"/>
          <w:sz w:val="24"/>
          <w:szCs w:val="24"/>
        </w:rPr>
        <w:t>白银市平川区</w:t>
      </w:r>
      <w:r>
        <w:rPr>
          <w:rFonts w:hint="eastAsia" w:asciiTheme="minorEastAsia" w:hAnsiTheme="minorEastAsia" w:eastAsiaTheme="minorEastAsia"/>
          <w:sz w:val="24"/>
          <w:szCs w:val="24"/>
          <w:lang w:eastAsia="zh-CN"/>
        </w:rPr>
        <w:t>共和</w:t>
      </w:r>
      <w:r>
        <w:rPr>
          <w:rFonts w:hint="eastAsia" w:asciiTheme="minorEastAsia" w:hAnsiTheme="minorEastAsia" w:eastAsiaTheme="minorEastAsia"/>
          <w:sz w:val="24"/>
          <w:szCs w:val="24"/>
        </w:rPr>
        <w:t>镇人民政府</w:t>
      </w:r>
      <w:r>
        <w:rPr>
          <w:rFonts w:asciiTheme="minorEastAsia" w:hAnsiTheme="minorEastAsia" w:eastAsiaTheme="minorEastAsia"/>
          <w:sz w:val="24"/>
          <w:szCs w:val="24"/>
        </w:rPr>
        <w:t>和甘肃茂林工程项目管理有限责任公司。</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4)“谈判投标商”是指向本次招标机构提交谈判响应性文件的投标商。</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5)“供  方”是指与采购人签订合同的成交投标商。</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6)“谈判文件”是指由招标机构发出的文本、文件，包括全部章节和附件及答疑会议纪要。</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7)“谈判响应性文件”是指谈判投标商根据本谈判文件向招标机构提交的全部响应性文件。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8) “货物”是指供方根据谈判文件和合同的规定须向采购人提供的各种形态和种类的物品，包括原材料、燃料、设备、文件等。</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10)“安装”是指供方按谈判文件和合同的规定在项目现场所进行的安装、调试、检验、验收及修补缺陷等内容。供方应对所有现场作业、所有全部安装的完备性、稳定性和安全性负责。</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11)“服务”是指供方根据谈判文件和合同的规定承担与供货、安装有关的服务，包括运输、仓储、保险以及其它的伴随服务，如售后、维修、更换和应承担的其它义务。</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12）“自主创新产品”是指纳入财政部公布的《政府采购自主创新产品目录》(以下简称目录)的货物和服务。目录由财政部会同科技部等有关部门在国家认定的自主创新产品范围内研究制订。</w:t>
      </w:r>
    </w:p>
    <w:p>
      <w:pPr>
        <w:spacing w:line="360" w:lineRule="auto"/>
        <w:ind w:firstLine="480" w:firstLineChars="200"/>
        <w:rPr>
          <w:rFonts w:ascii="宋体" w:hAnsi="宋体"/>
          <w:sz w:val="24"/>
          <w:szCs w:val="24"/>
        </w:rPr>
      </w:pPr>
      <w:r>
        <w:rPr>
          <w:rFonts w:asciiTheme="minorEastAsia" w:hAnsiTheme="minorEastAsia" w:eastAsiaTheme="minorEastAsia"/>
          <w:sz w:val="24"/>
          <w:szCs w:val="24"/>
        </w:rPr>
        <w:t>13)“书面形式”是指任何手写、打印或印刷的各种函件，不包括电传、电报、传真、电子邮件.</w:t>
      </w:r>
      <w:bookmarkStart w:id="25" w:name="_Toc128372736"/>
      <w:bookmarkStart w:id="26" w:name="_Toc139965332"/>
      <w:bookmarkStart w:id="27" w:name="_Toc128372058"/>
      <w:bookmarkStart w:id="28" w:name="_Toc21045"/>
    </w:p>
    <w:p>
      <w:pPr>
        <w:rPr>
          <w:rFonts w:ascii="宋体" w:hAnsi="宋体"/>
          <w:sz w:val="24"/>
          <w:szCs w:val="24"/>
        </w:rPr>
      </w:pPr>
      <w:r>
        <w:rPr>
          <w:rFonts w:ascii="宋体" w:hAnsi="宋体"/>
          <w:sz w:val="24"/>
          <w:szCs w:val="24"/>
        </w:rPr>
        <w:br w:type="page"/>
      </w:r>
    </w:p>
    <w:p>
      <w:pPr>
        <w:pStyle w:val="3"/>
        <w:spacing w:line="360" w:lineRule="auto"/>
        <w:rPr>
          <w:rFonts w:asciiTheme="minorEastAsia" w:hAnsiTheme="minorEastAsia" w:eastAsiaTheme="minorEastAsia"/>
          <w:sz w:val="30"/>
          <w:szCs w:val="30"/>
        </w:rPr>
      </w:pPr>
      <w:bookmarkStart w:id="29" w:name="_Toc7311"/>
      <w:bookmarkStart w:id="30" w:name="_Toc8725638"/>
      <w:bookmarkStart w:id="31" w:name="_Toc36719371"/>
      <w:r>
        <w:rPr>
          <w:rFonts w:hint="eastAsia" w:asciiTheme="minorEastAsia" w:hAnsiTheme="minorEastAsia" w:eastAsiaTheme="minorEastAsia"/>
          <w:sz w:val="30"/>
          <w:szCs w:val="30"/>
        </w:rPr>
        <w:t>3</w:t>
      </w:r>
      <w:r>
        <w:rPr>
          <w:rFonts w:asciiTheme="minorEastAsia" w:hAnsiTheme="minorEastAsia" w:eastAsiaTheme="minorEastAsia"/>
          <w:sz w:val="30"/>
          <w:szCs w:val="30"/>
        </w:rPr>
        <w:t>、</w:t>
      </w:r>
      <w:bookmarkEnd w:id="25"/>
      <w:bookmarkEnd w:id="26"/>
      <w:bookmarkEnd w:id="27"/>
      <w:r>
        <w:rPr>
          <w:rFonts w:asciiTheme="minorEastAsia" w:hAnsiTheme="minorEastAsia" w:eastAsiaTheme="minorEastAsia"/>
          <w:sz w:val="30"/>
          <w:szCs w:val="30"/>
        </w:rPr>
        <w:t>谈判须知</w:t>
      </w:r>
      <w:bookmarkEnd w:id="28"/>
      <w:bookmarkEnd w:id="29"/>
      <w:bookmarkEnd w:id="30"/>
      <w:bookmarkEnd w:id="31"/>
    </w:p>
    <w:p>
      <w:pPr>
        <w:pStyle w:val="4"/>
        <w:spacing w:line="360" w:lineRule="auto"/>
        <w:outlineLvl w:val="9"/>
      </w:pPr>
      <w:bookmarkStart w:id="32" w:name="_Toc17295"/>
      <w:bookmarkStart w:id="33" w:name="_Toc8725640"/>
    </w:p>
    <w:p>
      <w:pPr>
        <w:pStyle w:val="4"/>
        <w:spacing w:line="360" w:lineRule="auto"/>
      </w:pPr>
      <w:bookmarkStart w:id="34" w:name="_Toc21125"/>
      <w:bookmarkStart w:id="35" w:name="_Toc36719372"/>
      <w:r>
        <w:rPr>
          <w:rFonts w:hint="eastAsia"/>
        </w:rPr>
        <w:t>3</w:t>
      </w:r>
      <w:r>
        <w:t>.1综合说明</w:t>
      </w:r>
      <w:bookmarkEnd w:id="32"/>
      <w:bookmarkEnd w:id="33"/>
      <w:bookmarkEnd w:id="34"/>
      <w:bookmarkEnd w:id="35"/>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本项目按照《中华人民共和国政府采购法》及《中华人民共和国政府采购法</w:t>
      </w:r>
      <w:r>
        <w:rPr>
          <w:rFonts w:hint="eastAsia" w:asciiTheme="minorEastAsia" w:hAnsiTheme="minorEastAsia" w:eastAsiaTheme="minorEastAsia"/>
          <w:sz w:val="24"/>
          <w:szCs w:val="24"/>
        </w:rPr>
        <w:t>实施条例</w:t>
      </w:r>
      <w:r>
        <w:rPr>
          <w:rFonts w:asciiTheme="minorEastAsia" w:hAnsiTheme="minorEastAsia" w:eastAsiaTheme="minorEastAsia"/>
          <w:sz w:val="24"/>
          <w:szCs w:val="24"/>
        </w:rPr>
        <w:t>》</w:t>
      </w:r>
      <w:r>
        <w:rPr>
          <w:rFonts w:hint="eastAsia" w:asciiTheme="minorEastAsia" w:hAnsiTheme="minorEastAsia" w:eastAsiaTheme="minorEastAsia"/>
          <w:sz w:val="24"/>
          <w:szCs w:val="24"/>
        </w:rPr>
        <w:t>等</w:t>
      </w:r>
      <w:r>
        <w:rPr>
          <w:rFonts w:asciiTheme="minorEastAsia" w:hAnsiTheme="minorEastAsia" w:eastAsiaTheme="minorEastAsia"/>
          <w:sz w:val="24"/>
          <w:szCs w:val="24"/>
        </w:rPr>
        <w:t>相关法规，已办理谈判采购申请，并得到财政部门批准，现通过竞争性谈判来择优选定货物</w:t>
      </w:r>
      <w:r>
        <w:rPr>
          <w:rFonts w:hint="eastAsia" w:asciiTheme="minorEastAsia" w:hAnsiTheme="minorEastAsia" w:eastAsiaTheme="minorEastAsia"/>
          <w:sz w:val="24"/>
          <w:szCs w:val="24"/>
        </w:rPr>
        <w:t>（</w:t>
      </w:r>
      <w:r>
        <w:rPr>
          <w:rFonts w:asciiTheme="minorEastAsia" w:hAnsiTheme="minorEastAsia" w:eastAsiaTheme="minorEastAsia"/>
          <w:sz w:val="24"/>
          <w:szCs w:val="24"/>
        </w:rPr>
        <w:t>服务</w:t>
      </w:r>
      <w:r>
        <w:rPr>
          <w:rFonts w:hint="eastAsia" w:asciiTheme="minorEastAsia" w:hAnsiTheme="minorEastAsia" w:eastAsiaTheme="minorEastAsia"/>
          <w:sz w:val="24"/>
          <w:szCs w:val="24"/>
        </w:rPr>
        <w:t>）</w:t>
      </w:r>
      <w:r>
        <w:rPr>
          <w:rFonts w:asciiTheme="minorEastAsia" w:hAnsiTheme="minorEastAsia" w:eastAsiaTheme="minorEastAsia"/>
          <w:sz w:val="24"/>
          <w:szCs w:val="24"/>
        </w:rPr>
        <w:t>的投标商。</w:t>
      </w:r>
      <w:bookmarkStart w:id="36" w:name="_Toc128372055"/>
      <w:bookmarkStart w:id="37" w:name="_Toc128372733"/>
      <w:bookmarkStart w:id="38" w:name="_Toc139965329"/>
      <w:r>
        <w:rPr>
          <w:rFonts w:asciiTheme="minorEastAsia" w:hAnsiTheme="minorEastAsia" w:eastAsiaTheme="minorEastAsia"/>
          <w:sz w:val="24"/>
          <w:szCs w:val="24"/>
        </w:rPr>
        <w:t>本谈判文件包括本文所列内容及按本须知发出的全部和补充资料。谈判投标商应认真阅读本谈判文件中所有的事项、格式、条款、技术规范等实质性的条件和要求。谈判投标商被视为充分熟悉本谈判项目的全部内容及与履行合同有关的全部内容，熟悉谈判文件的格式、条件和范围。谈判投标商没有按照谈判文件的要求提交相关资料，或者谈判投标商没有对谈判文件相关内容都做出实质性响应是谈判投标商的风险，并可能导致其谈判响应性文件无效。</w:t>
      </w:r>
    </w:p>
    <w:bookmarkEnd w:id="36"/>
    <w:bookmarkEnd w:id="37"/>
    <w:bookmarkEnd w:id="38"/>
    <w:p>
      <w:pPr>
        <w:pStyle w:val="4"/>
        <w:spacing w:line="360" w:lineRule="auto"/>
        <w:outlineLvl w:val="9"/>
      </w:pPr>
      <w:bookmarkStart w:id="39" w:name="_Toc21152"/>
      <w:bookmarkStart w:id="40" w:name="_Toc128372061"/>
      <w:bookmarkStart w:id="41" w:name="_Toc8725641"/>
      <w:bookmarkStart w:id="42" w:name="_Toc128372739"/>
      <w:bookmarkStart w:id="43" w:name="_Toc139965335"/>
    </w:p>
    <w:p>
      <w:pPr>
        <w:pStyle w:val="4"/>
        <w:spacing w:line="360" w:lineRule="auto"/>
      </w:pPr>
      <w:bookmarkStart w:id="44" w:name="_Toc18320"/>
      <w:bookmarkStart w:id="45" w:name="_Toc36719373"/>
      <w:r>
        <w:rPr>
          <w:rFonts w:hint="eastAsia"/>
        </w:rPr>
        <w:t>3</w:t>
      </w:r>
      <w:r>
        <w:t>.</w:t>
      </w:r>
      <w:r>
        <w:rPr>
          <w:rFonts w:hint="eastAsia"/>
        </w:rPr>
        <w:t>2</w:t>
      </w:r>
      <w:r>
        <w:t>谈判文件的修改与补充</w:t>
      </w:r>
      <w:bookmarkEnd w:id="39"/>
      <w:bookmarkEnd w:id="40"/>
      <w:bookmarkEnd w:id="41"/>
      <w:bookmarkEnd w:id="42"/>
      <w:bookmarkEnd w:id="43"/>
      <w:bookmarkEnd w:id="44"/>
      <w:bookmarkEnd w:id="45"/>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谈判响应性文件递交截止日期3天前的任何时候，无论出于何种原因，招标机构可主动地或在解答谈判投标商提出的问题时对谈判文件进行修改。</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谈判文件的修改将以书面形式或网上公告的形式通知所有</w:t>
      </w:r>
      <w:r>
        <w:rPr>
          <w:rFonts w:hint="eastAsia" w:asciiTheme="minorEastAsia" w:hAnsiTheme="minorEastAsia" w:eastAsiaTheme="minorEastAsia"/>
          <w:sz w:val="24"/>
          <w:szCs w:val="24"/>
        </w:rPr>
        <w:t>获取</w:t>
      </w:r>
      <w:r>
        <w:rPr>
          <w:rFonts w:asciiTheme="minorEastAsia" w:hAnsiTheme="minorEastAsia" w:eastAsiaTheme="minorEastAsia"/>
          <w:sz w:val="24"/>
          <w:szCs w:val="24"/>
        </w:rPr>
        <w:t>谈判文件的谈判投标商，并对其具有约束力。谈判投标商在被告知、收到上述公告、通知或答疑书后，应立即向招标机构回函确认。未确认情况应当视为对谈判文件修改的知晓，也将视为对修改内容接受的默认。对于未在谈判响应性文件中对修改内容做实质性响应的，对其产生的不利因素由未确认者自行承担。</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为使谈判投标商准备参加谈判时有充分时间对谈判文件的补充或修改内容进行考虑和研究或由于其他原因，招标机构可决定是否延长谈判响应性文件递交截止时间和谈判时间，并将此变更通知上述每一谈判投标商。</w:t>
      </w:r>
    </w:p>
    <w:p>
      <w:pPr>
        <w:spacing w:line="360" w:lineRule="auto"/>
        <w:ind w:firstLine="482" w:firstLineChars="200"/>
        <w:rPr>
          <w:rFonts w:asciiTheme="minorEastAsia" w:hAnsiTheme="minorEastAsia" w:eastAsiaTheme="minorEastAsia"/>
          <w:b/>
          <w:sz w:val="24"/>
          <w:szCs w:val="24"/>
        </w:rPr>
      </w:pPr>
    </w:p>
    <w:p>
      <w:pPr>
        <w:pStyle w:val="4"/>
        <w:spacing w:line="360" w:lineRule="auto"/>
      </w:pPr>
      <w:bookmarkStart w:id="46" w:name="_Toc8725642"/>
      <w:bookmarkStart w:id="47" w:name="_Toc36719374"/>
      <w:bookmarkStart w:id="48" w:name="_Toc27420"/>
      <w:bookmarkStart w:id="49" w:name="_Toc5773"/>
      <w:r>
        <w:rPr>
          <w:rFonts w:hint="eastAsia"/>
        </w:rPr>
        <w:t>3</w:t>
      </w:r>
      <w:r>
        <w:t>.3 谈判具体要求及说明</w:t>
      </w:r>
      <w:bookmarkEnd w:id="46"/>
      <w:bookmarkEnd w:id="47"/>
      <w:bookmarkEnd w:id="48"/>
      <w:bookmarkEnd w:id="49"/>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1）同一品牌同一型号产品只能由一家供应商参加。如果有多家代理商参加同一品牌同一型号产品投标的，应当作为一个供应商计算。（财办库[2003]38号）</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2）谈判投标商参加谈判应按照招标机构谈判文件要求只能一个方案参与谈判，否则视为对谈判不响应；</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3）谈判投标商对参加谈判产品技术性能的描述因欠缺或漏报而影响对谈判投标商的谈判响应性文件的评比，不利后果由谈判投标商承担；</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4）谈判投标商在谈判响应性文件中所列出的所有货物、配件、软件等均视为包含在谈判项目以及报价中；</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5）谈判投标商在本次项目中所提供的工程对于谈判文件中的技术参数要求必须满足，必须符合国家相关规定的要求，否则视为对谈判不响应；</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招标机构发现具有《政府采购法》第七十七条中第一至五项情形之一的，有权宣布谈判程序和结果无效；在涉及谈判的公证性与违法问题的调查或检查中，谈判投标商如拒绝有关部门的监督检查，视其情节，招标机构也有权宣布谈判结果无效。招标机构同时报备同级财政部门确认，并对谈判投标商、成交投标商的损失不承担任何责任；</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7）招标机构可视谈判品目价格情况适当增加或减少招标数量，并保留拆包或取消招标某些品目的权力；</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8）本次谈判不接受联合体参加谈判。</w:t>
      </w:r>
    </w:p>
    <w:p>
      <w:pPr>
        <w:spacing w:line="360" w:lineRule="auto"/>
        <w:ind w:firstLine="480" w:firstLineChars="200"/>
        <w:rPr>
          <w:rFonts w:asciiTheme="minorEastAsia" w:hAnsiTheme="minorEastAsia" w:eastAsiaTheme="minorEastAsia"/>
          <w:sz w:val="24"/>
          <w:szCs w:val="24"/>
        </w:rPr>
      </w:pPr>
    </w:p>
    <w:p>
      <w:pPr>
        <w:pStyle w:val="4"/>
        <w:spacing w:line="360" w:lineRule="auto"/>
      </w:pPr>
      <w:bookmarkStart w:id="50" w:name="_Toc1114"/>
      <w:bookmarkStart w:id="51" w:name="_Toc25117"/>
      <w:bookmarkStart w:id="52" w:name="_Toc36719375"/>
      <w:bookmarkStart w:id="53" w:name="_Toc8725643"/>
      <w:r>
        <w:rPr>
          <w:rFonts w:hint="eastAsia"/>
        </w:rPr>
        <w:t>3.</w:t>
      </w:r>
      <w:r>
        <w:t>.4 谈判文件的制作</w:t>
      </w:r>
      <w:bookmarkEnd w:id="50"/>
      <w:bookmarkEnd w:id="51"/>
      <w:bookmarkEnd w:id="52"/>
      <w:bookmarkEnd w:id="53"/>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谈判投标商制作谈判响应性文件必须依据在</w:t>
      </w:r>
      <w:r>
        <w:rPr>
          <w:rFonts w:hint="eastAsia" w:asciiTheme="minorEastAsia" w:hAnsiTheme="minorEastAsia" w:eastAsiaTheme="minorEastAsia"/>
          <w:sz w:val="24"/>
          <w:szCs w:val="24"/>
        </w:rPr>
        <w:t>公告发布媒介上获取</w:t>
      </w:r>
      <w:r>
        <w:rPr>
          <w:rFonts w:asciiTheme="minorEastAsia" w:hAnsiTheme="minorEastAsia" w:eastAsiaTheme="minorEastAsia"/>
          <w:sz w:val="24"/>
          <w:szCs w:val="24"/>
        </w:rPr>
        <w:t>的谈判文件，分三部分依次编写并装入同一本投标文件胶装密封，对谈判文件做出实质性响应。具体内容包括：</w:t>
      </w:r>
    </w:p>
    <w:p>
      <w:pPr>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（1）资质证明文件部分，包括</w:t>
      </w:r>
      <w:r>
        <w:rPr>
          <w:rFonts w:asciiTheme="minorEastAsia" w:hAnsiTheme="minorEastAsia" w:eastAsiaTheme="minorEastAsia"/>
          <w:sz w:val="24"/>
          <w:szCs w:val="24"/>
        </w:rPr>
        <w:t>：谈判响应函、谈判须知前附表中要求的资质文件、公司情况、以及谈判投标商认为有必要提供的其他有关资料文件。</w:t>
      </w:r>
    </w:p>
    <w:p>
      <w:pPr>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（2）技术参数及相关资料部分，包括：</w:t>
      </w:r>
      <w:r>
        <w:rPr>
          <w:rFonts w:asciiTheme="minorEastAsia" w:hAnsiTheme="minorEastAsia" w:eastAsiaTheme="minorEastAsia"/>
          <w:sz w:val="24"/>
          <w:szCs w:val="24"/>
        </w:rPr>
        <w:t>技术参数说明、技术支持及方案（施工方案）、服务保障等。编制详细的《施工组织计划》，内容包括管理人员组织构架，管理人员资质职称，施工方案，必要的分项工程工艺流程，质量、安全保证措施，质量、安全应急措施方案，施工主要机具配备，应急主要机具配备，施工进度计划等。</w:t>
      </w:r>
      <w:r>
        <w:rPr>
          <w:rFonts w:hint="eastAsia" w:asciiTheme="minorEastAsia" w:hAnsiTheme="minorEastAsia" w:eastAsiaTheme="minorEastAsia"/>
          <w:sz w:val="24"/>
          <w:szCs w:val="24"/>
        </w:rPr>
        <w:t>谈判小组</w:t>
      </w:r>
      <w:r>
        <w:rPr>
          <w:rFonts w:asciiTheme="minorEastAsia" w:hAnsiTheme="minorEastAsia" w:eastAsiaTheme="minorEastAsia"/>
          <w:sz w:val="24"/>
          <w:szCs w:val="24"/>
        </w:rPr>
        <w:t>将对《施工组织设计》的完整性及合理性作为技术评审的主要依据审查投标商的技术能力。</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售后服务:投标人按照谈判文件中售后服务要求做出的积极响应和承诺。包括以下内容：</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①质保范围 ②质保期承诺 ③质量保证措施 ④质保服务人员履历⑤其他有利于招标人的服务承诺。</w:t>
      </w:r>
    </w:p>
    <w:p>
      <w:pPr>
        <w:spacing w:line="360" w:lineRule="auto"/>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（3）谈判报价部分，包括：</w:t>
      </w:r>
      <w:r>
        <w:rPr>
          <w:rFonts w:asciiTheme="minorEastAsia" w:hAnsiTheme="minorEastAsia" w:eastAsiaTheme="minorEastAsia"/>
          <w:sz w:val="24"/>
          <w:szCs w:val="24"/>
        </w:rPr>
        <w:t>谈判报价表、交工期、优惠率等。</w:t>
      </w:r>
    </w:p>
    <w:p>
      <w:pPr>
        <w:spacing w:line="360" w:lineRule="auto"/>
        <w:ind w:firstLine="480" w:firstLineChars="200"/>
        <w:rPr>
          <w:rFonts w:asciiTheme="minorEastAsia" w:hAnsiTheme="minorEastAsia" w:eastAsiaTheme="minorEastAsia"/>
          <w:sz w:val="24"/>
          <w:szCs w:val="24"/>
        </w:rPr>
      </w:pPr>
    </w:p>
    <w:p>
      <w:pPr>
        <w:pStyle w:val="4"/>
        <w:spacing w:line="360" w:lineRule="auto"/>
      </w:pPr>
      <w:bookmarkStart w:id="54" w:name="_Toc10087"/>
      <w:bookmarkStart w:id="55" w:name="_Toc36719376"/>
      <w:bookmarkStart w:id="56" w:name="_Toc8725644"/>
      <w:bookmarkStart w:id="57" w:name="_Toc23327"/>
      <w:r>
        <w:rPr>
          <w:rFonts w:hint="eastAsia"/>
        </w:rPr>
        <w:t>3</w:t>
      </w:r>
      <w:r>
        <w:t>.5 谈判报价</w:t>
      </w:r>
      <w:bookmarkEnd w:id="54"/>
      <w:bookmarkEnd w:id="55"/>
      <w:bookmarkEnd w:id="56"/>
      <w:bookmarkEnd w:id="57"/>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此次谈判报价（须标明每各品目报价及合计报价，否则视为对谈判不响应）。谈判价格应包括完成谈判文件规定的谈判范围全部内容所需的全部费用。除非谈判文件另有规定，谈判报价应包括招标文件提供的清单与计价表内的所有报价，及投标商认为有必要的其他报价如政策性文件规定及合同包含的所有风险、优惠率、责任等各项应有费用。</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谈判价格采用唯一价格，即不得为某一范围价格，报价货币为人民币。</w:t>
      </w:r>
    </w:p>
    <w:p>
      <w:pPr>
        <w:spacing w:line="360" w:lineRule="auto"/>
        <w:ind w:firstLine="480" w:firstLineChars="200"/>
        <w:rPr>
          <w:rFonts w:asciiTheme="minorEastAsia" w:hAnsiTheme="minorEastAsia" w:eastAsiaTheme="minorEastAsia"/>
          <w:sz w:val="24"/>
          <w:szCs w:val="24"/>
        </w:rPr>
      </w:pPr>
    </w:p>
    <w:p>
      <w:pPr>
        <w:pStyle w:val="4"/>
        <w:spacing w:line="360" w:lineRule="auto"/>
      </w:pPr>
      <w:bookmarkStart w:id="58" w:name="_Toc36719377"/>
      <w:bookmarkStart w:id="59" w:name="_Toc8725645"/>
      <w:bookmarkStart w:id="60" w:name="_Toc27992"/>
      <w:bookmarkStart w:id="61" w:name="_Toc3389"/>
      <w:r>
        <w:rPr>
          <w:rFonts w:hint="eastAsia"/>
        </w:rPr>
        <w:t>3</w:t>
      </w:r>
      <w:r>
        <w:t>.6 谈判有效期</w:t>
      </w:r>
      <w:bookmarkEnd w:id="58"/>
      <w:bookmarkEnd w:id="59"/>
      <w:bookmarkEnd w:id="60"/>
      <w:bookmarkEnd w:id="61"/>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谈判响应性文件在正式递交日期起60日内有效。</w:t>
      </w:r>
      <w:bookmarkStart w:id="62" w:name="_Toc139965340"/>
      <w:bookmarkStart w:id="63" w:name="_Toc128372744"/>
      <w:bookmarkStart w:id="64" w:name="_Toc128372066"/>
    </w:p>
    <w:p>
      <w:pPr>
        <w:spacing w:line="360" w:lineRule="auto"/>
        <w:ind w:firstLine="480" w:firstLineChars="200"/>
        <w:rPr>
          <w:rFonts w:asciiTheme="minorEastAsia" w:hAnsiTheme="minorEastAsia" w:eastAsiaTheme="minorEastAsia"/>
          <w:sz w:val="24"/>
          <w:szCs w:val="24"/>
        </w:rPr>
      </w:pPr>
    </w:p>
    <w:p>
      <w:pPr>
        <w:pStyle w:val="4"/>
        <w:spacing w:line="360" w:lineRule="auto"/>
      </w:pPr>
      <w:bookmarkStart w:id="65" w:name="_Toc36719378"/>
      <w:bookmarkStart w:id="66" w:name="_Toc8725646"/>
      <w:bookmarkStart w:id="67" w:name="_Toc28906"/>
      <w:bookmarkStart w:id="68" w:name="_Toc14823"/>
      <w:r>
        <w:rPr>
          <w:rFonts w:hint="eastAsia"/>
        </w:rPr>
        <w:t>3</w:t>
      </w:r>
      <w:r>
        <w:t>.7 谈判保证金</w:t>
      </w:r>
      <w:bookmarkEnd w:id="62"/>
      <w:bookmarkEnd w:id="63"/>
      <w:bookmarkEnd w:id="64"/>
      <w:bookmarkEnd w:id="65"/>
      <w:bookmarkEnd w:id="66"/>
      <w:bookmarkEnd w:id="67"/>
      <w:bookmarkEnd w:id="68"/>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谈判保证金数额及交纳方式：</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见投标须知前附表</w:t>
      </w:r>
      <w:r>
        <w:rPr>
          <w:rFonts w:hint="eastAsia" w:asciiTheme="minorEastAsia" w:hAnsiTheme="minorEastAsia" w:eastAsiaTheme="minorEastAsia"/>
          <w:sz w:val="24"/>
          <w:szCs w:val="24"/>
        </w:rPr>
        <w:t>条款2.9</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成交投标人的</w:t>
      </w:r>
      <w:r>
        <w:rPr>
          <w:rFonts w:hint="eastAsia" w:asciiTheme="minorEastAsia" w:hAnsiTheme="minorEastAsia" w:eastAsiaTheme="minorEastAsia"/>
          <w:sz w:val="24"/>
          <w:szCs w:val="24"/>
        </w:rPr>
        <w:t>谈判</w:t>
      </w:r>
      <w:r>
        <w:rPr>
          <w:rFonts w:asciiTheme="minorEastAsia" w:hAnsiTheme="minorEastAsia" w:eastAsiaTheme="minorEastAsia"/>
          <w:sz w:val="24"/>
          <w:szCs w:val="24"/>
        </w:rPr>
        <w:t>保证金待交纳了</w:t>
      </w:r>
      <w:r>
        <w:rPr>
          <w:rFonts w:hint="eastAsia" w:asciiTheme="minorEastAsia" w:hAnsiTheme="minorEastAsia" w:eastAsiaTheme="minorEastAsia"/>
          <w:sz w:val="24"/>
          <w:szCs w:val="24"/>
        </w:rPr>
        <w:t>履约</w:t>
      </w:r>
      <w:r>
        <w:rPr>
          <w:rFonts w:asciiTheme="minorEastAsia" w:hAnsiTheme="minorEastAsia" w:eastAsiaTheme="minorEastAsia"/>
          <w:sz w:val="24"/>
          <w:szCs w:val="24"/>
        </w:rPr>
        <w:t>保证金并与采购人签订合同后5个工作日内予无息退还；未成交投标人的</w:t>
      </w:r>
      <w:r>
        <w:rPr>
          <w:rFonts w:hint="eastAsia" w:asciiTheme="minorEastAsia" w:hAnsiTheme="minorEastAsia" w:eastAsiaTheme="minorEastAsia"/>
          <w:sz w:val="24"/>
          <w:szCs w:val="24"/>
        </w:rPr>
        <w:t>谈判</w:t>
      </w:r>
      <w:r>
        <w:rPr>
          <w:rFonts w:asciiTheme="minorEastAsia" w:hAnsiTheme="minorEastAsia" w:eastAsiaTheme="minorEastAsia"/>
          <w:sz w:val="24"/>
          <w:szCs w:val="24"/>
        </w:rPr>
        <w:t>保证金，在成交通知书发出后且无异议，于5个工作日内无息退还。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办理退款程序如下：持投标保证金收款凭单和投标人自己填写的投标保证金退款凭单。白银市平川区财政局将退还的</w:t>
      </w:r>
      <w:r>
        <w:rPr>
          <w:rFonts w:hint="eastAsia" w:asciiTheme="minorEastAsia" w:hAnsiTheme="minorEastAsia" w:eastAsiaTheme="minorEastAsia"/>
          <w:sz w:val="24"/>
          <w:szCs w:val="24"/>
        </w:rPr>
        <w:t>谈判</w:t>
      </w:r>
      <w:r>
        <w:rPr>
          <w:rFonts w:asciiTheme="minorEastAsia" w:hAnsiTheme="minorEastAsia" w:eastAsiaTheme="minorEastAsia"/>
          <w:sz w:val="24"/>
          <w:szCs w:val="24"/>
        </w:rPr>
        <w:t>保证金电汇到登记的投标人开户行及账户上（投标人登记的信息如果有误，对其产生的不利因素由投标人自行承担）。</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对于未能按要求交纳谈判保证金的，招标机构将视为非实质性响应谈判文件的要求而予以拒绝，即视为对谈判文件未响应。</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如谈判投标商有下列情况，谈判保证金不予退还：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 在谈判响应性文件递交截止时间后撤回其谈判响应性文件的；</w:t>
      </w:r>
    </w:p>
    <w:p>
      <w:pPr>
        <w:spacing w:line="360" w:lineRule="auto"/>
        <w:ind w:firstLine="480" w:firstLineChars="200"/>
        <w:rPr>
          <w:rFonts w:asciiTheme="minorEastAsia" w:hAnsiTheme="minorEastAsia" w:eastAsiaTheme="minorEastAsia"/>
          <w:sz w:val="24"/>
          <w:szCs w:val="24"/>
        </w:rPr>
      </w:pPr>
      <w:bookmarkStart w:id="69" w:name="_Toc139965341"/>
      <w:bookmarkStart w:id="70" w:name="_Toc128372746"/>
      <w:bookmarkStart w:id="71" w:name="_Toc128372068"/>
      <w:r>
        <w:rPr>
          <w:rFonts w:asciiTheme="minorEastAsia" w:hAnsiTheme="minorEastAsia" w:eastAsiaTheme="minorEastAsia"/>
          <w:sz w:val="24"/>
          <w:szCs w:val="24"/>
        </w:rPr>
        <w:t>（2）由于成交人的原因未能按照采购文件的规定与采购人签订合同。</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（3）由于成交人的原因未能按照采购文件的规定交纳履约保证金。</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谈判</w:t>
      </w:r>
      <w:r>
        <w:rPr>
          <w:rFonts w:asciiTheme="minorEastAsia" w:hAnsiTheme="minorEastAsia" w:eastAsiaTheme="minorEastAsia"/>
          <w:sz w:val="24"/>
          <w:szCs w:val="24"/>
        </w:rPr>
        <w:t>有效期内，投标人在政府采购活动中有违规、违纪和违法的行为。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（5）公示期内成交人放弃成交结果的；</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pStyle w:val="4"/>
        <w:spacing w:line="360" w:lineRule="auto"/>
      </w:pPr>
      <w:bookmarkStart w:id="72" w:name="_Toc36719379"/>
      <w:bookmarkStart w:id="73" w:name="_Toc8725647"/>
      <w:bookmarkStart w:id="74" w:name="_Toc32245"/>
      <w:bookmarkStart w:id="75" w:name="_Toc23436"/>
      <w:r>
        <w:rPr>
          <w:rFonts w:hint="eastAsia"/>
        </w:rPr>
        <w:t>3</w:t>
      </w:r>
      <w:r>
        <w:t>.</w:t>
      </w:r>
      <w:bookmarkEnd w:id="69"/>
      <w:bookmarkEnd w:id="70"/>
      <w:bookmarkEnd w:id="71"/>
      <w:bookmarkStart w:id="76" w:name="_Toc128372069"/>
      <w:bookmarkStart w:id="77" w:name="_Toc128372747"/>
      <w:bookmarkStart w:id="78" w:name="_Toc139965342"/>
      <w:r>
        <w:t>8谈判响应性文件的份数和签署</w:t>
      </w:r>
      <w:bookmarkEnd w:id="72"/>
      <w:bookmarkEnd w:id="73"/>
      <w:bookmarkEnd w:id="74"/>
      <w:bookmarkEnd w:id="75"/>
      <w:bookmarkEnd w:id="76"/>
      <w:bookmarkEnd w:id="77"/>
      <w:bookmarkEnd w:id="78"/>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谈判响应性文件中资质证明文件部分、技术参数及相关资料部分、谈判报价部分统一装订成一册，需提供正本一份，副本二份、电子版</w:t>
      </w:r>
      <w:r>
        <w:rPr>
          <w:rFonts w:hint="eastAsia" w:asciiTheme="minorEastAsia" w:hAnsiTheme="minorEastAsia" w:eastAsiaTheme="minorEastAsia"/>
          <w:sz w:val="24"/>
          <w:szCs w:val="24"/>
        </w:rPr>
        <w:t>U盘</w:t>
      </w:r>
      <w:r>
        <w:rPr>
          <w:rFonts w:asciiTheme="minorEastAsia" w:hAnsiTheme="minorEastAsia" w:eastAsiaTheme="minorEastAsia"/>
          <w:sz w:val="24"/>
          <w:szCs w:val="24"/>
        </w:rPr>
        <w:t>1份。并明确标明“正本”</w:t>
      </w:r>
      <w:r>
        <w:rPr>
          <w:rFonts w:hint="eastAsia" w:asciiTheme="minorEastAsia" w:hAnsiTheme="minorEastAsia" w:eastAsiaTheme="minorEastAsia"/>
          <w:sz w:val="24"/>
          <w:szCs w:val="24"/>
        </w:rPr>
        <w:t>、</w:t>
      </w:r>
      <w:r>
        <w:rPr>
          <w:rFonts w:asciiTheme="minorEastAsia" w:hAnsiTheme="minorEastAsia" w:eastAsiaTheme="minorEastAsia"/>
          <w:sz w:val="24"/>
          <w:szCs w:val="24"/>
        </w:rPr>
        <w:t>“副本”</w:t>
      </w:r>
      <w:r>
        <w:rPr>
          <w:rFonts w:hint="eastAsia" w:asciiTheme="minorEastAsia" w:hAnsiTheme="minorEastAsia" w:eastAsiaTheme="minorEastAsia"/>
          <w:sz w:val="24"/>
          <w:szCs w:val="24"/>
        </w:rPr>
        <w:t>、“电子版”</w:t>
      </w:r>
      <w:r>
        <w:rPr>
          <w:rFonts w:asciiTheme="minorEastAsia" w:hAnsiTheme="minorEastAsia" w:eastAsiaTheme="minorEastAsia"/>
          <w:sz w:val="24"/>
          <w:szCs w:val="24"/>
        </w:rPr>
        <w:t>字样。谈判响应性文件正本和副本如有不一致之处，以正本为准。未按上述要求封装的，将被视为无效投标，对投标人产生的不利因素由其自行承担。</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响应性文件中除要求由谈判投标商法定代表人或被授权人签字的内容必须签字、盖章外，其他每页也须加盖公章。谈判响应性文件应使用不能擦去的墨水打印或书写。全套谈判响应性文件应无涂改和行间插字，除非这些删改是根据招标机构的指示进行的，或者是谈判投标商造成的必须修改的错误。修改处应由谈判响应性文件签字人签字证明。</w:t>
      </w:r>
    </w:p>
    <w:p>
      <w:pPr>
        <w:spacing w:line="360" w:lineRule="auto"/>
        <w:ind w:firstLine="480" w:firstLineChars="200"/>
        <w:rPr>
          <w:rFonts w:asciiTheme="minorEastAsia" w:hAnsiTheme="minorEastAsia" w:eastAsiaTheme="minorEastAsia"/>
          <w:sz w:val="24"/>
          <w:szCs w:val="24"/>
        </w:rPr>
      </w:pPr>
    </w:p>
    <w:p>
      <w:pPr>
        <w:pStyle w:val="4"/>
        <w:spacing w:line="360" w:lineRule="auto"/>
      </w:pPr>
      <w:bookmarkStart w:id="79" w:name="_Toc8725648"/>
      <w:bookmarkStart w:id="80" w:name="_Toc1985"/>
      <w:bookmarkStart w:id="81" w:name="_Toc36719380"/>
      <w:bookmarkStart w:id="82" w:name="_Toc28067"/>
      <w:r>
        <w:rPr>
          <w:rFonts w:hint="eastAsia"/>
        </w:rPr>
        <w:t>3</w:t>
      </w:r>
      <w:r>
        <w:t>.9 谈判响应性文件格式</w:t>
      </w:r>
      <w:bookmarkEnd w:id="79"/>
      <w:bookmarkEnd w:id="80"/>
      <w:bookmarkEnd w:id="81"/>
      <w:bookmarkEnd w:id="82"/>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谈判文件提供的规定格式包括以下内容：</w:t>
      </w:r>
      <w:bookmarkStart w:id="83" w:name="_Toc128372749"/>
      <w:bookmarkStart w:id="84" w:name="_Toc139965344"/>
      <w:bookmarkStart w:id="85" w:name="_Toc12837207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谈判响应函</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法定代表人身份证明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）法人授权函</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4）单位工程预（结）算汇总表</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5）项目经理简历表</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6）项目管理人员组成表</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7）投入本工程主要施工机械和检测设备表</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8）自行设计表 (以上附件内容详见后附）</w:t>
      </w:r>
    </w:p>
    <w:p>
      <w:pPr>
        <w:pStyle w:val="4"/>
        <w:spacing w:line="360" w:lineRule="auto"/>
        <w:outlineLvl w:val="9"/>
      </w:pPr>
    </w:p>
    <w:p>
      <w:pPr>
        <w:pStyle w:val="4"/>
        <w:spacing w:line="360" w:lineRule="auto"/>
      </w:pPr>
      <w:bookmarkStart w:id="86" w:name="_Toc36719381"/>
      <w:bookmarkStart w:id="87" w:name="_Toc8725649"/>
      <w:bookmarkStart w:id="88" w:name="_Toc12033"/>
      <w:bookmarkStart w:id="89" w:name="_Toc18551"/>
      <w:r>
        <w:rPr>
          <w:rFonts w:hint="eastAsia"/>
        </w:rPr>
        <w:t>3</w:t>
      </w:r>
      <w:r>
        <w:t>.10 谈判响应性文件的密封</w:t>
      </w:r>
      <w:bookmarkEnd w:id="83"/>
      <w:bookmarkEnd w:id="84"/>
      <w:bookmarkEnd w:id="85"/>
      <w:bookmarkEnd w:id="86"/>
      <w:bookmarkEnd w:id="87"/>
      <w:bookmarkEnd w:id="88"/>
      <w:bookmarkEnd w:id="89"/>
    </w:p>
    <w:p>
      <w:pPr>
        <w:spacing w:line="360" w:lineRule="auto"/>
        <w:ind w:firstLine="480" w:firstLineChars="200"/>
        <w:rPr>
          <w:rFonts w:asciiTheme="minorEastAsia" w:hAnsiTheme="minorEastAsia" w:eastAsiaTheme="minorEastAsia"/>
          <w:sz w:val="24"/>
          <w:szCs w:val="24"/>
        </w:rPr>
      </w:pPr>
      <w:bookmarkStart w:id="90" w:name="_Toc128372750"/>
      <w:bookmarkStart w:id="91" w:name="_Toc128372072"/>
      <w:bookmarkStart w:id="92" w:name="_Toc139965345"/>
      <w:r>
        <w:rPr>
          <w:rFonts w:hint="eastAsia" w:asciiTheme="minorEastAsia" w:hAnsiTheme="minorEastAsia" w:eastAsiaTheme="minorEastAsia"/>
          <w:sz w:val="24"/>
          <w:szCs w:val="24"/>
        </w:rPr>
        <w:t>谈判投标商的谈判响应性文件（包括正本、副本、电子版）用信封密封（加贴封条，并在封口处盖“密封”章），</w:t>
      </w:r>
      <w:r>
        <w:rPr>
          <w:rFonts w:hint="eastAsia" w:ascii="宋体" w:hAnsi="宋体"/>
          <w:sz w:val="24"/>
        </w:rPr>
        <w:t>合装分装均可，</w:t>
      </w:r>
      <w:r>
        <w:rPr>
          <w:rFonts w:hint="eastAsia" w:asciiTheme="minorEastAsia" w:hAnsiTheme="minorEastAsia" w:eastAsiaTheme="minorEastAsia"/>
          <w:sz w:val="24"/>
          <w:szCs w:val="24"/>
        </w:rPr>
        <w:t>并在信封上标明“项目名称”、“采购编号”、“谈判供应商名称”（盖章）、和“</w:t>
      </w:r>
      <w:r>
        <w:rPr>
          <w:rFonts w:hint="eastAsia" w:asciiTheme="minorEastAsia" w:hAnsiTheme="minorEastAsia" w:eastAsiaTheme="minorEastAsia"/>
          <w:color w:val="FF0000"/>
          <w:sz w:val="24"/>
          <w:szCs w:val="24"/>
        </w:rPr>
        <w:t>请勿于2020年09月</w:t>
      </w:r>
      <w:r>
        <w:rPr>
          <w:rFonts w:hint="eastAsia" w:asciiTheme="minorEastAsia" w:hAnsiTheme="minorEastAsia" w:eastAsiaTheme="minorEastAsia"/>
          <w:color w:val="FF0000"/>
          <w:sz w:val="24"/>
          <w:szCs w:val="24"/>
          <w:lang w:val="en-US" w:eastAsia="zh-CN"/>
        </w:rPr>
        <w:t>23</w:t>
      </w:r>
      <w:r>
        <w:rPr>
          <w:rFonts w:hint="eastAsia" w:asciiTheme="minorEastAsia" w:hAnsiTheme="minorEastAsia" w:eastAsiaTheme="minorEastAsia"/>
          <w:color w:val="FF0000"/>
          <w:sz w:val="24"/>
          <w:szCs w:val="24"/>
        </w:rPr>
        <w:t>日</w:t>
      </w:r>
      <w:r>
        <w:rPr>
          <w:rFonts w:hint="eastAsia" w:asciiTheme="minorEastAsia" w:hAnsiTheme="minorEastAsia" w:eastAsiaTheme="minorEastAsia"/>
          <w:color w:val="FF0000"/>
          <w:sz w:val="24"/>
          <w:szCs w:val="24"/>
          <w:lang w:val="en-US" w:eastAsia="zh-CN"/>
        </w:rPr>
        <w:t>09</w:t>
      </w:r>
      <w:r>
        <w:rPr>
          <w:rFonts w:hint="eastAsia" w:asciiTheme="minorEastAsia" w:hAnsiTheme="minorEastAsia" w:eastAsiaTheme="minorEastAsia"/>
          <w:color w:val="FF0000"/>
          <w:sz w:val="24"/>
          <w:szCs w:val="24"/>
        </w:rPr>
        <w:t>：</w:t>
      </w:r>
      <w:r>
        <w:rPr>
          <w:rFonts w:hint="eastAsia" w:asciiTheme="minorEastAsia" w:hAnsiTheme="minorEastAsia" w:eastAsiaTheme="minorEastAsia"/>
          <w:color w:val="FF0000"/>
          <w:sz w:val="24"/>
          <w:szCs w:val="24"/>
          <w:lang w:val="en-US" w:eastAsia="zh-CN"/>
        </w:rPr>
        <w:t>30</w:t>
      </w:r>
      <w:r>
        <w:rPr>
          <w:rFonts w:hint="eastAsia" w:asciiTheme="minorEastAsia" w:hAnsiTheme="minorEastAsia" w:eastAsiaTheme="minorEastAsia"/>
          <w:sz w:val="24"/>
          <w:szCs w:val="24"/>
        </w:rPr>
        <w:t>之前启封！”的提示警句等。有多个标段（包）的，谈判响应性文件按标段（包）分别密封包装；电子版单独密封，密封同谈判响应性文件，并标注“电子版”字样。如果未按上述要求密封并加注标志，将被视为无效响应，且招标机构将不承担谈判响应性文件错放或提前开封的责任。</w:t>
      </w:r>
    </w:p>
    <w:p>
      <w:pPr>
        <w:pStyle w:val="4"/>
        <w:spacing w:line="360" w:lineRule="auto"/>
        <w:outlineLvl w:val="9"/>
      </w:pPr>
      <w:bookmarkStart w:id="93" w:name="_Toc9481"/>
      <w:bookmarkStart w:id="94" w:name="_Toc8725650"/>
    </w:p>
    <w:p>
      <w:pPr>
        <w:pStyle w:val="4"/>
        <w:spacing w:line="360" w:lineRule="auto"/>
      </w:pPr>
      <w:bookmarkStart w:id="95" w:name="_Toc36719382"/>
      <w:bookmarkStart w:id="96" w:name="_Toc25121"/>
      <w:r>
        <w:rPr>
          <w:rFonts w:hint="eastAsia"/>
        </w:rPr>
        <w:t>3</w:t>
      </w:r>
      <w:r>
        <w:t>.11 谈判响应性文件递交</w:t>
      </w:r>
      <w:bookmarkEnd w:id="90"/>
      <w:bookmarkEnd w:id="91"/>
      <w:bookmarkEnd w:id="92"/>
      <w:bookmarkEnd w:id="93"/>
      <w:bookmarkEnd w:id="94"/>
      <w:bookmarkEnd w:id="95"/>
      <w:bookmarkEnd w:id="96"/>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谈判响应性文件应在</w:t>
      </w:r>
      <w:r>
        <w:rPr>
          <w:rFonts w:hint="eastAsia" w:asciiTheme="minorEastAsia" w:hAnsiTheme="minorEastAsia" w:eastAsiaTheme="minorEastAsia"/>
          <w:sz w:val="24"/>
          <w:szCs w:val="24"/>
        </w:rPr>
        <w:t>响应文件</w:t>
      </w:r>
      <w:r>
        <w:rPr>
          <w:rFonts w:asciiTheme="minorEastAsia" w:hAnsiTheme="minorEastAsia" w:eastAsiaTheme="minorEastAsia"/>
          <w:sz w:val="24"/>
          <w:szCs w:val="24"/>
        </w:rPr>
        <w:t>递交截止时间之前送达白银市平川区政府采购中心（区财政局201室），招标机构将拒绝接受在谈判响应性文件递交截止时间后递交的谈判响应性文件。谈判投标商须持有法人代表授权函原件、被授权人身份证</w:t>
      </w:r>
      <w:r>
        <w:rPr>
          <w:rFonts w:hint="eastAsia" w:asciiTheme="minorEastAsia" w:hAnsiTheme="minorEastAsia" w:eastAsiaTheme="minorEastAsia"/>
          <w:sz w:val="24"/>
          <w:szCs w:val="24"/>
        </w:rPr>
        <w:t>明</w:t>
      </w:r>
      <w:r>
        <w:rPr>
          <w:rFonts w:asciiTheme="minorEastAsia" w:hAnsiTheme="minorEastAsia" w:eastAsiaTheme="minorEastAsia"/>
          <w:sz w:val="24"/>
          <w:szCs w:val="24"/>
        </w:rPr>
        <w:t>参加开标，否则视为无效</w:t>
      </w:r>
      <w:r>
        <w:rPr>
          <w:rFonts w:hint="eastAsia" w:asciiTheme="minorEastAsia" w:hAnsiTheme="minorEastAsia" w:eastAsiaTheme="minorEastAsia"/>
          <w:sz w:val="24"/>
          <w:szCs w:val="24"/>
        </w:rPr>
        <w:t>谈判</w:t>
      </w:r>
      <w:r>
        <w:rPr>
          <w:rFonts w:asciiTheme="minorEastAsia" w:hAnsiTheme="minorEastAsia" w:eastAsiaTheme="minorEastAsia"/>
          <w:sz w:val="24"/>
          <w:szCs w:val="24"/>
        </w:rPr>
        <w:t>。</w:t>
      </w:r>
      <w:bookmarkStart w:id="97" w:name="_Toc128372751"/>
      <w:bookmarkStart w:id="98" w:name="_Toc139965346"/>
      <w:bookmarkStart w:id="99" w:name="_Toc128372073"/>
    </w:p>
    <w:p>
      <w:pPr>
        <w:spacing w:line="360" w:lineRule="auto"/>
        <w:ind w:firstLine="480" w:firstLineChars="200"/>
        <w:rPr>
          <w:rFonts w:asciiTheme="minorEastAsia" w:hAnsiTheme="minorEastAsia" w:eastAsiaTheme="minorEastAsia"/>
          <w:sz w:val="24"/>
          <w:szCs w:val="24"/>
        </w:rPr>
      </w:pPr>
      <w:bookmarkStart w:id="100" w:name="_Toc4745"/>
    </w:p>
    <w:p>
      <w:pPr>
        <w:pStyle w:val="4"/>
        <w:spacing w:line="360" w:lineRule="auto"/>
      </w:pPr>
      <w:bookmarkStart w:id="101" w:name="_Toc36719383"/>
      <w:bookmarkStart w:id="102" w:name="_Toc8725651"/>
      <w:bookmarkStart w:id="103" w:name="_Toc15969"/>
      <w:r>
        <w:rPr>
          <w:rFonts w:hint="eastAsia"/>
        </w:rPr>
        <w:t>3</w:t>
      </w:r>
      <w:r>
        <w:t>.12 谈判响应性文件递交截止时间</w:t>
      </w:r>
      <w:bookmarkEnd w:id="97"/>
      <w:bookmarkEnd w:id="98"/>
      <w:bookmarkEnd w:id="99"/>
      <w:bookmarkEnd w:id="100"/>
      <w:bookmarkEnd w:id="101"/>
      <w:bookmarkEnd w:id="102"/>
      <w:bookmarkEnd w:id="103"/>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谈判响应性文件递交截止时间</w:t>
      </w:r>
      <w:r>
        <w:rPr>
          <w:rFonts w:hint="eastAsia" w:asciiTheme="minorEastAsia" w:hAnsiTheme="minorEastAsia" w:eastAsiaTheme="minorEastAsia"/>
          <w:color w:val="FF0000"/>
          <w:sz w:val="24"/>
          <w:szCs w:val="24"/>
        </w:rPr>
        <w:t>2020年09月</w:t>
      </w:r>
      <w:r>
        <w:rPr>
          <w:rFonts w:hint="eastAsia" w:asciiTheme="minorEastAsia" w:hAnsiTheme="minorEastAsia" w:eastAsiaTheme="minorEastAsia"/>
          <w:color w:val="FF0000"/>
          <w:sz w:val="24"/>
          <w:szCs w:val="24"/>
          <w:lang w:val="en-US" w:eastAsia="zh-CN"/>
        </w:rPr>
        <w:t>23</w:t>
      </w:r>
      <w:r>
        <w:rPr>
          <w:rFonts w:hint="eastAsia" w:asciiTheme="minorEastAsia" w:hAnsiTheme="minorEastAsia" w:eastAsiaTheme="minorEastAsia"/>
          <w:color w:val="FF0000"/>
          <w:sz w:val="24"/>
          <w:szCs w:val="24"/>
        </w:rPr>
        <w:t>日</w:t>
      </w:r>
      <w:r>
        <w:rPr>
          <w:rFonts w:hint="eastAsia" w:asciiTheme="minorEastAsia" w:hAnsiTheme="minorEastAsia" w:eastAsiaTheme="minorEastAsia"/>
          <w:color w:val="FF0000"/>
          <w:sz w:val="24"/>
          <w:szCs w:val="24"/>
          <w:lang w:val="en-US" w:eastAsia="zh-CN"/>
        </w:rPr>
        <w:t>09</w:t>
      </w:r>
      <w:r>
        <w:rPr>
          <w:rFonts w:hint="eastAsia" w:asciiTheme="minorEastAsia" w:hAnsiTheme="minorEastAsia" w:eastAsiaTheme="minorEastAsia"/>
          <w:color w:val="FF0000"/>
          <w:sz w:val="24"/>
          <w:szCs w:val="24"/>
        </w:rPr>
        <w:t>：</w:t>
      </w:r>
      <w:r>
        <w:rPr>
          <w:rFonts w:hint="eastAsia" w:asciiTheme="minorEastAsia" w:hAnsiTheme="minorEastAsia" w:eastAsiaTheme="minorEastAsia"/>
          <w:color w:val="FF0000"/>
          <w:sz w:val="24"/>
          <w:szCs w:val="24"/>
          <w:lang w:val="en-US" w:eastAsia="zh-CN"/>
        </w:rPr>
        <w:t>30</w:t>
      </w:r>
      <w:r>
        <w:rPr>
          <w:rFonts w:hint="eastAsia" w:asciiTheme="minorEastAsia" w:hAnsiTheme="minorEastAsia" w:eastAsiaTheme="minorEastAsia"/>
          <w:sz w:val="24"/>
          <w:szCs w:val="24"/>
        </w:rPr>
        <w:t>（北京时间，24小时制）</w:t>
      </w:r>
      <w:r>
        <w:rPr>
          <w:rFonts w:asciiTheme="minorEastAsia" w:hAnsiTheme="minorEastAsia" w:eastAsiaTheme="minorEastAsia"/>
          <w:sz w:val="24"/>
          <w:szCs w:val="24"/>
        </w:rPr>
        <w:t>招标机构可以补充通知的方式，酌情延长谈判响应性文件递交截止时间。在上述情况下，招标机构与谈判投标商以前在谈判响应性文件递交截止时间的全部权力、责任和义务，将适用于延长后新的谈判响应性文件递交截止时间。</w:t>
      </w:r>
    </w:p>
    <w:p>
      <w:pPr>
        <w:spacing w:line="360" w:lineRule="auto"/>
        <w:ind w:firstLine="480" w:firstLineChars="200"/>
        <w:rPr>
          <w:rFonts w:asciiTheme="minorEastAsia" w:hAnsiTheme="minorEastAsia" w:eastAsiaTheme="minorEastAsia"/>
          <w:sz w:val="24"/>
          <w:szCs w:val="24"/>
        </w:rPr>
      </w:pPr>
      <w:bookmarkStart w:id="104" w:name="_Toc128372074"/>
      <w:bookmarkStart w:id="105" w:name="_Toc139965347"/>
      <w:bookmarkStart w:id="106" w:name="_Toc128372752"/>
    </w:p>
    <w:p>
      <w:pPr>
        <w:pStyle w:val="4"/>
        <w:spacing w:line="360" w:lineRule="auto"/>
      </w:pPr>
      <w:bookmarkStart w:id="107" w:name="_Toc36719384"/>
      <w:bookmarkStart w:id="108" w:name="_Toc25201"/>
      <w:bookmarkStart w:id="109" w:name="_Toc8725652"/>
      <w:bookmarkStart w:id="110" w:name="_Toc30425"/>
      <w:r>
        <w:rPr>
          <w:rFonts w:hint="eastAsia"/>
        </w:rPr>
        <w:t>3</w:t>
      </w:r>
      <w:r>
        <w:t>.13 谈判响应性文件的修改与撤回</w:t>
      </w:r>
      <w:bookmarkEnd w:id="104"/>
      <w:bookmarkEnd w:id="105"/>
      <w:bookmarkEnd w:id="106"/>
      <w:bookmarkEnd w:id="107"/>
      <w:bookmarkEnd w:id="108"/>
      <w:bookmarkEnd w:id="109"/>
      <w:bookmarkEnd w:id="110"/>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投标商可以在递交谈判响应性文件以后，在规定的谈判响应性文件递交截止时间之前，可以书面形式向招标机构递交修改或撤回其谈判响应性文件的通知。在谈判响应性文件递交截止时间以后，不能更改谈判响应性文件文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谈判响应性文件的修改或撤回通知，应单独密封在一个信封中，在信封上注明“修改”或“撤回”的字样。同时，信封上还须按谈判响应性文件的密封要求加写标志。</w:t>
      </w:r>
    </w:p>
    <w:p>
      <w:pPr>
        <w:spacing w:line="360" w:lineRule="auto"/>
        <w:ind w:firstLine="480" w:firstLineChars="200"/>
        <w:rPr>
          <w:rFonts w:ascii="宋体" w:hAnsi="宋体"/>
          <w:sz w:val="24"/>
          <w:szCs w:val="24"/>
        </w:rPr>
      </w:pPr>
    </w:p>
    <w:p>
      <w:pPr>
        <w:pStyle w:val="3"/>
        <w:spacing w:line="360" w:lineRule="auto"/>
        <w:rPr>
          <w:rFonts w:asciiTheme="minorEastAsia" w:hAnsiTheme="minorEastAsia" w:eastAsiaTheme="minorEastAsia"/>
          <w:sz w:val="30"/>
          <w:szCs w:val="30"/>
        </w:rPr>
      </w:pPr>
      <w:bookmarkStart w:id="111" w:name="_Toc36719385"/>
      <w:bookmarkStart w:id="112" w:name="_Toc8725653"/>
      <w:bookmarkStart w:id="113" w:name="_Toc21489"/>
      <w:bookmarkStart w:id="114" w:name="_Toc19195"/>
      <w:r>
        <w:rPr>
          <w:rFonts w:hint="eastAsia" w:asciiTheme="minorEastAsia" w:hAnsiTheme="minorEastAsia" w:eastAsiaTheme="minorEastAsia"/>
          <w:sz w:val="30"/>
          <w:szCs w:val="30"/>
        </w:rPr>
        <w:t>4、澄清和质疑</w:t>
      </w:r>
      <w:bookmarkEnd w:id="111"/>
      <w:bookmarkEnd w:id="112"/>
      <w:bookmarkEnd w:id="113"/>
      <w:bookmarkEnd w:id="114"/>
    </w:p>
    <w:p>
      <w:pPr>
        <w:pStyle w:val="4"/>
        <w:spacing w:line="360" w:lineRule="auto"/>
        <w:outlineLvl w:val="9"/>
      </w:pPr>
      <w:bookmarkStart w:id="115" w:name="_Toc8725654"/>
      <w:bookmarkStart w:id="116" w:name="_Toc239047318"/>
      <w:bookmarkStart w:id="117" w:name="_Toc7288"/>
    </w:p>
    <w:p>
      <w:pPr>
        <w:pStyle w:val="4"/>
        <w:spacing w:line="360" w:lineRule="auto"/>
      </w:pPr>
      <w:bookmarkStart w:id="118" w:name="_Toc36719386"/>
      <w:bookmarkStart w:id="119" w:name="_Toc26216"/>
      <w:r>
        <w:rPr>
          <w:rFonts w:hint="eastAsia"/>
        </w:rPr>
        <w:t>4</w:t>
      </w:r>
      <w:r>
        <w:t>.1综合说明</w:t>
      </w:r>
      <w:bookmarkEnd w:id="115"/>
      <w:bookmarkEnd w:id="116"/>
      <w:bookmarkEnd w:id="117"/>
      <w:bookmarkEnd w:id="118"/>
      <w:bookmarkEnd w:id="119"/>
    </w:p>
    <w:p>
      <w:pPr>
        <w:spacing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谈判投标商对政府采购活动事项有疑问的，可以向被质疑人提出询问，被质疑人应当及时予以答复，但答复的内容不得涉及商业秘密。谈判投标商询问和质疑实行实名制。谈判投标商询问和质疑应当有事实根据，不得进行虚假、恶意询问或质疑，干扰政府采购正常的工作秩序。谈判投标商提起质疑应当符合下列条件：必须是参与被质疑项目的谈判投标商；必须在规定的质疑有效期内提起质疑；政府采购监督管理部门规定的其他条件。质疑人提出质疑时，应当提交书面质疑书，质疑书应当包括下列主要内容：被质疑人的名称、地址、电话；招标项目名称、项目编号；具体事项、请求和主张；提起质疑的谈判投标商名称、地址及联系方式；质疑日期。质疑书的递交应当采取当面递交的形式。</w:t>
      </w:r>
    </w:p>
    <w:p>
      <w:pPr>
        <w:pStyle w:val="4"/>
        <w:spacing w:line="360" w:lineRule="auto"/>
        <w:outlineLvl w:val="9"/>
      </w:pPr>
      <w:bookmarkStart w:id="120" w:name="_Toc27070"/>
      <w:bookmarkStart w:id="121" w:name="_Toc8725655"/>
    </w:p>
    <w:p>
      <w:pPr>
        <w:pStyle w:val="4"/>
        <w:spacing w:line="360" w:lineRule="auto"/>
      </w:pPr>
      <w:bookmarkStart w:id="122" w:name="_Toc36719387"/>
      <w:bookmarkStart w:id="123" w:name="_Toc23380"/>
      <w:r>
        <w:rPr>
          <w:rFonts w:hint="eastAsia"/>
        </w:rPr>
        <w:t>4</w:t>
      </w:r>
      <w:r>
        <w:t>.2对谈判文件的澄清和质疑</w:t>
      </w:r>
      <w:bookmarkEnd w:id="120"/>
      <w:bookmarkEnd w:id="121"/>
      <w:bookmarkEnd w:id="122"/>
      <w:bookmarkEnd w:id="123"/>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谈判投标商应尽早</w:t>
      </w:r>
      <w:r>
        <w:rPr>
          <w:rFonts w:hint="eastAsia" w:asciiTheme="minorEastAsia" w:hAnsiTheme="minorEastAsia" w:eastAsiaTheme="minorEastAsia"/>
          <w:sz w:val="24"/>
          <w:szCs w:val="24"/>
        </w:rPr>
        <w:t>获取</w:t>
      </w:r>
      <w:r>
        <w:rPr>
          <w:rFonts w:asciiTheme="minorEastAsia" w:hAnsiTheme="minorEastAsia" w:eastAsiaTheme="minorEastAsia"/>
          <w:sz w:val="24"/>
          <w:szCs w:val="24"/>
        </w:rPr>
        <w:t>谈判文件，若对谈判文件有疑问需要澄清或质疑，须在谈判文件</w:t>
      </w:r>
      <w:r>
        <w:rPr>
          <w:rFonts w:hint="eastAsia" w:asciiTheme="minorEastAsia" w:hAnsiTheme="minorEastAsia" w:eastAsiaTheme="minorEastAsia"/>
          <w:sz w:val="24"/>
          <w:szCs w:val="24"/>
        </w:rPr>
        <w:t>公告</w:t>
      </w:r>
      <w:r>
        <w:rPr>
          <w:rFonts w:asciiTheme="minorEastAsia" w:hAnsiTheme="minorEastAsia" w:eastAsiaTheme="minorEastAsia"/>
          <w:sz w:val="24"/>
          <w:szCs w:val="24"/>
        </w:rPr>
        <w:t>期满起3个工作日由澄清或质疑方的法定代表人或谈判授权人（必须为法定代表人授权进行该项目谈判的被授权人）以书面形式向招标机构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谈判授权人递交澄清或质疑函时，还须提供法人谈判授权函和质疑授权函（均为原件）及谈判授权人的身份证复印件。身份证复印件须正反面清晰、有效，并要求由该身份证持有人在复印件正反面非空白位置注明“该复印件用于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澄清或质疑使用”字样，并由身份证持有人签字确认。上述资料均须加盖公章。招标机构在谈判响应性文件递交截止日3天前根据澄清或质疑函的具体内容相应作出答复或不予答复，答复内容不得涉及商业秘密。作出答复的将以书面形式通知提出澄清或质疑的谈判投标商和其他有关谈判投标商。递交质疑的谈判投标商和其他有关谈判投标商在被告知、收到上述公告、通知或答疑书后，应立即向招标机构回函确认。未确认情况应当视为对质疑答复的知晓，也将视为对质疑答复内容接受的默认。对于未在谈判响应性文件中对修改内容做实质性响应的，对其产生的不利因素由未确认者自行承担。</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同时招标机构可以酌情延长谈判响应性文件递交截止时间。</w:t>
      </w:r>
    </w:p>
    <w:p>
      <w:pPr>
        <w:spacing w:line="360" w:lineRule="auto"/>
        <w:ind w:firstLine="480" w:firstLineChars="200"/>
        <w:rPr>
          <w:rFonts w:asciiTheme="minorEastAsia" w:hAnsiTheme="minorEastAsia" w:eastAsiaTheme="minorEastAsia"/>
          <w:sz w:val="24"/>
          <w:szCs w:val="24"/>
        </w:rPr>
      </w:pPr>
    </w:p>
    <w:p>
      <w:pPr>
        <w:pStyle w:val="4"/>
        <w:spacing w:line="360" w:lineRule="auto"/>
      </w:pPr>
      <w:bookmarkStart w:id="124" w:name="_Toc36719388"/>
      <w:bookmarkStart w:id="125" w:name="_Toc21387"/>
      <w:bookmarkStart w:id="126" w:name="_Toc8725656"/>
      <w:bookmarkStart w:id="127" w:name="_Toc15076"/>
      <w:r>
        <w:rPr>
          <w:rFonts w:hint="eastAsia"/>
        </w:rPr>
        <w:t>4</w:t>
      </w:r>
      <w:r>
        <w:t>.3对谈判过程和拟成交结果的质疑</w:t>
      </w:r>
      <w:bookmarkEnd w:id="124"/>
      <w:bookmarkEnd w:id="125"/>
      <w:bookmarkEnd w:id="126"/>
      <w:bookmarkEnd w:id="127"/>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谈判投标商认为谈判过程和拟成交结果使自己的权益受到损害的，可以在招标机构于甘肃政府采购网发布拟成交结果之日起7个工作日内，由质疑方的法定代表人或谈判授权人（经法定代表人授权进行该项目谈判的被授权人）以书面形式向招标机构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谈判授权人递交质疑函时，还须提供法人投标授权函和质疑授权函（均为原件）及谈判授权人的身份证复印件。身份证复印件须正反面清晰、有效，并要求由该身份证持有人在复印件正反面非空白位置注明“该复印件用于在</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质疑使用”字样，并由身份证持有人签字确认。上述资料均须加盖公章。</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招标机构应在受理谈判投标商的书面质疑后，根据质疑函的具体内容及时向递交质疑函的谈判投标商作出答复或不予答复，答复内容不得涉及商业秘密。作出答复的以书面形式通知递交质疑的谈判投标商。递交质疑的谈判投标商和其他有关谈判投标商在被告知、收到上述公告、通知或答疑书后，应立即向招标机构回函确认。未确认情况应当视为对质疑答复的知晓，也将视为对质疑答复内容接受的默认。</w:t>
      </w:r>
    </w:p>
    <w:p>
      <w:pPr>
        <w:spacing w:line="360" w:lineRule="auto"/>
        <w:ind w:firstLine="480" w:firstLineChars="200"/>
        <w:rPr>
          <w:rFonts w:asciiTheme="minorEastAsia" w:hAnsiTheme="minorEastAsia" w:eastAsiaTheme="minorEastAsia"/>
          <w:sz w:val="24"/>
          <w:szCs w:val="24"/>
        </w:rPr>
      </w:pPr>
    </w:p>
    <w:p>
      <w:pPr>
        <w:pStyle w:val="4"/>
        <w:spacing w:line="360" w:lineRule="auto"/>
      </w:pPr>
      <w:bookmarkStart w:id="128" w:name="_Toc36719389"/>
      <w:bookmarkStart w:id="129" w:name="_Toc8725657"/>
      <w:bookmarkStart w:id="130" w:name="_Toc3773"/>
      <w:bookmarkStart w:id="131" w:name="_Toc25964"/>
      <w:r>
        <w:rPr>
          <w:rFonts w:hint="eastAsia"/>
        </w:rPr>
        <w:t>4</w:t>
      </w:r>
      <w:r>
        <w:t>.4澄清或质疑不予受理的情况</w:t>
      </w:r>
      <w:bookmarkEnd w:id="128"/>
      <w:bookmarkEnd w:id="129"/>
      <w:bookmarkEnd w:id="130"/>
      <w:bookmarkEnd w:id="131"/>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有下列情形之一的，属于无效质疑，被质疑人不予受理，由此产生的影响由投标人自行承担：</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(一)不是参与该政府采购项目活动投标商的;</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(二)被质疑人为采购人或政府采购代理机构之外的；</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(三)所有质疑事项超过质疑有效期的；</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(四)以具有法律效力的文书送达之外方式提出的；</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(五) 未按上述规定递交澄清或质疑函的；</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(六) 其它不符合受理条件的情形。</w:t>
      </w:r>
    </w:p>
    <w:p>
      <w:pPr>
        <w:spacing w:line="360" w:lineRule="auto"/>
        <w:ind w:firstLine="480" w:firstLineChars="200"/>
        <w:rPr>
          <w:rFonts w:asciiTheme="minorEastAsia" w:hAnsiTheme="minorEastAsia" w:eastAsiaTheme="minorEastAsia"/>
          <w:sz w:val="24"/>
          <w:szCs w:val="24"/>
        </w:rPr>
      </w:pPr>
    </w:p>
    <w:p>
      <w:pPr>
        <w:pStyle w:val="4"/>
        <w:spacing w:line="360" w:lineRule="auto"/>
      </w:pPr>
      <w:bookmarkStart w:id="132" w:name="_Toc36719390"/>
      <w:bookmarkStart w:id="133" w:name="_Toc8725658"/>
      <w:bookmarkStart w:id="134" w:name="_Toc15776"/>
      <w:r>
        <w:rPr>
          <w:rFonts w:hint="eastAsia"/>
        </w:rPr>
        <w:t>4</w:t>
      </w:r>
      <w:r>
        <w:t>.5招标代理服务费</w:t>
      </w:r>
      <w:bookmarkEnd w:id="132"/>
      <w:bookmarkEnd w:id="133"/>
      <w:bookmarkEnd w:id="134"/>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依据</w:t>
      </w:r>
      <w:r>
        <w:rPr>
          <w:rFonts w:hint="eastAsia" w:asciiTheme="minorEastAsia" w:hAnsiTheme="minorEastAsia" w:eastAsiaTheme="minorEastAsia"/>
          <w:sz w:val="24"/>
          <w:szCs w:val="24"/>
        </w:rPr>
        <w:t>国家发展和改革委员会文件发改价格[2011]534号</w:t>
      </w:r>
      <w:r>
        <w:rPr>
          <w:rFonts w:asciiTheme="minorEastAsia" w:hAnsiTheme="minorEastAsia" w:eastAsiaTheme="minorEastAsia"/>
          <w:sz w:val="24"/>
          <w:szCs w:val="24"/>
        </w:rPr>
        <w:t>《招标代理服务收费</w:t>
      </w:r>
      <w:r>
        <w:rPr>
          <w:rFonts w:hint="eastAsia" w:asciiTheme="minorEastAsia" w:hAnsiTheme="minorEastAsia" w:eastAsiaTheme="minorEastAsia"/>
          <w:sz w:val="24"/>
          <w:szCs w:val="24"/>
        </w:rPr>
        <w:t>标准</w:t>
      </w:r>
      <w:r>
        <w:rPr>
          <w:rFonts w:asciiTheme="minorEastAsia" w:hAnsiTheme="minorEastAsia" w:eastAsiaTheme="minorEastAsia"/>
          <w:sz w:val="24"/>
          <w:szCs w:val="24"/>
        </w:rPr>
        <w:t>》规定的标准计取。</w:t>
      </w:r>
    </w:p>
    <w:p>
      <w:pPr>
        <w:pStyle w:val="4"/>
        <w:spacing w:line="360" w:lineRule="auto"/>
      </w:pPr>
      <w:bookmarkStart w:id="135" w:name="_Toc36719391"/>
      <w:bookmarkStart w:id="136" w:name="_Toc27399"/>
      <w:bookmarkStart w:id="137" w:name="_Toc8725659"/>
      <w:bookmarkStart w:id="138" w:name="_Toc21322"/>
      <w:r>
        <w:rPr>
          <w:rFonts w:hint="eastAsia"/>
        </w:rPr>
        <w:t>4</w:t>
      </w:r>
      <w:r>
        <w:t>.6其他</w:t>
      </w:r>
      <w:bookmarkEnd w:id="135"/>
      <w:bookmarkEnd w:id="136"/>
      <w:bookmarkEnd w:id="137"/>
      <w:bookmarkEnd w:id="138"/>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甘肃政府采购网网址：http://www.gszfcg.gansu.gov.cn/</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质疑地点：</w:t>
      </w:r>
      <w:bookmarkStart w:id="139" w:name="_Toc1398"/>
      <w:bookmarkStart w:id="140" w:name="_Toc8725660"/>
      <w:bookmarkStart w:id="141" w:name="_Toc425523296"/>
      <w:r>
        <w:rPr>
          <w:rFonts w:hint="eastAsia" w:asciiTheme="minorEastAsia" w:hAnsiTheme="minorEastAsia" w:eastAsiaTheme="minorEastAsia"/>
          <w:sz w:val="24"/>
          <w:szCs w:val="24"/>
        </w:rPr>
        <w:t>（采购人）、（采购代理机构）</w:t>
      </w:r>
    </w:p>
    <w:p>
      <w:pPr>
        <w:pStyle w:val="2"/>
        <w:rPr>
          <w:rFonts w:ascii="方正小标宋简体" w:eastAsia="方正小标宋简体"/>
          <w:b w:val="0"/>
          <w:sz w:val="36"/>
        </w:rPr>
      </w:pPr>
      <w:r>
        <w:rPr>
          <w:rFonts w:asciiTheme="minorEastAsia" w:hAnsiTheme="minorEastAsia" w:eastAsiaTheme="minorEastAsia"/>
        </w:rPr>
        <w:br w:type="page"/>
      </w:r>
      <w:bookmarkStart w:id="142" w:name="_Toc36719392"/>
      <w:bookmarkStart w:id="143" w:name="_Toc1641"/>
      <w:r>
        <w:rPr>
          <w:rFonts w:hint="eastAsia" w:ascii="方正小标宋简体" w:eastAsia="方正小标宋简体"/>
          <w:b w:val="0"/>
          <w:sz w:val="36"/>
        </w:rPr>
        <w:t xml:space="preserve">第三章  </w:t>
      </w:r>
      <w:r>
        <w:rPr>
          <w:rFonts w:ascii="方正小标宋简体" w:eastAsia="方正小标宋简体"/>
          <w:b w:val="0"/>
          <w:sz w:val="36"/>
        </w:rPr>
        <w:t>工程</w:t>
      </w:r>
      <w:bookmarkEnd w:id="139"/>
      <w:bookmarkEnd w:id="140"/>
      <w:bookmarkEnd w:id="141"/>
      <w:r>
        <w:rPr>
          <w:rFonts w:hint="eastAsia" w:ascii="方正小标宋简体" w:eastAsia="方正小标宋简体"/>
          <w:b w:val="0"/>
          <w:sz w:val="36"/>
        </w:rPr>
        <w:t>量清单</w:t>
      </w:r>
      <w:bookmarkEnd w:id="142"/>
      <w:bookmarkEnd w:id="143"/>
      <w:bookmarkStart w:id="144" w:name="_Toc23925"/>
      <w:bookmarkStart w:id="145" w:name="_Toc8725661"/>
      <w:bookmarkStart w:id="146" w:name="_Toc128372760"/>
      <w:bookmarkStart w:id="147" w:name="_Toc139965355"/>
      <w:bookmarkStart w:id="148" w:name="_Toc128372082"/>
    </w:p>
    <w:p>
      <w:pPr>
        <w:pStyle w:val="2"/>
        <w:jc w:val="both"/>
        <w:outlineLvl w:val="1"/>
        <w:rPr>
          <w:rFonts w:hint="eastAsia" w:asciiTheme="minorEastAsia" w:hAnsiTheme="minorEastAsia" w:eastAsiaTheme="minorEastAsia"/>
          <w:sz w:val="30"/>
          <w:szCs w:val="30"/>
        </w:rPr>
      </w:pPr>
      <w:bookmarkStart w:id="149" w:name="_Toc36719393"/>
      <w:bookmarkStart w:id="150" w:name="_Toc25578"/>
      <w:r>
        <w:rPr>
          <w:rFonts w:asciiTheme="minorEastAsia" w:hAnsiTheme="minorEastAsia" w:eastAsiaTheme="minorEastAsia"/>
          <w:sz w:val="30"/>
          <w:szCs w:val="30"/>
        </w:rPr>
        <w:t>1</w:t>
      </w:r>
      <w:r>
        <w:rPr>
          <w:rFonts w:hint="eastAsia" w:asciiTheme="minorEastAsia" w:hAnsiTheme="minorEastAsia" w:eastAsiaTheme="minorEastAsia"/>
          <w:sz w:val="30"/>
          <w:szCs w:val="30"/>
        </w:rPr>
        <w:t>.</w:t>
      </w:r>
      <w:r>
        <w:rPr>
          <w:rFonts w:asciiTheme="minorEastAsia" w:hAnsiTheme="minorEastAsia" w:eastAsiaTheme="minorEastAsia"/>
          <w:sz w:val="30"/>
          <w:szCs w:val="30"/>
        </w:rPr>
        <w:t>工程</w:t>
      </w:r>
      <w:bookmarkEnd w:id="144"/>
      <w:r>
        <w:rPr>
          <w:rFonts w:hint="eastAsia" w:asciiTheme="minorEastAsia" w:hAnsiTheme="minorEastAsia" w:eastAsiaTheme="minorEastAsia"/>
          <w:sz w:val="30"/>
          <w:szCs w:val="30"/>
        </w:rPr>
        <w:t>量清单</w:t>
      </w:r>
      <w:bookmarkEnd w:id="145"/>
      <w:bookmarkEnd w:id="149"/>
      <w:bookmarkEnd w:id="150"/>
    </w:p>
    <w:p>
      <w:pPr>
        <w:pStyle w:val="2"/>
        <w:jc w:val="both"/>
        <w:outlineLvl w:val="9"/>
        <w:rPr>
          <w:rFonts w:hint="eastAsia"/>
        </w:rPr>
      </w:pPr>
      <w:bookmarkStart w:id="151" w:name="_Toc11577"/>
      <w:r>
        <w:drawing>
          <wp:inline distT="0" distB="0" distL="114300" distR="114300">
            <wp:extent cx="5723255" cy="5025390"/>
            <wp:effectExtent l="0" t="0" r="10795" b="381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25"/>
                    <a:stretch>
                      <a:fillRect/>
                    </a:stretch>
                  </pic:blipFill>
                  <pic:spPr>
                    <a:xfrm>
                      <a:off x="0" y="0"/>
                      <a:ext cx="5723255" cy="5025390"/>
                    </a:xfrm>
                    <a:prstGeom prst="rect">
                      <a:avLst/>
                    </a:prstGeom>
                    <a:noFill/>
                    <a:ln>
                      <a:noFill/>
                    </a:ln>
                  </pic:spPr>
                </pic:pic>
              </a:graphicData>
            </a:graphic>
          </wp:inline>
        </w:drawing>
      </w:r>
      <w:bookmarkEnd w:id="151"/>
    </w:p>
    <w:p>
      <w:r>
        <w:drawing>
          <wp:inline distT="0" distB="0" distL="114300" distR="114300">
            <wp:extent cx="5722620" cy="6968490"/>
            <wp:effectExtent l="0" t="0" r="11430" b="381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pic:cNvPicPr>
                  </pic:nvPicPr>
                  <pic:blipFill>
                    <a:blip r:embed="rId26"/>
                    <a:stretch>
                      <a:fillRect/>
                    </a:stretch>
                  </pic:blipFill>
                  <pic:spPr>
                    <a:xfrm>
                      <a:off x="0" y="0"/>
                      <a:ext cx="5722620" cy="6968490"/>
                    </a:xfrm>
                    <a:prstGeom prst="rect">
                      <a:avLst/>
                    </a:prstGeom>
                    <a:noFill/>
                    <a:ln>
                      <a:noFill/>
                    </a:ln>
                  </pic:spPr>
                </pic:pic>
              </a:graphicData>
            </a:graphic>
          </wp:inline>
        </w:drawing>
      </w:r>
      <w:r>
        <w:drawing>
          <wp:inline distT="0" distB="0" distL="114300" distR="114300">
            <wp:extent cx="5722620" cy="6736080"/>
            <wp:effectExtent l="0" t="0" r="11430" b="7620"/>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pic:cNvPicPr>
                      <a:picLocks noChangeAspect="1"/>
                    </pic:cNvPicPr>
                  </pic:nvPicPr>
                  <pic:blipFill>
                    <a:blip r:embed="rId27"/>
                    <a:stretch>
                      <a:fillRect/>
                    </a:stretch>
                  </pic:blipFill>
                  <pic:spPr>
                    <a:xfrm>
                      <a:off x="0" y="0"/>
                      <a:ext cx="5722620" cy="6736080"/>
                    </a:xfrm>
                    <a:prstGeom prst="rect">
                      <a:avLst/>
                    </a:prstGeom>
                    <a:noFill/>
                    <a:ln>
                      <a:noFill/>
                    </a:ln>
                  </pic:spPr>
                </pic:pic>
              </a:graphicData>
            </a:graphic>
          </wp:inline>
        </w:drawing>
      </w:r>
      <w:r>
        <w:drawing>
          <wp:inline distT="0" distB="0" distL="114300" distR="114300">
            <wp:extent cx="5723255" cy="6724015"/>
            <wp:effectExtent l="0" t="0" r="10795" b="635"/>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pic:cNvPicPr>
                  </pic:nvPicPr>
                  <pic:blipFill>
                    <a:blip r:embed="rId28"/>
                    <a:stretch>
                      <a:fillRect/>
                    </a:stretch>
                  </pic:blipFill>
                  <pic:spPr>
                    <a:xfrm>
                      <a:off x="0" y="0"/>
                      <a:ext cx="5723255" cy="6724015"/>
                    </a:xfrm>
                    <a:prstGeom prst="rect">
                      <a:avLst/>
                    </a:prstGeom>
                    <a:noFill/>
                    <a:ln>
                      <a:noFill/>
                    </a:ln>
                  </pic:spPr>
                </pic:pic>
              </a:graphicData>
            </a:graphic>
          </wp:inline>
        </w:drawing>
      </w:r>
      <w:r>
        <w:drawing>
          <wp:inline distT="0" distB="0" distL="114300" distR="114300">
            <wp:extent cx="5721985" cy="6741160"/>
            <wp:effectExtent l="0" t="0" r="12065" b="2540"/>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pic:cNvPicPr>
                      <a:picLocks noChangeAspect="1"/>
                    </pic:cNvPicPr>
                  </pic:nvPicPr>
                  <pic:blipFill>
                    <a:blip r:embed="rId29"/>
                    <a:stretch>
                      <a:fillRect/>
                    </a:stretch>
                  </pic:blipFill>
                  <pic:spPr>
                    <a:xfrm>
                      <a:off x="0" y="0"/>
                      <a:ext cx="5721985" cy="6741160"/>
                    </a:xfrm>
                    <a:prstGeom prst="rect">
                      <a:avLst/>
                    </a:prstGeom>
                    <a:noFill/>
                    <a:ln>
                      <a:noFill/>
                    </a:ln>
                  </pic:spPr>
                </pic:pic>
              </a:graphicData>
            </a:graphic>
          </wp:inline>
        </w:drawing>
      </w:r>
      <w:r>
        <w:drawing>
          <wp:inline distT="0" distB="0" distL="114300" distR="114300">
            <wp:extent cx="5723890" cy="6797040"/>
            <wp:effectExtent l="0" t="0" r="10160" b="3810"/>
            <wp:docPr id="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pic:cNvPicPr>
                      <a:picLocks noChangeAspect="1"/>
                    </pic:cNvPicPr>
                  </pic:nvPicPr>
                  <pic:blipFill>
                    <a:blip r:embed="rId30"/>
                    <a:stretch>
                      <a:fillRect/>
                    </a:stretch>
                  </pic:blipFill>
                  <pic:spPr>
                    <a:xfrm>
                      <a:off x="0" y="0"/>
                      <a:ext cx="5723890" cy="6797040"/>
                    </a:xfrm>
                    <a:prstGeom prst="rect">
                      <a:avLst/>
                    </a:prstGeom>
                    <a:noFill/>
                    <a:ln>
                      <a:noFill/>
                    </a:ln>
                  </pic:spPr>
                </pic:pic>
              </a:graphicData>
            </a:graphic>
          </wp:inline>
        </w:drawing>
      </w:r>
      <w:r>
        <w:drawing>
          <wp:inline distT="0" distB="0" distL="114300" distR="114300">
            <wp:extent cx="5722620" cy="6940550"/>
            <wp:effectExtent l="0" t="0" r="11430" b="1270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pic:cNvPicPr>
                      <a:picLocks noChangeAspect="1"/>
                    </pic:cNvPicPr>
                  </pic:nvPicPr>
                  <pic:blipFill>
                    <a:blip r:embed="rId31"/>
                    <a:stretch>
                      <a:fillRect/>
                    </a:stretch>
                  </pic:blipFill>
                  <pic:spPr>
                    <a:xfrm>
                      <a:off x="0" y="0"/>
                      <a:ext cx="5722620" cy="6940550"/>
                    </a:xfrm>
                    <a:prstGeom prst="rect">
                      <a:avLst/>
                    </a:prstGeom>
                    <a:noFill/>
                    <a:ln>
                      <a:noFill/>
                    </a:ln>
                  </pic:spPr>
                </pic:pic>
              </a:graphicData>
            </a:graphic>
          </wp:inline>
        </w:drawing>
      </w:r>
      <w:r>
        <w:drawing>
          <wp:inline distT="0" distB="0" distL="114300" distR="114300">
            <wp:extent cx="5722620" cy="6926580"/>
            <wp:effectExtent l="0" t="0" r="11430" b="7620"/>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pic:cNvPicPr>
                  </pic:nvPicPr>
                  <pic:blipFill>
                    <a:blip r:embed="rId32"/>
                    <a:stretch>
                      <a:fillRect/>
                    </a:stretch>
                  </pic:blipFill>
                  <pic:spPr>
                    <a:xfrm>
                      <a:off x="0" y="0"/>
                      <a:ext cx="5722620" cy="6926580"/>
                    </a:xfrm>
                    <a:prstGeom prst="rect">
                      <a:avLst/>
                    </a:prstGeom>
                    <a:noFill/>
                    <a:ln>
                      <a:noFill/>
                    </a:ln>
                  </pic:spPr>
                </pic:pic>
              </a:graphicData>
            </a:graphic>
          </wp:inline>
        </w:drawing>
      </w:r>
      <w:r>
        <w:drawing>
          <wp:inline distT="0" distB="0" distL="114300" distR="114300">
            <wp:extent cx="5722620" cy="6919595"/>
            <wp:effectExtent l="0" t="0" r="11430" b="14605"/>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pic:cNvPicPr>
                      <a:picLocks noChangeAspect="1"/>
                    </pic:cNvPicPr>
                  </pic:nvPicPr>
                  <pic:blipFill>
                    <a:blip r:embed="rId33"/>
                    <a:stretch>
                      <a:fillRect/>
                    </a:stretch>
                  </pic:blipFill>
                  <pic:spPr>
                    <a:xfrm>
                      <a:off x="0" y="0"/>
                      <a:ext cx="5722620" cy="6919595"/>
                    </a:xfrm>
                    <a:prstGeom prst="rect">
                      <a:avLst/>
                    </a:prstGeom>
                    <a:noFill/>
                    <a:ln>
                      <a:noFill/>
                    </a:ln>
                  </pic:spPr>
                </pic:pic>
              </a:graphicData>
            </a:graphic>
          </wp:inline>
        </w:drawing>
      </w:r>
      <w:r>
        <w:drawing>
          <wp:inline distT="0" distB="0" distL="114300" distR="114300">
            <wp:extent cx="5722620" cy="6778625"/>
            <wp:effectExtent l="0" t="0" r="11430" b="3175"/>
            <wp:docPr id="1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
                    <pic:cNvPicPr>
                      <a:picLocks noChangeAspect="1"/>
                    </pic:cNvPicPr>
                  </pic:nvPicPr>
                  <pic:blipFill>
                    <a:blip r:embed="rId34"/>
                    <a:stretch>
                      <a:fillRect/>
                    </a:stretch>
                  </pic:blipFill>
                  <pic:spPr>
                    <a:xfrm>
                      <a:off x="0" y="0"/>
                      <a:ext cx="5722620" cy="6778625"/>
                    </a:xfrm>
                    <a:prstGeom prst="rect">
                      <a:avLst/>
                    </a:prstGeom>
                    <a:noFill/>
                    <a:ln>
                      <a:noFill/>
                    </a:ln>
                  </pic:spPr>
                </pic:pic>
              </a:graphicData>
            </a:graphic>
          </wp:inline>
        </w:drawing>
      </w:r>
      <w:r>
        <w:drawing>
          <wp:inline distT="0" distB="0" distL="114300" distR="114300">
            <wp:extent cx="5723255" cy="6724015"/>
            <wp:effectExtent l="0" t="0" r="10795" b="635"/>
            <wp:docPr id="1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3"/>
                    <pic:cNvPicPr>
                      <a:picLocks noChangeAspect="1"/>
                    </pic:cNvPicPr>
                  </pic:nvPicPr>
                  <pic:blipFill>
                    <a:blip r:embed="rId35"/>
                    <a:stretch>
                      <a:fillRect/>
                    </a:stretch>
                  </pic:blipFill>
                  <pic:spPr>
                    <a:xfrm>
                      <a:off x="0" y="0"/>
                      <a:ext cx="5723255" cy="6724015"/>
                    </a:xfrm>
                    <a:prstGeom prst="rect">
                      <a:avLst/>
                    </a:prstGeom>
                    <a:noFill/>
                    <a:ln>
                      <a:noFill/>
                    </a:ln>
                  </pic:spPr>
                </pic:pic>
              </a:graphicData>
            </a:graphic>
          </wp:inline>
        </w:drawing>
      </w:r>
      <w:r>
        <w:drawing>
          <wp:inline distT="0" distB="0" distL="114300" distR="114300">
            <wp:extent cx="5721985" cy="6741160"/>
            <wp:effectExtent l="0" t="0" r="12065" b="2540"/>
            <wp:docPr id="1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4"/>
                    <pic:cNvPicPr>
                      <a:picLocks noChangeAspect="1"/>
                    </pic:cNvPicPr>
                  </pic:nvPicPr>
                  <pic:blipFill>
                    <a:blip r:embed="rId36"/>
                    <a:stretch>
                      <a:fillRect/>
                    </a:stretch>
                  </pic:blipFill>
                  <pic:spPr>
                    <a:xfrm>
                      <a:off x="0" y="0"/>
                      <a:ext cx="5721985" cy="6741160"/>
                    </a:xfrm>
                    <a:prstGeom prst="rect">
                      <a:avLst/>
                    </a:prstGeom>
                    <a:noFill/>
                    <a:ln>
                      <a:noFill/>
                    </a:ln>
                  </pic:spPr>
                </pic:pic>
              </a:graphicData>
            </a:graphic>
          </wp:inline>
        </w:drawing>
      </w:r>
      <w:r>
        <w:drawing>
          <wp:inline distT="0" distB="0" distL="114300" distR="114300">
            <wp:extent cx="5723890" cy="6797040"/>
            <wp:effectExtent l="0" t="0" r="10160" b="3810"/>
            <wp:docPr id="1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5"/>
                    <pic:cNvPicPr>
                      <a:picLocks noChangeAspect="1"/>
                    </pic:cNvPicPr>
                  </pic:nvPicPr>
                  <pic:blipFill>
                    <a:blip r:embed="rId37"/>
                    <a:stretch>
                      <a:fillRect/>
                    </a:stretch>
                  </pic:blipFill>
                  <pic:spPr>
                    <a:xfrm>
                      <a:off x="0" y="0"/>
                      <a:ext cx="5723890" cy="6797040"/>
                    </a:xfrm>
                    <a:prstGeom prst="rect">
                      <a:avLst/>
                    </a:prstGeom>
                    <a:noFill/>
                    <a:ln>
                      <a:noFill/>
                    </a:ln>
                  </pic:spPr>
                </pic:pic>
              </a:graphicData>
            </a:graphic>
          </wp:inline>
        </w:drawing>
      </w:r>
    </w:p>
    <w:p/>
    <w:p>
      <w:r>
        <w:t xml:space="preserve">  </w:t>
      </w:r>
    </w:p>
    <w:p/>
    <w:p/>
    <w:p/>
    <w:p/>
    <w:p/>
    <w:p/>
    <w:p/>
    <w:p>
      <w:pPr>
        <w:jc w:val="left"/>
      </w:pPr>
    </w:p>
    <w:p>
      <w:pPr>
        <w:jc w:val="left"/>
      </w:pPr>
    </w:p>
    <w:p>
      <w:pPr>
        <w:jc w:val="left"/>
      </w:pPr>
    </w:p>
    <w:p>
      <w:pPr>
        <w:pStyle w:val="3"/>
        <w:spacing w:line="360" w:lineRule="auto"/>
        <w:jc w:val="left"/>
        <w:rPr>
          <w:rFonts w:asciiTheme="minorEastAsia" w:hAnsiTheme="minorEastAsia" w:eastAsiaTheme="minorEastAsia"/>
          <w:sz w:val="30"/>
          <w:szCs w:val="30"/>
        </w:rPr>
      </w:pPr>
      <w:bookmarkStart w:id="152" w:name="_Toc6275"/>
      <w:bookmarkStart w:id="153" w:name="_Toc8725662"/>
      <w:bookmarkStart w:id="154" w:name="_Toc36719394"/>
      <w:r>
        <w:rPr>
          <w:rFonts w:asciiTheme="minorEastAsia" w:hAnsiTheme="minorEastAsia" w:eastAsiaTheme="minorEastAsia"/>
          <w:sz w:val="30"/>
          <w:szCs w:val="30"/>
        </w:rPr>
        <w:t>2</w:t>
      </w:r>
      <w:r>
        <w:rPr>
          <w:rFonts w:hint="eastAsia" w:asciiTheme="minorEastAsia" w:hAnsiTheme="minorEastAsia" w:eastAsiaTheme="minorEastAsia"/>
          <w:sz w:val="30"/>
          <w:szCs w:val="30"/>
        </w:rPr>
        <w:t>.</w:t>
      </w:r>
      <w:r>
        <w:rPr>
          <w:rFonts w:asciiTheme="minorEastAsia" w:hAnsiTheme="minorEastAsia" w:eastAsiaTheme="minorEastAsia"/>
          <w:sz w:val="30"/>
          <w:szCs w:val="30"/>
        </w:rPr>
        <w:t>交工时间及地点</w:t>
      </w:r>
      <w:bookmarkEnd w:id="152"/>
      <w:bookmarkEnd w:id="153"/>
      <w:bookmarkEnd w:id="154"/>
      <w:r>
        <w:rPr>
          <w:rFonts w:asciiTheme="minorEastAsia" w:hAnsiTheme="minorEastAsia" w:eastAsiaTheme="minorEastAsia"/>
          <w:sz w:val="30"/>
          <w:szCs w:val="30"/>
        </w:rPr>
        <w:t xml:space="preserve">  </w:t>
      </w:r>
    </w:p>
    <w:p>
      <w:pPr>
        <w:pStyle w:val="14"/>
        <w:spacing w:line="360" w:lineRule="auto"/>
        <w:ind w:firstLine="0"/>
        <w:rPr>
          <w:rFonts w:ascii="宋体" w:hAnsi="宋体"/>
          <w:b w:val="0"/>
          <w:spacing w:val="-6"/>
          <w:sz w:val="24"/>
          <w:szCs w:val="24"/>
        </w:rPr>
      </w:pPr>
      <w:r>
        <w:rPr>
          <w:rFonts w:ascii="宋体" w:hAnsi="宋体"/>
          <w:b w:val="0"/>
          <w:spacing w:val="-6"/>
          <w:sz w:val="24"/>
          <w:szCs w:val="24"/>
        </w:rPr>
        <w:t xml:space="preserve">    工程完付时间：按照合同约定时间</w:t>
      </w:r>
    </w:p>
    <w:p>
      <w:pPr>
        <w:pStyle w:val="14"/>
        <w:spacing w:line="360" w:lineRule="auto"/>
        <w:ind w:left="477" w:firstLine="0"/>
        <w:rPr>
          <w:rFonts w:ascii="宋体" w:hAnsi="宋体"/>
          <w:b w:val="0"/>
          <w:spacing w:val="-6"/>
          <w:sz w:val="24"/>
          <w:szCs w:val="24"/>
        </w:rPr>
      </w:pPr>
      <w:r>
        <w:rPr>
          <w:rFonts w:ascii="宋体" w:hAnsi="宋体"/>
          <w:b w:val="0"/>
          <w:spacing w:val="-6"/>
          <w:sz w:val="24"/>
          <w:szCs w:val="24"/>
        </w:rPr>
        <w:t>交工地点：采购单位指定地点</w:t>
      </w:r>
    </w:p>
    <w:p>
      <w:pPr>
        <w:jc w:val="left"/>
        <w:rPr>
          <w:rFonts w:ascii="宋体" w:hAnsi="宋体"/>
          <w:spacing w:val="-6"/>
          <w:sz w:val="24"/>
          <w:szCs w:val="24"/>
        </w:rPr>
      </w:pPr>
      <w:r>
        <w:rPr>
          <w:rFonts w:ascii="宋体" w:hAnsi="宋体"/>
          <w:b/>
          <w:spacing w:val="-6"/>
          <w:sz w:val="24"/>
          <w:szCs w:val="24"/>
        </w:rPr>
        <w:br w:type="page"/>
      </w:r>
    </w:p>
    <w:p>
      <w:pPr>
        <w:pStyle w:val="2"/>
        <w:rPr>
          <w:rFonts w:ascii="方正小标宋简体" w:eastAsia="方正小标宋简体"/>
          <w:b w:val="0"/>
          <w:sz w:val="36"/>
        </w:rPr>
      </w:pPr>
      <w:bookmarkStart w:id="155" w:name="_Toc8725663"/>
      <w:bookmarkStart w:id="156" w:name="_Toc36719395"/>
      <w:bookmarkStart w:id="157" w:name="_Toc31475"/>
      <w:r>
        <w:rPr>
          <w:rFonts w:hint="eastAsia" w:ascii="方正小标宋简体" w:eastAsia="方正小标宋简体"/>
          <w:b w:val="0"/>
          <w:sz w:val="36"/>
        </w:rPr>
        <w:t xml:space="preserve">第四章  </w:t>
      </w:r>
      <w:r>
        <w:rPr>
          <w:rFonts w:ascii="方正小标宋简体" w:eastAsia="方正小标宋简体"/>
          <w:b w:val="0"/>
          <w:sz w:val="36"/>
        </w:rPr>
        <w:t>技术要求</w:t>
      </w:r>
      <w:bookmarkEnd w:id="155"/>
      <w:bookmarkEnd w:id="156"/>
      <w:bookmarkEnd w:id="157"/>
    </w:p>
    <w:bookmarkEnd w:id="146"/>
    <w:bookmarkEnd w:id="147"/>
    <w:bookmarkEnd w:id="148"/>
    <w:p>
      <w:pPr>
        <w:pStyle w:val="3"/>
        <w:spacing w:line="360" w:lineRule="auto"/>
        <w:jc w:val="left"/>
        <w:rPr>
          <w:rFonts w:asciiTheme="minorEastAsia" w:hAnsiTheme="minorEastAsia" w:eastAsiaTheme="minorEastAsia"/>
          <w:sz w:val="30"/>
          <w:szCs w:val="30"/>
        </w:rPr>
      </w:pPr>
      <w:bookmarkStart w:id="158" w:name="_Toc36719396"/>
      <w:bookmarkStart w:id="159" w:name="_Toc30586"/>
      <w:bookmarkStart w:id="160" w:name="_Toc8725664"/>
      <w:bookmarkStart w:id="161" w:name="_Toc437586971"/>
      <w:bookmarkStart w:id="162" w:name="_Toc14567"/>
      <w:r>
        <w:rPr>
          <w:rFonts w:asciiTheme="minorEastAsia" w:hAnsiTheme="minorEastAsia" w:eastAsiaTheme="minorEastAsia"/>
          <w:sz w:val="30"/>
          <w:szCs w:val="30"/>
        </w:rPr>
        <w:t>1</w:t>
      </w:r>
      <w:r>
        <w:rPr>
          <w:rFonts w:hint="eastAsia" w:asciiTheme="minorEastAsia" w:hAnsiTheme="minorEastAsia" w:eastAsiaTheme="minorEastAsia"/>
          <w:sz w:val="30"/>
          <w:szCs w:val="30"/>
        </w:rPr>
        <w:t>.</w:t>
      </w:r>
      <w:r>
        <w:rPr>
          <w:rFonts w:asciiTheme="minorEastAsia" w:hAnsiTheme="minorEastAsia" w:eastAsiaTheme="minorEastAsia"/>
          <w:sz w:val="30"/>
          <w:szCs w:val="30"/>
        </w:rPr>
        <w:t>总体要求</w:t>
      </w:r>
      <w:bookmarkEnd w:id="158"/>
      <w:bookmarkEnd w:id="159"/>
      <w:bookmarkEnd w:id="160"/>
      <w:bookmarkEnd w:id="161"/>
      <w:bookmarkEnd w:id="162"/>
    </w:p>
    <w:p>
      <w:pPr>
        <w:spacing w:line="360" w:lineRule="auto"/>
        <w:rPr>
          <w:rFonts w:ascii="宋体" w:hAnsi="宋体"/>
          <w:sz w:val="24"/>
          <w:szCs w:val="24"/>
        </w:rPr>
      </w:pPr>
      <w:r>
        <w:rPr>
          <w:rFonts w:ascii="宋体" w:hAnsi="宋体"/>
          <w:sz w:val="24"/>
          <w:szCs w:val="24"/>
        </w:rPr>
        <w:t xml:space="preserve">     1）谈判报价应包含完成谈判文件规定的谈判范围全部内容所需的全部费用；</w:t>
      </w:r>
    </w:p>
    <w:p>
      <w:pPr>
        <w:spacing w:line="360" w:lineRule="auto"/>
        <w:ind w:firstLine="600"/>
        <w:rPr>
          <w:rFonts w:ascii="宋体" w:hAnsi="宋体"/>
          <w:sz w:val="24"/>
          <w:szCs w:val="24"/>
        </w:rPr>
      </w:pPr>
      <w:r>
        <w:rPr>
          <w:rFonts w:ascii="宋体" w:hAnsi="宋体"/>
          <w:sz w:val="24"/>
          <w:szCs w:val="24"/>
        </w:rPr>
        <w:t>2）质保期为自验收合格之日起1年。</w:t>
      </w:r>
    </w:p>
    <w:p>
      <w:pPr>
        <w:pStyle w:val="3"/>
        <w:spacing w:line="360" w:lineRule="auto"/>
        <w:jc w:val="left"/>
        <w:rPr>
          <w:rFonts w:asciiTheme="minorEastAsia" w:hAnsiTheme="minorEastAsia" w:eastAsiaTheme="minorEastAsia"/>
          <w:sz w:val="30"/>
          <w:szCs w:val="30"/>
        </w:rPr>
      </w:pPr>
      <w:bookmarkStart w:id="163" w:name="_Toc36719397"/>
      <w:bookmarkStart w:id="164" w:name="_Toc6067"/>
      <w:bookmarkStart w:id="165" w:name="_Toc8725665"/>
      <w:bookmarkStart w:id="166" w:name="_Toc6320"/>
      <w:r>
        <w:rPr>
          <w:rFonts w:asciiTheme="minorEastAsia" w:hAnsiTheme="minorEastAsia" w:eastAsiaTheme="minorEastAsia"/>
          <w:sz w:val="30"/>
          <w:szCs w:val="30"/>
        </w:rPr>
        <w:t>2</w:t>
      </w:r>
      <w:r>
        <w:rPr>
          <w:rFonts w:hint="eastAsia" w:asciiTheme="minorEastAsia" w:hAnsiTheme="minorEastAsia" w:eastAsiaTheme="minorEastAsia"/>
          <w:sz w:val="30"/>
          <w:szCs w:val="30"/>
        </w:rPr>
        <w:t>.</w:t>
      </w:r>
      <w:r>
        <w:rPr>
          <w:rFonts w:asciiTheme="minorEastAsia" w:hAnsiTheme="minorEastAsia" w:eastAsiaTheme="minorEastAsia"/>
          <w:sz w:val="30"/>
          <w:szCs w:val="30"/>
        </w:rPr>
        <w:t>服务和技术支持的要求:</w:t>
      </w:r>
      <w:bookmarkEnd w:id="163"/>
      <w:bookmarkEnd w:id="164"/>
      <w:bookmarkEnd w:id="165"/>
      <w:bookmarkEnd w:id="166"/>
    </w:p>
    <w:p>
      <w:pPr>
        <w:spacing w:line="360" w:lineRule="auto"/>
        <w:ind w:firstLine="480"/>
        <w:rPr>
          <w:rFonts w:ascii="宋体" w:hAnsi="宋体"/>
          <w:sz w:val="24"/>
          <w:szCs w:val="24"/>
        </w:rPr>
      </w:pPr>
      <w:r>
        <w:rPr>
          <w:rFonts w:ascii="宋体" w:hAnsi="宋体"/>
          <w:sz w:val="24"/>
          <w:szCs w:val="24"/>
        </w:rPr>
        <w:t>必须符合国标准、行业标准及</w:t>
      </w:r>
      <w:r>
        <w:rPr>
          <w:rFonts w:hint="eastAsia" w:ascii="宋体" w:hAnsi="宋体"/>
          <w:sz w:val="24"/>
          <w:szCs w:val="24"/>
        </w:rPr>
        <w:t>采购</w:t>
      </w:r>
      <w:r>
        <w:rPr>
          <w:rFonts w:ascii="宋体" w:hAnsi="宋体"/>
          <w:sz w:val="24"/>
          <w:szCs w:val="24"/>
        </w:rPr>
        <w:t>人提出的服务要求</w:t>
      </w:r>
      <w:bookmarkStart w:id="167" w:name="_Toc437586974"/>
    </w:p>
    <w:p>
      <w:pPr>
        <w:pStyle w:val="4"/>
        <w:spacing w:line="360" w:lineRule="auto"/>
      </w:pPr>
      <w:bookmarkStart w:id="168" w:name="_Toc8725666"/>
      <w:bookmarkStart w:id="169" w:name="_Toc36719398"/>
      <w:bookmarkStart w:id="170" w:name="_Toc4117"/>
      <w:r>
        <w:t>2.1售前保障</w:t>
      </w:r>
      <w:bookmarkEnd w:id="167"/>
      <w:bookmarkEnd w:id="168"/>
      <w:bookmarkEnd w:id="169"/>
      <w:bookmarkEnd w:id="170"/>
      <w:r>
        <w:t xml:space="preserve"> </w:t>
      </w:r>
    </w:p>
    <w:p>
      <w:pPr>
        <w:spacing w:line="360" w:lineRule="auto"/>
        <w:ind w:firstLine="480"/>
        <w:rPr>
          <w:rFonts w:ascii="宋体" w:hAnsi="宋体"/>
          <w:sz w:val="24"/>
          <w:szCs w:val="24"/>
        </w:rPr>
      </w:pPr>
      <w:r>
        <w:rPr>
          <w:rFonts w:ascii="宋体" w:hAnsi="宋体"/>
          <w:sz w:val="24"/>
          <w:szCs w:val="24"/>
        </w:rPr>
        <w:t>满足谈判文件中的商务、技术和服务要求</w:t>
      </w:r>
      <w:bookmarkStart w:id="171" w:name="_Toc437586975"/>
    </w:p>
    <w:p>
      <w:pPr>
        <w:pStyle w:val="4"/>
        <w:spacing w:line="360" w:lineRule="auto"/>
      </w:pPr>
      <w:bookmarkStart w:id="172" w:name="_Toc36719399"/>
      <w:bookmarkStart w:id="173" w:name="_Toc8725667"/>
      <w:bookmarkStart w:id="174" w:name="_Toc31382"/>
      <w:r>
        <w:t>2.2 售后服务</w:t>
      </w:r>
      <w:bookmarkEnd w:id="171"/>
      <w:bookmarkEnd w:id="172"/>
      <w:bookmarkEnd w:id="173"/>
      <w:bookmarkEnd w:id="174"/>
    </w:p>
    <w:p>
      <w:pPr>
        <w:spacing w:line="360" w:lineRule="auto"/>
        <w:ind w:firstLine="480"/>
        <w:rPr>
          <w:rFonts w:ascii="宋体" w:hAnsi="宋体"/>
          <w:sz w:val="24"/>
          <w:szCs w:val="24"/>
        </w:rPr>
      </w:pPr>
      <w:r>
        <w:rPr>
          <w:rFonts w:ascii="宋体" w:hAnsi="宋体"/>
          <w:sz w:val="24"/>
          <w:szCs w:val="24"/>
        </w:rPr>
        <w:t>提供质量保证和服务承诺书等资料。</w:t>
      </w:r>
    </w:p>
    <w:p>
      <w:pPr>
        <w:jc w:val="left"/>
        <w:rPr>
          <w:rFonts w:ascii="宋体" w:hAnsi="宋体"/>
          <w:sz w:val="24"/>
          <w:szCs w:val="24"/>
        </w:rPr>
      </w:pPr>
      <w:r>
        <w:rPr>
          <w:rFonts w:ascii="宋体" w:hAnsi="宋体"/>
          <w:sz w:val="24"/>
          <w:szCs w:val="24"/>
        </w:rPr>
        <w:br w:type="page"/>
      </w:r>
    </w:p>
    <w:p>
      <w:pPr>
        <w:pStyle w:val="2"/>
        <w:rPr>
          <w:rFonts w:ascii="方正小标宋简体" w:eastAsia="方正小标宋简体"/>
          <w:b w:val="0"/>
          <w:sz w:val="36"/>
        </w:rPr>
      </w:pPr>
      <w:bookmarkStart w:id="175" w:name="_Toc36719400"/>
      <w:bookmarkStart w:id="176" w:name="_Toc8725668"/>
      <w:bookmarkStart w:id="177" w:name="_Toc30529"/>
      <w:bookmarkStart w:id="178" w:name="_Toc18998"/>
      <w:r>
        <w:rPr>
          <w:rFonts w:hint="eastAsia" w:ascii="方正小标宋简体" w:eastAsia="方正小标宋简体"/>
          <w:b w:val="0"/>
          <w:sz w:val="36"/>
        </w:rPr>
        <w:t xml:space="preserve">第五章  </w:t>
      </w:r>
      <w:r>
        <w:rPr>
          <w:rFonts w:ascii="方正小标宋简体" w:eastAsia="方正小标宋简体"/>
          <w:b w:val="0"/>
          <w:sz w:val="36"/>
        </w:rPr>
        <w:t>谈判原则及办法</w:t>
      </w:r>
      <w:bookmarkEnd w:id="175"/>
      <w:bookmarkEnd w:id="176"/>
      <w:bookmarkEnd w:id="177"/>
      <w:bookmarkEnd w:id="178"/>
    </w:p>
    <w:p>
      <w:pPr>
        <w:rPr>
          <w:rFonts w:asciiTheme="minorEastAsia" w:hAnsiTheme="minorEastAsia" w:eastAsiaTheme="minorEastAsia"/>
          <w:sz w:val="24"/>
          <w:szCs w:val="24"/>
        </w:rPr>
      </w:pPr>
    </w:p>
    <w:p>
      <w:pPr>
        <w:pStyle w:val="3"/>
        <w:spacing w:line="360" w:lineRule="auto"/>
        <w:jc w:val="left"/>
        <w:rPr>
          <w:rFonts w:asciiTheme="minorEastAsia" w:hAnsiTheme="minorEastAsia" w:eastAsiaTheme="minorEastAsia"/>
          <w:sz w:val="30"/>
          <w:szCs w:val="30"/>
        </w:rPr>
      </w:pPr>
      <w:bookmarkStart w:id="179" w:name="_Toc23383"/>
      <w:bookmarkStart w:id="180" w:name="_Toc36719401"/>
      <w:bookmarkStart w:id="181" w:name="_Toc8725669"/>
      <w:bookmarkStart w:id="182" w:name="_Toc27225"/>
      <w:r>
        <w:rPr>
          <w:rFonts w:asciiTheme="minorEastAsia" w:hAnsiTheme="minorEastAsia" w:eastAsiaTheme="minorEastAsia"/>
          <w:sz w:val="30"/>
          <w:szCs w:val="30"/>
        </w:rPr>
        <w:t>1</w:t>
      </w:r>
      <w:r>
        <w:rPr>
          <w:rFonts w:hint="eastAsia" w:asciiTheme="minorEastAsia" w:hAnsiTheme="minorEastAsia" w:eastAsiaTheme="minorEastAsia"/>
          <w:sz w:val="30"/>
          <w:szCs w:val="30"/>
        </w:rPr>
        <w:t>.</w:t>
      </w:r>
      <w:r>
        <w:rPr>
          <w:rFonts w:asciiTheme="minorEastAsia" w:hAnsiTheme="minorEastAsia" w:eastAsiaTheme="minorEastAsia"/>
          <w:sz w:val="30"/>
          <w:szCs w:val="30"/>
        </w:rPr>
        <w:t>谈判工作中的原则及组织</w:t>
      </w:r>
      <w:bookmarkEnd w:id="179"/>
      <w:bookmarkEnd w:id="180"/>
      <w:bookmarkEnd w:id="181"/>
      <w:bookmarkEnd w:id="182"/>
    </w:p>
    <w:p>
      <w:pPr>
        <w:pStyle w:val="4"/>
        <w:spacing w:line="360" w:lineRule="auto"/>
      </w:pPr>
      <w:bookmarkStart w:id="183" w:name="_Toc26521"/>
      <w:bookmarkStart w:id="184" w:name="_Toc36719402"/>
      <w:bookmarkStart w:id="185" w:name="_Toc7296"/>
      <w:bookmarkStart w:id="186" w:name="_Toc8725670"/>
      <w:r>
        <w:t>1.1 原则</w:t>
      </w:r>
      <w:bookmarkEnd w:id="183"/>
      <w:bookmarkEnd w:id="184"/>
      <w:bookmarkEnd w:id="185"/>
      <w:bookmarkEnd w:id="186"/>
    </w:p>
    <w:p>
      <w:pPr>
        <w:pStyle w:val="14"/>
        <w:spacing w:line="360" w:lineRule="auto"/>
        <w:ind w:firstLine="480"/>
        <w:rPr>
          <w:rFonts w:asciiTheme="minorEastAsia" w:hAnsiTheme="minorEastAsia" w:eastAsiaTheme="minorEastAsia"/>
          <w:b w:val="0"/>
          <w:sz w:val="24"/>
          <w:szCs w:val="24"/>
        </w:rPr>
      </w:pPr>
      <w:r>
        <w:rPr>
          <w:rFonts w:asciiTheme="minorEastAsia" w:hAnsiTheme="minorEastAsia" w:eastAsiaTheme="minorEastAsia"/>
          <w:b w:val="0"/>
          <w:sz w:val="24"/>
          <w:szCs w:val="24"/>
        </w:rPr>
        <w:t>根据《中华人民共和国政府采购法》抽取组建谈判小组，由采购人代表和评审专家共同组成，谈判小组成员应坚持“公开、公平、公正”的宗旨,认真细致地做好谈判评审工作。</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1）谈判小组成员人数不少于3人以上单数组成，其中技术、经济等方面的专家不少于成员总数的三分之二。</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2）谈判小组成员应当客观、公正的履行职责，遵守职业道德，对所提出的评审意见承担个人责任。</w:t>
      </w:r>
    </w:p>
    <w:p>
      <w:pPr>
        <w:pStyle w:val="14"/>
        <w:spacing w:line="360" w:lineRule="auto"/>
        <w:ind w:firstLine="480"/>
        <w:rPr>
          <w:rFonts w:asciiTheme="minorEastAsia" w:hAnsiTheme="minorEastAsia" w:eastAsiaTheme="minorEastAsia"/>
          <w:b w:val="0"/>
          <w:sz w:val="24"/>
          <w:szCs w:val="24"/>
        </w:rPr>
      </w:pPr>
      <w:r>
        <w:rPr>
          <w:rFonts w:asciiTheme="minorEastAsia" w:hAnsiTheme="minorEastAsia" w:eastAsiaTheme="minorEastAsia"/>
          <w:b w:val="0"/>
          <w:sz w:val="24"/>
          <w:szCs w:val="24"/>
        </w:rPr>
        <w:t>3)谈判小组成员和与谈判活动有关的工作人员不得透露对谈判文件的评审和比较、成交候选人的推荐情况以及与谈判有关的其他情况。</w:t>
      </w:r>
    </w:p>
    <w:p>
      <w:pPr>
        <w:pStyle w:val="4"/>
        <w:spacing w:line="360" w:lineRule="auto"/>
      </w:pPr>
      <w:bookmarkStart w:id="187" w:name="_Toc30419"/>
      <w:bookmarkStart w:id="188" w:name="_Toc8725671"/>
      <w:bookmarkStart w:id="189" w:name="_Toc28597"/>
      <w:bookmarkStart w:id="190" w:name="_Toc36719403"/>
      <w:r>
        <w:t>1.2 组织</w:t>
      </w:r>
      <w:bookmarkEnd w:id="187"/>
      <w:bookmarkEnd w:id="188"/>
      <w:bookmarkEnd w:id="189"/>
      <w:bookmarkEnd w:id="190"/>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1）谈判小组：由采购人代表和从专家库随机抽取的专家组成谈判小组。谈判小组根据谈判文件要求负责谈判响应性文件的商务审核和技术评价。</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2）招标人: 招标人和招标代理机构组成，负责对外联系并配合采购中心工作人员开标、谈判的会务工作,整理并向谈判小组分发谈判响应性文件；做好谈判会议记录；对谈判过程中的原始文件进行归档;随时印发需要的文件资料,对各种咨询函件及档案文件的统收统发；负责对谈判小组推荐的拟成交结果进行审核。</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3）监督部门：由同级财政部门采购办、甲方代表人、相关人员等有关监督部门组成，根据国家有关法律、法规及谈判文件的规定,对整个谈判过程进行监督,保证谈判的公正性,防止违法行为的产生。</w:t>
      </w:r>
    </w:p>
    <w:p>
      <w:pPr>
        <w:spacing w:line="360" w:lineRule="auto"/>
        <w:ind w:firstLine="480"/>
        <w:rPr>
          <w:rFonts w:asciiTheme="minorEastAsia" w:hAnsiTheme="minorEastAsia" w:eastAsiaTheme="minorEastAsia"/>
          <w:sz w:val="24"/>
          <w:szCs w:val="24"/>
        </w:rPr>
      </w:pPr>
    </w:p>
    <w:p>
      <w:pPr>
        <w:pStyle w:val="3"/>
        <w:spacing w:line="360" w:lineRule="auto"/>
        <w:jc w:val="left"/>
        <w:rPr>
          <w:rFonts w:asciiTheme="minorEastAsia" w:hAnsiTheme="minorEastAsia" w:eastAsiaTheme="minorEastAsia"/>
          <w:sz w:val="30"/>
          <w:szCs w:val="30"/>
        </w:rPr>
      </w:pPr>
      <w:bookmarkStart w:id="191" w:name="_Toc5221"/>
      <w:bookmarkStart w:id="192" w:name="_Toc21818"/>
      <w:bookmarkStart w:id="193" w:name="_Toc8725672"/>
      <w:bookmarkStart w:id="194" w:name="_Toc36719404"/>
      <w:r>
        <w:rPr>
          <w:rFonts w:asciiTheme="minorEastAsia" w:hAnsiTheme="minorEastAsia" w:eastAsiaTheme="minorEastAsia"/>
          <w:sz w:val="30"/>
          <w:szCs w:val="30"/>
        </w:rPr>
        <w:t>2</w:t>
      </w:r>
      <w:r>
        <w:rPr>
          <w:rFonts w:hint="eastAsia" w:asciiTheme="minorEastAsia" w:hAnsiTheme="minorEastAsia" w:eastAsiaTheme="minorEastAsia"/>
          <w:sz w:val="30"/>
          <w:szCs w:val="30"/>
        </w:rPr>
        <w:t>.</w:t>
      </w:r>
      <w:r>
        <w:rPr>
          <w:rFonts w:asciiTheme="minorEastAsia" w:hAnsiTheme="minorEastAsia" w:eastAsiaTheme="minorEastAsia"/>
          <w:sz w:val="30"/>
          <w:szCs w:val="30"/>
        </w:rPr>
        <w:t>谈判小组的职责</w:t>
      </w:r>
      <w:bookmarkEnd w:id="191"/>
      <w:bookmarkEnd w:id="192"/>
      <w:bookmarkEnd w:id="193"/>
      <w:bookmarkEnd w:id="194"/>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谈判小组完成谈判后，提出书面谈判报告。谈判报告是谈判小组根据全体谈判小组成员签字的原始谈判记录和谈判结果编写的报告，主要内容包括：</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1）谈判公告刊登的媒体名称、谈判日期和地点；</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获取</w:t>
      </w:r>
      <w:r>
        <w:rPr>
          <w:rFonts w:asciiTheme="minorEastAsia" w:hAnsiTheme="minorEastAsia" w:eastAsiaTheme="minorEastAsia"/>
          <w:sz w:val="24"/>
          <w:szCs w:val="24"/>
        </w:rPr>
        <w:t>谈判文件的谈判投标商名单和谈判小组成员名单；</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3）谈判方法和标准；</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4）谈判记录和谈判情况及说明，包括谈判响应性文件未实质性响应的谈判投标商名单及原因；</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5）谈判结果和谈判成交投标商名单；</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6）谈判小组的成交建议。</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谈判报告由谈判小组全体成员签字。对谈判结论持有异议的谈判小组成员可以书面方式阐述其不同意见和理由。谈判小组成员拒绝在谈判报告上签字且不陈述其不同意见和理由的，视为同意谈判结论。谈判小组应当对此做出书面说明并纪录在案。</w:t>
      </w:r>
    </w:p>
    <w:p>
      <w:pPr>
        <w:spacing w:line="360" w:lineRule="auto"/>
        <w:ind w:firstLine="480"/>
        <w:rPr>
          <w:rFonts w:asciiTheme="minorEastAsia" w:hAnsiTheme="minorEastAsia" w:eastAsiaTheme="minorEastAsia"/>
          <w:sz w:val="24"/>
          <w:szCs w:val="24"/>
        </w:rPr>
      </w:pPr>
    </w:p>
    <w:p>
      <w:pPr>
        <w:pStyle w:val="3"/>
        <w:framePr w:w="1440" w:wrap="around" w:vAnchor="page" w:hAnchor="page" w:x="361" w:y="541"/>
        <w:spacing w:line="360" w:lineRule="auto"/>
        <w:ind w:firstLine="480"/>
        <w:jc w:val="both"/>
        <w:outlineLvl w:val="9"/>
        <w:rPr>
          <w:rFonts w:asciiTheme="minorEastAsia" w:hAnsiTheme="minorEastAsia" w:eastAsiaTheme="minorEastAsia"/>
          <w:sz w:val="24"/>
          <w:szCs w:val="24"/>
        </w:rPr>
      </w:pPr>
    </w:p>
    <w:p>
      <w:pPr>
        <w:pStyle w:val="3"/>
        <w:spacing w:line="360" w:lineRule="auto"/>
        <w:jc w:val="left"/>
        <w:rPr>
          <w:rFonts w:asciiTheme="minorEastAsia" w:hAnsiTheme="minorEastAsia" w:eastAsiaTheme="minorEastAsia"/>
          <w:sz w:val="30"/>
          <w:szCs w:val="30"/>
        </w:rPr>
      </w:pPr>
      <w:bookmarkStart w:id="195" w:name="_Toc36719405"/>
      <w:bookmarkStart w:id="196" w:name="_Toc8725673"/>
      <w:bookmarkStart w:id="197" w:name="_Toc23984"/>
      <w:bookmarkStart w:id="198" w:name="_Toc31067"/>
      <w:r>
        <w:rPr>
          <w:rFonts w:asciiTheme="minorEastAsia" w:hAnsiTheme="minorEastAsia" w:eastAsiaTheme="minorEastAsia"/>
          <w:sz w:val="30"/>
          <w:szCs w:val="30"/>
        </w:rPr>
        <w:t>3</w:t>
      </w:r>
      <w:r>
        <w:rPr>
          <w:rFonts w:hint="eastAsia" w:asciiTheme="minorEastAsia" w:hAnsiTheme="minorEastAsia" w:eastAsiaTheme="minorEastAsia"/>
          <w:sz w:val="30"/>
          <w:szCs w:val="30"/>
        </w:rPr>
        <w:t>.</w:t>
      </w:r>
      <w:r>
        <w:rPr>
          <w:rFonts w:asciiTheme="minorEastAsia" w:hAnsiTheme="minorEastAsia" w:eastAsiaTheme="minorEastAsia"/>
          <w:sz w:val="30"/>
          <w:szCs w:val="30"/>
        </w:rPr>
        <w:t>谈判内容及标准</w:t>
      </w:r>
      <w:bookmarkEnd w:id="195"/>
      <w:bookmarkEnd w:id="196"/>
      <w:bookmarkEnd w:id="197"/>
      <w:bookmarkEnd w:id="198"/>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招标机构将组织谈判小组对谈判响应性文件进行审查，评估谈判投标商的财务、技术和生产能力。谈判小组可以对确定为实质上响应谈判文件要求的谈判响应性文件进行校核，修正错误的标准如下：</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1）如果用数字表示的数额与用文字表示的数额不一致时，以文字数额为准。</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2) 当单价与总价之间不一致时，通常以标出的单价为准。除非谈判小组认为有明显的小数点错位，此时应以标出的总价为准，并修改单价。</w:t>
      </w:r>
    </w:p>
    <w:p>
      <w:pPr>
        <w:tabs>
          <w:tab w:val="left" w:pos="86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3）对于谈判响应性文件中不构成实质性偏差的小的不正规、不一致或不规则，谈判小组可以接受，但这种接受不能损害或影响任何谈判投标商的相对排序。</w:t>
      </w:r>
    </w:p>
    <w:p>
      <w:pPr>
        <w:spacing w:line="360" w:lineRule="auto"/>
        <w:ind w:firstLine="480"/>
        <w:rPr>
          <w:rFonts w:asciiTheme="minorEastAsia" w:hAnsiTheme="minorEastAsia" w:eastAsiaTheme="minorEastAsia"/>
          <w:spacing w:val="4"/>
          <w:sz w:val="24"/>
          <w:szCs w:val="24"/>
        </w:rPr>
      </w:pPr>
      <w:r>
        <w:rPr>
          <w:rFonts w:asciiTheme="minorEastAsia" w:hAnsiTheme="minorEastAsia" w:eastAsiaTheme="minorEastAsia"/>
          <w:spacing w:val="4"/>
          <w:sz w:val="24"/>
          <w:szCs w:val="24"/>
        </w:rPr>
        <w:t>4）谈判小组审查每份谈判响应性文件是否实质上响应了谈判文件的要求。实质上响应的谈判响应性文件应该与谈判文件要求的全部条款、条件和规格相符，没有重大偏离。谈判小组决定谈判响应性文件的响应性只根据谈判文件本身的内容，而不寻求外部的证据。</w:t>
      </w:r>
    </w:p>
    <w:p>
      <w:pPr>
        <w:tabs>
          <w:tab w:val="left" w:pos="8640"/>
        </w:tabs>
        <w:spacing w:line="360" w:lineRule="auto"/>
        <w:ind w:firstLine="482"/>
        <w:rPr>
          <w:rFonts w:asciiTheme="minorEastAsia" w:hAnsiTheme="minorEastAsia" w:eastAsiaTheme="minorEastAsia"/>
          <w:sz w:val="24"/>
          <w:szCs w:val="24"/>
        </w:rPr>
      </w:pPr>
      <w:r>
        <w:rPr>
          <w:rFonts w:asciiTheme="minorEastAsia" w:hAnsiTheme="minorEastAsia" w:eastAsiaTheme="minorEastAsia"/>
          <w:sz w:val="24"/>
          <w:szCs w:val="24"/>
        </w:rPr>
        <w:t>5）如果谈判响应性文件实质上没有响应谈判文件的要求，谈判投标商不得通过修正或撤消不符合要求的偏离从而使其成为实质上响应。</w:t>
      </w:r>
    </w:p>
    <w:p>
      <w:pPr>
        <w:tabs>
          <w:tab w:val="left" w:pos="8640"/>
        </w:tabs>
        <w:spacing w:line="360" w:lineRule="auto"/>
        <w:ind w:firstLine="482"/>
        <w:rPr>
          <w:rFonts w:asciiTheme="minorEastAsia" w:hAnsiTheme="minorEastAsia" w:eastAsiaTheme="minorEastAsia"/>
          <w:sz w:val="24"/>
          <w:szCs w:val="24"/>
        </w:rPr>
      </w:pPr>
    </w:p>
    <w:p>
      <w:pPr>
        <w:pStyle w:val="3"/>
        <w:spacing w:line="360" w:lineRule="auto"/>
        <w:jc w:val="left"/>
        <w:rPr>
          <w:rFonts w:asciiTheme="minorEastAsia" w:hAnsiTheme="minorEastAsia" w:eastAsiaTheme="minorEastAsia"/>
          <w:sz w:val="30"/>
          <w:szCs w:val="30"/>
        </w:rPr>
      </w:pPr>
      <w:bookmarkStart w:id="199" w:name="_Toc36719406"/>
      <w:bookmarkStart w:id="200" w:name="_Toc21993"/>
      <w:bookmarkStart w:id="201" w:name="_Toc8725674"/>
      <w:bookmarkStart w:id="202" w:name="_Toc29476"/>
      <w:r>
        <w:rPr>
          <w:rFonts w:asciiTheme="minorEastAsia" w:hAnsiTheme="minorEastAsia" w:eastAsiaTheme="minorEastAsia"/>
          <w:sz w:val="30"/>
          <w:szCs w:val="30"/>
        </w:rPr>
        <w:t>4</w:t>
      </w:r>
      <w:r>
        <w:rPr>
          <w:rFonts w:hint="eastAsia" w:asciiTheme="minorEastAsia" w:hAnsiTheme="minorEastAsia" w:eastAsiaTheme="minorEastAsia"/>
          <w:sz w:val="30"/>
          <w:szCs w:val="30"/>
        </w:rPr>
        <w:t>.</w:t>
      </w:r>
      <w:r>
        <w:rPr>
          <w:rFonts w:asciiTheme="minorEastAsia" w:hAnsiTheme="minorEastAsia" w:eastAsiaTheme="minorEastAsia"/>
          <w:sz w:val="30"/>
          <w:szCs w:val="30"/>
        </w:rPr>
        <w:t>谈判的形式、程序及方法</w:t>
      </w:r>
      <w:bookmarkEnd w:id="199"/>
      <w:bookmarkEnd w:id="200"/>
      <w:bookmarkEnd w:id="201"/>
      <w:bookmarkEnd w:id="202"/>
    </w:p>
    <w:p>
      <w:pPr>
        <w:pStyle w:val="4"/>
        <w:spacing w:line="360" w:lineRule="auto"/>
      </w:pPr>
      <w:bookmarkStart w:id="203" w:name="_Toc16994"/>
      <w:bookmarkStart w:id="204" w:name="_Toc36719407"/>
      <w:bookmarkStart w:id="205" w:name="_Toc8725675"/>
      <w:bookmarkStart w:id="206" w:name="_Toc9916"/>
      <w:r>
        <w:t>4.1 谈判形式</w:t>
      </w:r>
      <w:bookmarkEnd w:id="203"/>
      <w:bookmarkEnd w:id="204"/>
      <w:bookmarkEnd w:id="205"/>
      <w:bookmarkEnd w:id="206"/>
    </w:p>
    <w:p>
      <w:pPr>
        <w:spacing w:line="500" w:lineRule="exact"/>
        <w:ind w:firstLine="473"/>
        <w:rPr>
          <w:rFonts w:asciiTheme="minorEastAsia" w:hAnsiTheme="minorEastAsia" w:eastAsiaTheme="minorEastAsia"/>
          <w:b/>
          <w:sz w:val="24"/>
          <w:szCs w:val="24"/>
        </w:rPr>
      </w:pPr>
      <w:r>
        <w:rPr>
          <w:rFonts w:asciiTheme="minorEastAsia" w:hAnsiTheme="minorEastAsia" w:eastAsiaTheme="minorEastAsia"/>
          <w:sz w:val="24"/>
          <w:szCs w:val="24"/>
        </w:rPr>
        <w:t>采取背对背的谈判方式。即谈判小组所有成员集中与各投标商分别进行一对一谈判，谈判的任何一方不得透露与谈判有关的其他投标商的技术资料、价格和其他信息。</w:t>
      </w:r>
    </w:p>
    <w:p>
      <w:pPr>
        <w:pStyle w:val="4"/>
        <w:spacing w:line="360" w:lineRule="auto"/>
      </w:pPr>
      <w:bookmarkStart w:id="207" w:name="_Toc36719408"/>
      <w:bookmarkStart w:id="208" w:name="_Toc8725676"/>
      <w:bookmarkStart w:id="209" w:name="_Toc8125"/>
      <w:bookmarkStart w:id="210" w:name="_Toc6221"/>
      <w:r>
        <w:t>4.2 谈判程序</w:t>
      </w:r>
      <w:bookmarkEnd w:id="207"/>
      <w:bookmarkEnd w:id="208"/>
      <w:bookmarkEnd w:id="209"/>
      <w:bookmarkEnd w:id="210"/>
    </w:p>
    <w:p>
      <w:pPr>
        <w:spacing w:line="500" w:lineRule="exact"/>
        <w:ind w:firstLine="360"/>
        <w:rPr>
          <w:rFonts w:asciiTheme="minorEastAsia" w:hAnsiTheme="minorEastAsia" w:eastAsiaTheme="minorEastAsia"/>
          <w:sz w:val="24"/>
          <w:szCs w:val="24"/>
        </w:rPr>
      </w:pPr>
      <w:r>
        <w:rPr>
          <w:rFonts w:asciiTheme="minorEastAsia" w:hAnsiTheme="minorEastAsia" w:eastAsiaTheme="minorEastAsia"/>
          <w:sz w:val="24"/>
          <w:szCs w:val="24"/>
        </w:rPr>
        <w:t>（1）资格审查：谈判小组只对密封</w:t>
      </w:r>
      <w:r>
        <w:rPr>
          <w:rFonts w:hint="eastAsia" w:asciiTheme="minorEastAsia" w:hAnsiTheme="minorEastAsia" w:eastAsiaTheme="minorEastAsia"/>
          <w:sz w:val="24"/>
          <w:szCs w:val="24"/>
        </w:rPr>
        <w:t>检查合格</w:t>
      </w:r>
      <w:r>
        <w:rPr>
          <w:rFonts w:asciiTheme="minorEastAsia" w:hAnsiTheme="minorEastAsia" w:eastAsiaTheme="minorEastAsia"/>
          <w:sz w:val="24"/>
          <w:szCs w:val="24"/>
        </w:rPr>
        <w:t>的</w:t>
      </w:r>
      <w:r>
        <w:rPr>
          <w:rFonts w:hint="eastAsia" w:asciiTheme="minorEastAsia" w:hAnsiTheme="minorEastAsia" w:eastAsiaTheme="minorEastAsia"/>
          <w:sz w:val="24"/>
          <w:szCs w:val="24"/>
        </w:rPr>
        <w:t>谈判</w:t>
      </w:r>
      <w:r>
        <w:rPr>
          <w:rFonts w:asciiTheme="minorEastAsia" w:hAnsiTheme="minorEastAsia" w:eastAsiaTheme="minorEastAsia"/>
          <w:sz w:val="24"/>
          <w:szCs w:val="24"/>
        </w:rPr>
        <w:t>文件中资质证明文件部分进行审查，合格者进入第二轮，不合格者即被淘汰。</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（2）符合性审查：谈判小组应当对符合资格的</w:t>
      </w:r>
      <w:r>
        <w:rPr>
          <w:rFonts w:asciiTheme="minorEastAsia" w:hAnsiTheme="minorEastAsia" w:eastAsiaTheme="minorEastAsia"/>
          <w:sz w:val="24"/>
          <w:szCs w:val="24"/>
        </w:rPr>
        <w:t>谈判投标商</w:t>
      </w:r>
      <w:r>
        <w:rPr>
          <w:rFonts w:hint="eastAsia" w:asciiTheme="minorEastAsia" w:hAnsiTheme="minorEastAsia" w:eastAsiaTheme="minorEastAsia"/>
          <w:sz w:val="24"/>
          <w:szCs w:val="24"/>
        </w:rPr>
        <w:t>的谈判响应文件进行符合性审查，以确定其是否满足谈判文件的实质性要求。</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1）响应文件是否按照谈判文件的规定编制、标注、密封、封装；</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谈判投标商</w:t>
      </w:r>
      <w:r>
        <w:rPr>
          <w:rFonts w:hint="eastAsia" w:asciiTheme="minorEastAsia" w:hAnsiTheme="minorEastAsia" w:eastAsiaTheme="minorEastAsia"/>
          <w:sz w:val="24"/>
          <w:szCs w:val="24"/>
        </w:rPr>
        <w:t>是否按照谈判文件的规定提交谈判保证金（提供电汇凭证等银行证明材料）；</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3）响应文件是否按照谈判文件要求签署、盖章；</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4）响应文件是否按照谈判文件规定的格式填写相关内容；</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5）谈判报价是否在谈判文件中规定的预算金额或者最高限价范围内；</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6）响应文件是否对谈判文件提出的商务、技术等要求作出实质性响应（资格要求除外）；</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7）响应文件是否含有采购人不能接受的附加条件；</w:t>
      </w:r>
    </w:p>
    <w:p>
      <w:pPr>
        <w:spacing w:line="500" w:lineRule="exact"/>
        <w:ind w:firstLine="360"/>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谈判投标商</w:t>
      </w:r>
      <w:r>
        <w:rPr>
          <w:rFonts w:hint="eastAsia" w:asciiTheme="minorEastAsia" w:hAnsiTheme="minorEastAsia" w:eastAsiaTheme="minorEastAsia"/>
          <w:sz w:val="24"/>
          <w:szCs w:val="24"/>
        </w:rPr>
        <w:t>能否按照谈判小组要求对谈判文件进行澄清、说明或者补正。</w:t>
      </w:r>
    </w:p>
    <w:p>
      <w:pPr>
        <w:spacing w:line="500" w:lineRule="exact"/>
        <w:ind w:firstLine="36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3</w:t>
      </w:r>
      <w:r>
        <w:rPr>
          <w:rFonts w:asciiTheme="minorEastAsia" w:hAnsiTheme="minorEastAsia" w:eastAsiaTheme="minorEastAsia"/>
          <w:sz w:val="24"/>
          <w:szCs w:val="24"/>
        </w:rPr>
        <w:t>）技术审查：对资质</w:t>
      </w:r>
      <w:r>
        <w:rPr>
          <w:rFonts w:hint="eastAsia" w:asciiTheme="minorEastAsia" w:hAnsiTheme="minorEastAsia" w:eastAsiaTheme="minorEastAsia"/>
          <w:sz w:val="24"/>
          <w:szCs w:val="24"/>
        </w:rPr>
        <w:t>审查、符合性审查合格的</w:t>
      </w:r>
      <w:r>
        <w:rPr>
          <w:rFonts w:asciiTheme="minorEastAsia" w:hAnsiTheme="minorEastAsia" w:eastAsiaTheme="minorEastAsia"/>
          <w:sz w:val="24"/>
          <w:szCs w:val="24"/>
        </w:rPr>
        <w:t>谈判投标商的谈判响应性文件中技术参数及相关资料部分，依据谈判文件中技术参数及要求进行审查，合格者进入第三轮，不合格者即被淘汰。</w:t>
      </w:r>
    </w:p>
    <w:p>
      <w:pPr>
        <w:spacing w:line="500" w:lineRule="exact"/>
        <w:ind w:firstLine="360"/>
        <w:rPr>
          <w:rFonts w:asciiTheme="minorEastAsia" w:hAnsiTheme="minorEastAsia" w:eastAsiaTheme="minorEastAsia"/>
          <w:b/>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4</w:t>
      </w:r>
      <w:r>
        <w:rPr>
          <w:rFonts w:asciiTheme="minorEastAsia" w:hAnsiTheme="minorEastAsia" w:eastAsiaTheme="minorEastAsia"/>
          <w:sz w:val="24"/>
          <w:szCs w:val="24"/>
        </w:rPr>
        <w:t>）价格谈判：资质、</w:t>
      </w:r>
      <w:r>
        <w:rPr>
          <w:rFonts w:hint="eastAsia" w:asciiTheme="minorEastAsia" w:hAnsiTheme="minorEastAsia" w:eastAsiaTheme="minorEastAsia"/>
          <w:sz w:val="24"/>
          <w:szCs w:val="24"/>
        </w:rPr>
        <w:t>符合性、</w:t>
      </w:r>
      <w:r>
        <w:rPr>
          <w:rFonts w:asciiTheme="minorEastAsia" w:hAnsiTheme="minorEastAsia" w:eastAsiaTheme="minorEastAsia"/>
          <w:sz w:val="24"/>
          <w:szCs w:val="24"/>
        </w:rPr>
        <w:t>技术审查合格的谈判投标商可进入价格谈判阶段。在正式进行价格谈判之前，谈判小组要对合格谈判投标商的谈判报价表进行确认，符合谈判文件规定的，作为第一次报价。没有谈判报价表或谈判报价表不符合谈判文件规定的，则取消其谈判资格。价格谈判采取一至三轮谈判的规则进行，轮次可视情况而定，每轮谈判价格必须以书面形式现场确认，并由法定代表人或其授权人签署。</w:t>
      </w:r>
    </w:p>
    <w:p>
      <w:pPr>
        <w:pStyle w:val="4"/>
        <w:spacing w:line="360" w:lineRule="auto"/>
      </w:pPr>
      <w:bookmarkStart w:id="211" w:name="_Toc36719409"/>
      <w:bookmarkStart w:id="212" w:name="_Toc30917"/>
      <w:bookmarkStart w:id="213" w:name="_Toc8725677"/>
      <w:bookmarkStart w:id="214" w:name="_Toc4348"/>
      <w:r>
        <w:t>4.3 谈判方法</w:t>
      </w:r>
      <w:bookmarkEnd w:id="211"/>
      <w:bookmarkEnd w:id="212"/>
      <w:bookmarkEnd w:id="213"/>
      <w:bookmarkEnd w:id="214"/>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选择“最低评标价法”，即是指以价格为主要因素确定成交候选投标商，按照符合采购需求、质量和服务相等且报价最低的原则确定成交投标商。</w:t>
      </w:r>
    </w:p>
    <w:p>
      <w:pPr>
        <w:spacing w:line="360" w:lineRule="auto"/>
        <w:ind w:firstLine="480"/>
        <w:rPr>
          <w:rFonts w:asciiTheme="minorEastAsia" w:hAnsiTheme="minorEastAsia" w:eastAsiaTheme="minorEastAsia"/>
          <w:sz w:val="24"/>
          <w:szCs w:val="24"/>
        </w:rPr>
      </w:pPr>
    </w:p>
    <w:p>
      <w:pPr>
        <w:pStyle w:val="3"/>
        <w:spacing w:line="360" w:lineRule="auto"/>
        <w:jc w:val="left"/>
        <w:rPr>
          <w:rFonts w:asciiTheme="minorEastAsia" w:hAnsiTheme="minorEastAsia" w:eastAsiaTheme="minorEastAsia"/>
          <w:sz w:val="30"/>
          <w:szCs w:val="30"/>
        </w:rPr>
      </w:pPr>
      <w:bookmarkStart w:id="215" w:name="_Toc36719410"/>
      <w:bookmarkStart w:id="216" w:name="_Toc19987"/>
      <w:bookmarkStart w:id="217" w:name="_Toc8725678"/>
      <w:bookmarkStart w:id="218" w:name="_Toc10105"/>
      <w:r>
        <w:rPr>
          <w:rFonts w:asciiTheme="minorEastAsia" w:hAnsiTheme="minorEastAsia" w:eastAsiaTheme="minorEastAsia"/>
          <w:sz w:val="30"/>
          <w:szCs w:val="30"/>
        </w:rPr>
        <w:t>5</w:t>
      </w:r>
      <w:r>
        <w:rPr>
          <w:rFonts w:hint="eastAsia" w:asciiTheme="minorEastAsia" w:hAnsiTheme="minorEastAsia" w:eastAsiaTheme="minorEastAsia"/>
          <w:sz w:val="30"/>
          <w:szCs w:val="30"/>
        </w:rPr>
        <w:t>.</w:t>
      </w:r>
      <w:r>
        <w:rPr>
          <w:rFonts w:asciiTheme="minorEastAsia" w:hAnsiTheme="minorEastAsia" w:eastAsiaTheme="minorEastAsia"/>
          <w:sz w:val="30"/>
          <w:szCs w:val="30"/>
        </w:rPr>
        <w:t>确定成交投标商</w:t>
      </w:r>
      <w:bookmarkEnd w:id="215"/>
      <w:bookmarkEnd w:id="216"/>
      <w:bookmarkEnd w:id="217"/>
      <w:bookmarkEnd w:id="218"/>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根据《中华人民共和国财政部令》第</w:t>
      </w:r>
      <w:r>
        <w:rPr>
          <w:rFonts w:hint="eastAsia" w:asciiTheme="minorEastAsia" w:hAnsiTheme="minorEastAsia" w:eastAsiaTheme="minorEastAsia"/>
          <w:sz w:val="24"/>
          <w:szCs w:val="24"/>
        </w:rPr>
        <w:t>87</w:t>
      </w:r>
      <w:r>
        <w:rPr>
          <w:rFonts w:asciiTheme="minorEastAsia" w:hAnsiTheme="minorEastAsia" w:eastAsiaTheme="minorEastAsia"/>
          <w:sz w:val="24"/>
          <w:szCs w:val="24"/>
        </w:rPr>
        <w:t>号第</w:t>
      </w:r>
      <w:r>
        <w:rPr>
          <w:rFonts w:hint="eastAsia" w:asciiTheme="minorEastAsia" w:hAnsiTheme="minorEastAsia" w:eastAsiaTheme="minorEastAsia"/>
          <w:sz w:val="24"/>
          <w:szCs w:val="24"/>
        </w:rPr>
        <w:t>六十八条</w:t>
      </w:r>
      <w:r>
        <w:rPr>
          <w:rFonts w:asciiTheme="minorEastAsia" w:hAnsiTheme="minorEastAsia" w:eastAsiaTheme="minorEastAsia"/>
          <w:sz w:val="24"/>
          <w:szCs w:val="24"/>
        </w:rPr>
        <w:t>之规定，招标机构依法享有经授权的成交投标商确定权。</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按照“最低价法”，招标机构原则上在确定最低谈判报价的前提下，确定成交投标商。当价格最低的谈判投标商放弃成交、或因不可抗力提出不能履行合同，招标机构可以确定价格次低的谈判投标商为拟成交投标商。</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成交投标商确定后，由招标机构以公告的方式向拟成交投标商以及其他采购当事人发出拟成交通知书，成交公示届满后，并要求其按实际工程量与招标人签订合同。</w:t>
      </w:r>
    </w:p>
    <w:p>
      <w:pPr>
        <w:spacing w:line="360" w:lineRule="auto"/>
        <w:ind w:firstLine="480"/>
        <w:rPr>
          <w:rFonts w:asciiTheme="minorEastAsia" w:hAnsiTheme="minorEastAsia" w:eastAsiaTheme="minorEastAsia"/>
          <w:sz w:val="24"/>
          <w:szCs w:val="24"/>
        </w:rPr>
      </w:pPr>
    </w:p>
    <w:p>
      <w:pPr>
        <w:pStyle w:val="3"/>
        <w:spacing w:line="360" w:lineRule="auto"/>
        <w:jc w:val="left"/>
        <w:rPr>
          <w:rFonts w:asciiTheme="minorEastAsia" w:hAnsiTheme="minorEastAsia" w:eastAsiaTheme="minorEastAsia"/>
          <w:sz w:val="30"/>
          <w:szCs w:val="30"/>
        </w:rPr>
      </w:pPr>
      <w:bookmarkStart w:id="219" w:name="_Toc128372077"/>
      <w:bookmarkStart w:id="220" w:name="_Toc128372755"/>
      <w:bookmarkStart w:id="221" w:name="_Toc139965350"/>
      <w:bookmarkStart w:id="222" w:name="_Toc20971"/>
      <w:bookmarkStart w:id="223" w:name="_Toc36719411"/>
      <w:bookmarkStart w:id="224" w:name="_Toc8725679"/>
      <w:bookmarkStart w:id="225" w:name="_Toc26712"/>
      <w:r>
        <w:rPr>
          <w:rFonts w:asciiTheme="minorEastAsia" w:hAnsiTheme="minorEastAsia" w:eastAsiaTheme="minorEastAsia"/>
          <w:sz w:val="30"/>
          <w:szCs w:val="30"/>
        </w:rPr>
        <w:t>6</w:t>
      </w:r>
      <w:r>
        <w:rPr>
          <w:rFonts w:hint="eastAsia" w:asciiTheme="minorEastAsia" w:hAnsiTheme="minorEastAsia" w:eastAsiaTheme="minorEastAsia"/>
          <w:sz w:val="30"/>
          <w:szCs w:val="30"/>
        </w:rPr>
        <w:t>.</w:t>
      </w:r>
      <w:r>
        <w:rPr>
          <w:rFonts w:asciiTheme="minorEastAsia" w:hAnsiTheme="minorEastAsia" w:eastAsiaTheme="minorEastAsia"/>
          <w:sz w:val="30"/>
          <w:szCs w:val="30"/>
        </w:rPr>
        <w:t>合同</w:t>
      </w:r>
      <w:bookmarkEnd w:id="219"/>
      <w:bookmarkEnd w:id="220"/>
      <w:bookmarkEnd w:id="221"/>
      <w:r>
        <w:rPr>
          <w:rFonts w:asciiTheme="minorEastAsia" w:hAnsiTheme="minorEastAsia" w:eastAsiaTheme="minorEastAsia"/>
          <w:sz w:val="30"/>
          <w:szCs w:val="30"/>
        </w:rPr>
        <w:t>的授予</w:t>
      </w:r>
      <w:bookmarkEnd w:id="222"/>
      <w:bookmarkEnd w:id="223"/>
      <w:bookmarkEnd w:id="224"/>
      <w:bookmarkEnd w:id="225"/>
    </w:p>
    <w:p>
      <w:pPr>
        <w:pStyle w:val="4"/>
        <w:spacing w:line="360" w:lineRule="auto"/>
      </w:pPr>
      <w:bookmarkStart w:id="226" w:name="_Toc128372757"/>
      <w:bookmarkStart w:id="227" w:name="_Toc36719412"/>
      <w:bookmarkStart w:id="228" w:name="_Toc128372079"/>
      <w:bookmarkStart w:id="229" w:name="_Toc139965352"/>
      <w:bookmarkStart w:id="230" w:name="_Toc8725680"/>
      <w:bookmarkStart w:id="231" w:name="_Toc3147"/>
      <w:bookmarkStart w:id="232" w:name="_Toc18151"/>
      <w:bookmarkStart w:id="233" w:name="_Toc128372078"/>
      <w:bookmarkStart w:id="234" w:name="_Toc128372756"/>
      <w:bookmarkStart w:id="235" w:name="_Toc139965351"/>
      <w:r>
        <w:t>6.1 成交通知书</w:t>
      </w:r>
      <w:bookmarkEnd w:id="226"/>
      <w:bookmarkEnd w:id="227"/>
      <w:bookmarkEnd w:id="228"/>
      <w:bookmarkEnd w:id="229"/>
      <w:bookmarkEnd w:id="230"/>
      <w:bookmarkEnd w:id="231"/>
      <w:bookmarkEnd w:id="232"/>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招标机构根据谈判小组的评审结果，公布成交结果。在法定公示时间后且无质疑的情况下，该结果将做为是正式成交或签订供货合同的凭据，招标机构将以书面形式通知成交的谈判投标商。在该通知书中将给出成交投标商应按本合同实施、完成和维护项目的成交价格（合同条件中称为“合同价格”）、交工日期、地点以及其他相关事项。</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成交通知书将成为合同的组成部分。</w:t>
      </w:r>
    </w:p>
    <w:p>
      <w:pPr>
        <w:pStyle w:val="4"/>
        <w:spacing w:line="360" w:lineRule="auto"/>
      </w:pPr>
      <w:bookmarkStart w:id="236" w:name="_Toc36719413"/>
      <w:bookmarkStart w:id="237" w:name="_Toc8725681"/>
      <w:bookmarkStart w:id="238" w:name="_Toc22499"/>
      <w:bookmarkStart w:id="239" w:name="_Toc32031"/>
      <w:r>
        <w:t>6.2 合同授予</w:t>
      </w:r>
      <w:bookmarkEnd w:id="233"/>
      <w:bookmarkEnd w:id="234"/>
      <w:bookmarkEnd w:id="235"/>
      <w:r>
        <w:t>原则</w:t>
      </w:r>
      <w:bookmarkEnd w:id="236"/>
      <w:bookmarkEnd w:id="237"/>
      <w:bookmarkEnd w:id="238"/>
      <w:bookmarkEnd w:id="239"/>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招标机构将把合同授予经谈判小组评审推荐，在法定公示时间后，收到成交通知书的谈判投标商。若因谈判投标商违约或因不可抗力等原因不能被授予合同，则合同将授予价格次低的谈判投标商。</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招标机构保留在签订合同时调整方案需求和变动所购设备或材料数量的权力。</w:t>
      </w:r>
    </w:p>
    <w:p>
      <w:pPr>
        <w:pStyle w:val="4"/>
        <w:spacing w:line="360" w:lineRule="auto"/>
      </w:pPr>
      <w:bookmarkStart w:id="240" w:name="_Toc36719414"/>
      <w:bookmarkStart w:id="241" w:name="_Toc128372758"/>
      <w:bookmarkStart w:id="242" w:name="_Toc128372080"/>
      <w:bookmarkStart w:id="243" w:name="_Toc139965353"/>
      <w:bookmarkStart w:id="244" w:name="_Toc8725682"/>
      <w:bookmarkStart w:id="245" w:name="_Toc24485"/>
      <w:bookmarkStart w:id="246" w:name="_Toc1148"/>
      <w:r>
        <w:t>6.3 合同的签署</w:t>
      </w:r>
      <w:bookmarkEnd w:id="240"/>
      <w:bookmarkEnd w:id="241"/>
      <w:bookmarkEnd w:id="242"/>
      <w:bookmarkEnd w:id="243"/>
      <w:bookmarkEnd w:id="244"/>
      <w:bookmarkEnd w:id="245"/>
      <w:bookmarkEnd w:id="246"/>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成交投标商按成交通知书中规定的时间和地点，在白银市平川区</w:t>
      </w:r>
      <w:r>
        <w:rPr>
          <w:rFonts w:hint="eastAsia" w:asciiTheme="minorEastAsia" w:hAnsiTheme="minorEastAsia" w:eastAsiaTheme="minorEastAsia"/>
          <w:sz w:val="24"/>
          <w:szCs w:val="24"/>
        </w:rPr>
        <w:t>政府</w:t>
      </w:r>
      <w:r>
        <w:rPr>
          <w:rFonts w:asciiTheme="minorEastAsia" w:hAnsiTheme="minorEastAsia" w:eastAsiaTheme="minorEastAsia"/>
          <w:sz w:val="24"/>
          <w:szCs w:val="24"/>
        </w:rPr>
        <w:t>采购中心见证后，由法定代表人或被授权人与采购人签订合同。采购人与成交投标商是合同权利与义务的直接、全部责任承担人。招标机构所发出的成交通知书对采购人和成交投标商具有同等法律效力。</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成交通知书发出后，采购人拒绝签订供货合同或擅自改变成交内容，按照《中华人民共和国合同法》定金罚则及损害赔偿的原则处罚并办理。若成交投标商不能在规定时间内与采购人签订合同，或变相签订合同，招标机构依监督职能可采取取消其成交资格并没收其谈判保证金等措施，并可按照</w:t>
      </w:r>
      <w:r>
        <w:rPr>
          <w:rFonts w:hint="eastAsia" w:asciiTheme="minorEastAsia" w:hAnsiTheme="minorEastAsia" w:eastAsiaTheme="minorEastAsia"/>
          <w:sz w:val="24"/>
          <w:szCs w:val="24"/>
        </w:rPr>
        <w:t>财政部令[2017]第87号第七十一条、第七十三条、第七十五条</w:t>
      </w:r>
      <w:r>
        <w:rPr>
          <w:rFonts w:asciiTheme="minorEastAsia" w:hAnsiTheme="minorEastAsia" w:eastAsiaTheme="minorEastAsia"/>
          <w:sz w:val="24"/>
          <w:szCs w:val="24"/>
        </w:rPr>
        <w:t>规定办理。此时可由招标机构与价格次低的谈判投标商签订合同。</w:t>
      </w:r>
    </w:p>
    <w:p>
      <w:pPr>
        <w:spacing w:line="360" w:lineRule="auto"/>
        <w:ind w:firstLine="480"/>
        <w:rPr>
          <w:rFonts w:asciiTheme="minorEastAsia" w:hAnsiTheme="minorEastAsia" w:eastAsiaTheme="minorEastAsia"/>
          <w:sz w:val="24"/>
          <w:szCs w:val="24"/>
        </w:rPr>
      </w:pPr>
    </w:p>
    <w:p>
      <w:pPr>
        <w:pStyle w:val="3"/>
        <w:spacing w:line="360" w:lineRule="auto"/>
        <w:jc w:val="left"/>
        <w:rPr>
          <w:rFonts w:asciiTheme="minorEastAsia" w:hAnsiTheme="minorEastAsia" w:eastAsiaTheme="minorEastAsia"/>
          <w:sz w:val="30"/>
          <w:szCs w:val="30"/>
        </w:rPr>
      </w:pPr>
      <w:bookmarkStart w:id="247" w:name="_Toc14509"/>
      <w:bookmarkStart w:id="248" w:name="_Toc36719415"/>
      <w:bookmarkStart w:id="249" w:name="_Toc8725683"/>
      <w:bookmarkStart w:id="250" w:name="_Toc20809"/>
      <w:r>
        <w:rPr>
          <w:rFonts w:asciiTheme="minorEastAsia" w:hAnsiTheme="minorEastAsia" w:eastAsiaTheme="minorEastAsia"/>
          <w:sz w:val="30"/>
          <w:szCs w:val="30"/>
        </w:rPr>
        <w:t>7</w:t>
      </w:r>
      <w:r>
        <w:rPr>
          <w:rFonts w:hint="eastAsia" w:asciiTheme="minorEastAsia" w:hAnsiTheme="minorEastAsia" w:eastAsiaTheme="minorEastAsia"/>
          <w:sz w:val="30"/>
          <w:szCs w:val="30"/>
        </w:rPr>
        <w:t>.</w:t>
      </w:r>
      <w:r>
        <w:rPr>
          <w:rFonts w:asciiTheme="minorEastAsia" w:hAnsiTheme="minorEastAsia" w:eastAsiaTheme="minorEastAsia"/>
          <w:sz w:val="30"/>
          <w:szCs w:val="30"/>
        </w:rPr>
        <w:t>成交未果</w:t>
      </w:r>
      <w:bookmarkEnd w:id="247"/>
      <w:bookmarkEnd w:id="248"/>
      <w:bookmarkEnd w:id="249"/>
      <w:bookmarkEnd w:id="250"/>
    </w:p>
    <w:p>
      <w:pPr>
        <w:pStyle w:val="14"/>
        <w:spacing w:line="360" w:lineRule="auto"/>
        <w:ind w:left="359" w:firstLine="120"/>
        <w:rPr>
          <w:rFonts w:asciiTheme="minorEastAsia" w:hAnsiTheme="minorEastAsia" w:eastAsiaTheme="minorEastAsia"/>
          <w:b w:val="0"/>
          <w:sz w:val="24"/>
          <w:szCs w:val="24"/>
        </w:rPr>
      </w:pPr>
      <w:r>
        <w:rPr>
          <w:rFonts w:asciiTheme="minorEastAsia" w:hAnsiTheme="minorEastAsia" w:eastAsiaTheme="minorEastAsia"/>
          <w:b w:val="0"/>
          <w:sz w:val="24"/>
          <w:szCs w:val="24"/>
        </w:rPr>
        <w:t>在谈判采购中，出现下列情形之一的，宣布成交未果：</w:t>
      </w:r>
    </w:p>
    <w:p>
      <w:pPr>
        <w:pStyle w:val="14"/>
        <w:spacing w:line="360" w:lineRule="auto"/>
        <w:rPr>
          <w:rFonts w:asciiTheme="minorEastAsia" w:hAnsiTheme="minorEastAsia" w:eastAsiaTheme="minorEastAsia"/>
          <w:b w:val="0"/>
          <w:sz w:val="24"/>
          <w:szCs w:val="24"/>
        </w:rPr>
      </w:pPr>
      <w:r>
        <w:rPr>
          <w:rFonts w:asciiTheme="minorEastAsia" w:hAnsiTheme="minorEastAsia" w:eastAsiaTheme="minorEastAsia"/>
          <w:b w:val="0"/>
          <w:sz w:val="24"/>
          <w:szCs w:val="24"/>
        </w:rPr>
        <w:t>1）符合专业条件的或者对谈判文件作实质响应的谈判投标商不足三家的（经同级政府采购监管部门审核批准的除外）；</w:t>
      </w:r>
      <w:r>
        <w:rPr>
          <w:rFonts w:asciiTheme="minorEastAsia" w:hAnsiTheme="minorEastAsia" w:eastAsiaTheme="minorEastAsia"/>
          <w:b w:val="0"/>
          <w:sz w:val="24"/>
          <w:szCs w:val="24"/>
        </w:rPr>
        <w:br w:type="textWrapping"/>
      </w:r>
      <w:r>
        <w:rPr>
          <w:rFonts w:asciiTheme="minorEastAsia" w:hAnsiTheme="minorEastAsia" w:eastAsiaTheme="minorEastAsia"/>
          <w:b w:val="0"/>
          <w:sz w:val="24"/>
          <w:szCs w:val="24"/>
        </w:rPr>
        <w:t xml:space="preserve">    2）出现影响采购公正的违法、违规行为的；</w:t>
      </w:r>
    </w:p>
    <w:p>
      <w:pPr>
        <w:pStyle w:val="14"/>
        <w:spacing w:line="360" w:lineRule="auto"/>
        <w:ind w:left="479" w:firstLine="0"/>
        <w:rPr>
          <w:rFonts w:asciiTheme="minorEastAsia" w:hAnsiTheme="minorEastAsia" w:eastAsiaTheme="minorEastAsia"/>
          <w:b w:val="0"/>
          <w:sz w:val="24"/>
          <w:szCs w:val="24"/>
        </w:rPr>
      </w:pPr>
      <w:r>
        <w:rPr>
          <w:rFonts w:asciiTheme="minorEastAsia" w:hAnsiTheme="minorEastAsia" w:eastAsiaTheme="minorEastAsia"/>
          <w:b w:val="0"/>
          <w:sz w:val="24"/>
          <w:szCs w:val="24"/>
        </w:rPr>
        <w:t>3）谈判投标商的报价均超过了采购预算，招标人不能支付的；</w:t>
      </w:r>
    </w:p>
    <w:p>
      <w:pPr>
        <w:pStyle w:val="14"/>
        <w:spacing w:line="360" w:lineRule="auto"/>
        <w:ind w:left="479" w:firstLine="0"/>
        <w:rPr>
          <w:rFonts w:asciiTheme="minorEastAsia" w:hAnsiTheme="minorEastAsia" w:eastAsiaTheme="minorEastAsia"/>
          <w:b w:val="0"/>
          <w:sz w:val="24"/>
          <w:szCs w:val="24"/>
        </w:rPr>
      </w:pPr>
      <w:r>
        <w:rPr>
          <w:rFonts w:asciiTheme="minorEastAsia" w:hAnsiTheme="minorEastAsia" w:eastAsiaTheme="minorEastAsia"/>
          <w:b w:val="0"/>
          <w:sz w:val="24"/>
          <w:szCs w:val="24"/>
        </w:rPr>
        <w:t>4）因重大变故，采购任务取消的。</w:t>
      </w:r>
      <w:r>
        <w:rPr>
          <w:rFonts w:asciiTheme="minorEastAsia" w:hAnsiTheme="minorEastAsia" w:eastAsiaTheme="minorEastAsia"/>
          <w:b w:val="0"/>
          <w:sz w:val="24"/>
          <w:szCs w:val="24"/>
        </w:rPr>
        <w:br w:type="textWrapping"/>
      </w:r>
      <w:r>
        <w:rPr>
          <w:rFonts w:asciiTheme="minorEastAsia" w:hAnsiTheme="minorEastAsia" w:eastAsiaTheme="minorEastAsia"/>
          <w:b w:val="0"/>
          <w:sz w:val="24"/>
          <w:szCs w:val="24"/>
        </w:rPr>
        <w:t>宣布成交未果后，招标机构应当将成交未果理由通知所有招标当事人。</w:t>
      </w:r>
    </w:p>
    <w:p>
      <w:pPr>
        <w:pStyle w:val="14"/>
        <w:spacing w:line="360" w:lineRule="auto"/>
        <w:ind w:left="479" w:firstLine="0"/>
        <w:rPr>
          <w:rFonts w:asciiTheme="minorEastAsia" w:hAnsiTheme="minorEastAsia" w:eastAsiaTheme="minorEastAsia"/>
          <w:b w:val="0"/>
          <w:sz w:val="24"/>
          <w:szCs w:val="24"/>
        </w:rPr>
      </w:pPr>
    </w:p>
    <w:p>
      <w:pPr>
        <w:pStyle w:val="3"/>
        <w:spacing w:line="360" w:lineRule="auto"/>
        <w:jc w:val="left"/>
        <w:rPr>
          <w:rFonts w:asciiTheme="minorEastAsia" w:hAnsiTheme="minorEastAsia" w:eastAsiaTheme="minorEastAsia"/>
          <w:sz w:val="30"/>
          <w:szCs w:val="30"/>
        </w:rPr>
      </w:pPr>
      <w:bookmarkStart w:id="251" w:name="_Toc8725684"/>
      <w:bookmarkStart w:id="252" w:name="_Toc3291"/>
      <w:bookmarkStart w:id="253" w:name="_Toc36719416"/>
      <w:bookmarkStart w:id="254" w:name="_Toc24418"/>
      <w:r>
        <w:rPr>
          <w:rFonts w:asciiTheme="minorEastAsia" w:hAnsiTheme="minorEastAsia" w:eastAsiaTheme="minorEastAsia"/>
          <w:sz w:val="30"/>
          <w:szCs w:val="30"/>
        </w:rPr>
        <w:t>8</w:t>
      </w:r>
      <w:r>
        <w:rPr>
          <w:rFonts w:hint="eastAsia" w:asciiTheme="minorEastAsia" w:hAnsiTheme="minorEastAsia" w:eastAsiaTheme="minorEastAsia"/>
          <w:sz w:val="30"/>
          <w:szCs w:val="30"/>
        </w:rPr>
        <w:t>.</w:t>
      </w:r>
      <w:r>
        <w:rPr>
          <w:rFonts w:asciiTheme="minorEastAsia" w:hAnsiTheme="minorEastAsia" w:eastAsiaTheme="minorEastAsia"/>
          <w:sz w:val="30"/>
          <w:szCs w:val="30"/>
        </w:rPr>
        <w:t>谈判无效响应</w:t>
      </w:r>
      <w:bookmarkEnd w:id="251"/>
      <w:bookmarkEnd w:id="252"/>
      <w:bookmarkEnd w:id="253"/>
      <w:bookmarkEnd w:id="254"/>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遇到下列情况之一时, 谈判投标商递交的谈判响应性文件将被视为无效响应:</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1）谈判投标商未按要求交纳谈判保证金或金额不足的；</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2）投标人未按要求递交提交</w:t>
      </w:r>
      <w:r>
        <w:rPr>
          <w:rFonts w:asciiTheme="minorEastAsia" w:hAnsiTheme="minorEastAsia" w:eastAsiaTheme="minorEastAsia"/>
          <w:spacing w:val="-6"/>
          <w:sz w:val="24"/>
          <w:szCs w:val="24"/>
        </w:rPr>
        <w:t>本项目投标保证金进帐单或电汇凭证等银行证明文件的；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3) 谈判响应性文件未按规定编制、标注、密封、封装的； </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4) 超出谈判投标商经营范围参与谈判的；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5）谈判响应性文件无谈判投标商公章和法人或者法人授权代理人的印章或签字的；</w:t>
      </w:r>
    </w:p>
    <w:p>
      <w:pPr>
        <w:pStyle w:val="13"/>
        <w:spacing w:line="360" w:lineRule="auto"/>
        <w:ind w:firstLine="416"/>
        <w:rPr>
          <w:rFonts w:asciiTheme="minorEastAsia" w:hAnsiTheme="minorEastAsia" w:eastAsiaTheme="minorEastAsia"/>
          <w:spacing w:val="0"/>
          <w:sz w:val="24"/>
          <w:szCs w:val="24"/>
        </w:rPr>
      </w:pPr>
      <w:r>
        <w:rPr>
          <w:rFonts w:asciiTheme="minorEastAsia" w:hAnsiTheme="minorEastAsia" w:eastAsiaTheme="minorEastAsia"/>
          <w:sz w:val="24"/>
          <w:szCs w:val="24"/>
        </w:rPr>
        <w:t>6）</w:t>
      </w:r>
      <w:r>
        <w:rPr>
          <w:rFonts w:asciiTheme="minorEastAsia" w:hAnsiTheme="minorEastAsia" w:eastAsiaTheme="minorEastAsia"/>
          <w:spacing w:val="0"/>
          <w:sz w:val="24"/>
          <w:szCs w:val="24"/>
        </w:rPr>
        <w:t>投标函、法人授权函、生产厂家授权函、投标报价表及投标货物偏离表未按规定格式填报的或者未按规定提交的；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7）投标人未能提供法人授权函等证明文件和资料的，或提供的证件不齐或无效；</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8) 投标文件未按照谈判性响应文件规定的格式填写，或者填写的内容不全，或者辨认不清产生歧义，或者涂改处未加盖投标人公章及法人或法人授权的代理人的印章或签字的；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9）谈判响应性文件中每包以两个及两个以上的方案参与竞争性谈判的（谈判文件另有规定的除外）；</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10）谈判响应性文件未能对谈判文件提出的要求和条件作出实质性响应的；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11）谈判投标商资格条件不符合国家有关规定和谈判文件要求的，或者拒不按照要求对谈判响应性文件进行澄清、说明或者补正的；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12）谈判响应性文件附有招标机构不能接受的条件的；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13）参与谈判的产品（同一品牌、型号），在同一地区同一时间段内成交投标商应保证其实际成交价格低于其他任何非政府采购价格；其中：</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① 谈判阶段应视为无效响应；</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② 已成交而无供货的视为成交无效；</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③ 已供货者，成交投标商应承担由此给采购人造成的损失。</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14）经评审委员会认定，认为生产制造企业通过控制授权函等方式，恶意抬高其产品价格。降低服务质量，价格明显高于在同一地区同一时间段内任何政府采购价格的；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15）谈判有效期不足60天的；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16）在谈判过程中，如果谈判投标商试图在审查、澄清、比较及授予合同方面向招标机构施加任何影响的；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17）谈判投标商以他人名义参加谈判、串通参加谈判、以行贿手段谋取成交或者以弄虚作假等方式谋取成交的；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18）经核实两个或两个以上谈判投标商的谈判响应性文件有雷同或有抄袭行为的；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19）违反《中华人民共和国政府采购法》《中华人民招标投标法》的；</w:t>
      </w:r>
    </w:p>
    <w:p>
      <w:pPr>
        <w:tabs>
          <w:tab w:val="left" w:pos="-540"/>
        </w:tabs>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20）谈判文件规定的其它无效响应条件。</w:t>
      </w:r>
    </w:p>
    <w:p>
      <w:pPr>
        <w:spacing w:line="360" w:lineRule="auto"/>
        <w:ind w:firstLine="480"/>
        <w:rPr>
          <w:rFonts w:ascii="宋体" w:hAnsi="宋体"/>
          <w:sz w:val="24"/>
          <w:szCs w:val="24"/>
        </w:rPr>
      </w:pPr>
      <w:r>
        <w:rPr>
          <w:rFonts w:asciiTheme="minorEastAsia" w:hAnsiTheme="minorEastAsia" w:eastAsiaTheme="minorEastAsia"/>
          <w:sz w:val="24"/>
          <w:szCs w:val="24"/>
        </w:rPr>
        <w:t>本谈判文件由招标机构负责解释，未尽事宜另行商定。</w:t>
      </w:r>
    </w:p>
    <w:p>
      <w:pPr>
        <w:jc w:val="left"/>
        <w:rPr>
          <w:rFonts w:ascii="宋体" w:hAnsi="宋体"/>
          <w:sz w:val="24"/>
          <w:szCs w:val="24"/>
        </w:rPr>
      </w:pPr>
      <w:r>
        <w:rPr>
          <w:rFonts w:ascii="宋体" w:hAnsi="宋体"/>
          <w:sz w:val="24"/>
          <w:szCs w:val="24"/>
        </w:rPr>
        <w:br w:type="page"/>
      </w:r>
    </w:p>
    <w:p>
      <w:pPr>
        <w:pStyle w:val="2"/>
        <w:rPr>
          <w:rFonts w:ascii="方正小标宋简体" w:eastAsia="方正小标宋简体"/>
          <w:b w:val="0"/>
          <w:sz w:val="36"/>
        </w:rPr>
      </w:pPr>
      <w:bookmarkStart w:id="255" w:name="_Toc8725685"/>
      <w:bookmarkStart w:id="256" w:name="_Toc36719417"/>
      <w:bookmarkStart w:id="257" w:name="_Toc16394"/>
      <w:r>
        <w:rPr>
          <w:rFonts w:hint="eastAsia" w:ascii="方正小标宋简体" w:eastAsia="方正小标宋简体"/>
          <w:b w:val="0"/>
          <w:sz w:val="36"/>
        </w:rPr>
        <w:t xml:space="preserve">第六章  </w:t>
      </w:r>
      <w:r>
        <w:rPr>
          <w:rFonts w:ascii="方正小标宋简体" w:eastAsia="方正小标宋简体"/>
          <w:b w:val="0"/>
          <w:sz w:val="36"/>
        </w:rPr>
        <w:t>附件</w:t>
      </w:r>
      <w:bookmarkEnd w:id="255"/>
      <w:bookmarkEnd w:id="256"/>
      <w:bookmarkEnd w:id="257"/>
    </w:p>
    <w:p>
      <w:pPr>
        <w:spacing w:line="480" w:lineRule="exact"/>
        <w:ind w:firstLine="480"/>
        <w:outlineLvl w:val="0"/>
        <w:rPr>
          <w:rFonts w:ascii="宋体" w:hAnsi="宋体"/>
          <w:sz w:val="24"/>
          <w:szCs w:val="24"/>
        </w:rPr>
      </w:pPr>
      <w:bookmarkStart w:id="258" w:name="_Toc12185"/>
      <w:bookmarkStart w:id="259" w:name="_Toc1002"/>
      <w:r>
        <w:rPr>
          <w:rFonts w:ascii="宋体" w:hAnsi="宋体"/>
          <w:sz w:val="24"/>
          <w:szCs w:val="24"/>
        </w:rPr>
        <w:t>附件1：合同格式及条款</w:t>
      </w:r>
      <w:bookmarkEnd w:id="258"/>
      <w:bookmarkEnd w:id="259"/>
    </w:p>
    <w:p>
      <w:pPr>
        <w:spacing w:line="480" w:lineRule="exact"/>
        <w:ind w:firstLine="480"/>
        <w:outlineLvl w:val="0"/>
        <w:rPr>
          <w:rFonts w:ascii="宋体" w:hAnsi="宋体"/>
          <w:sz w:val="24"/>
          <w:szCs w:val="24"/>
        </w:rPr>
      </w:pPr>
      <w:bookmarkStart w:id="260" w:name="_Toc20119"/>
      <w:bookmarkStart w:id="261" w:name="_Toc12972"/>
      <w:r>
        <w:rPr>
          <w:rFonts w:ascii="宋体" w:hAnsi="宋体"/>
          <w:sz w:val="24"/>
          <w:szCs w:val="24"/>
        </w:rPr>
        <w:t>附件2：谈判响应函</w:t>
      </w:r>
      <w:bookmarkEnd w:id="260"/>
      <w:bookmarkEnd w:id="261"/>
    </w:p>
    <w:p>
      <w:pPr>
        <w:spacing w:line="480" w:lineRule="exact"/>
        <w:ind w:firstLine="480"/>
        <w:outlineLvl w:val="0"/>
        <w:rPr>
          <w:rFonts w:ascii="宋体" w:hAnsi="宋体"/>
          <w:sz w:val="24"/>
          <w:szCs w:val="24"/>
        </w:rPr>
      </w:pPr>
      <w:bookmarkStart w:id="262" w:name="_Toc6246"/>
      <w:bookmarkStart w:id="263" w:name="_Toc29554"/>
      <w:r>
        <w:rPr>
          <w:rFonts w:ascii="宋体" w:hAnsi="宋体"/>
          <w:sz w:val="24"/>
          <w:szCs w:val="24"/>
        </w:rPr>
        <w:t>附件3</w:t>
      </w:r>
      <w:r>
        <w:rPr>
          <w:rFonts w:hint="eastAsia" w:ascii="宋体" w:hAnsi="宋体"/>
          <w:sz w:val="24"/>
          <w:szCs w:val="24"/>
        </w:rPr>
        <w:t>：法定代表人资格证明</w:t>
      </w:r>
      <w:bookmarkEnd w:id="262"/>
      <w:bookmarkEnd w:id="263"/>
    </w:p>
    <w:p>
      <w:pPr>
        <w:spacing w:line="480" w:lineRule="exact"/>
        <w:ind w:firstLine="480"/>
        <w:outlineLvl w:val="0"/>
        <w:rPr>
          <w:rFonts w:ascii="宋体" w:hAnsi="宋体"/>
          <w:sz w:val="24"/>
          <w:szCs w:val="24"/>
        </w:rPr>
      </w:pPr>
      <w:bookmarkStart w:id="264" w:name="_Toc31631"/>
      <w:bookmarkStart w:id="265" w:name="_Toc21869"/>
      <w:r>
        <w:rPr>
          <w:rFonts w:ascii="宋体" w:hAnsi="宋体"/>
          <w:sz w:val="24"/>
          <w:szCs w:val="24"/>
        </w:rPr>
        <w:t>附件</w:t>
      </w:r>
      <w:r>
        <w:rPr>
          <w:rFonts w:hint="eastAsia" w:ascii="宋体" w:hAnsi="宋体"/>
          <w:sz w:val="24"/>
          <w:szCs w:val="24"/>
        </w:rPr>
        <w:t>4</w:t>
      </w:r>
      <w:r>
        <w:rPr>
          <w:rFonts w:ascii="宋体" w:hAnsi="宋体"/>
          <w:sz w:val="24"/>
          <w:szCs w:val="24"/>
        </w:rPr>
        <w:t>：法人授权函</w:t>
      </w:r>
      <w:bookmarkEnd w:id="264"/>
      <w:bookmarkEnd w:id="265"/>
    </w:p>
    <w:p>
      <w:pPr>
        <w:spacing w:line="480" w:lineRule="exact"/>
        <w:ind w:firstLine="480"/>
        <w:outlineLvl w:val="0"/>
        <w:rPr>
          <w:rFonts w:ascii="宋体" w:hAnsi="宋体"/>
          <w:sz w:val="24"/>
          <w:szCs w:val="24"/>
        </w:rPr>
      </w:pPr>
      <w:bookmarkStart w:id="266" w:name="_Toc12673"/>
      <w:bookmarkStart w:id="267" w:name="_Toc24648"/>
      <w:r>
        <w:rPr>
          <w:rFonts w:ascii="宋体" w:hAnsi="宋体"/>
          <w:sz w:val="24"/>
          <w:szCs w:val="24"/>
        </w:rPr>
        <w:t>附件</w:t>
      </w:r>
      <w:r>
        <w:rPr>
          <w:rFonts w:hint="eastAsia" w:ascii="宋体" w:hAnsi="宋体"/>
          <w:sz w:val="24"/>
          <w:szCs w:val="24"/>
        </w:rPr>
        <w:t>5</w:t>
      </w:r>
      <w:r>
        <w:rPr>
          <w:rFonts w:ascii="宋体" w:hAnsi="宋体"/>
          <w:sz w:val="24"/>
          <w:szCs w:val="24"/>
        </w:rPr>
        <w:t>：谈判报价表</w:t>
      </w:r>
      <w:bookmarkEnd w:id="266"/>
      <w:bookmarkEnd w:id="267"/>
    </w:p>
    <w:p>
      <w:pPr>
        <w:spacing w:line="480" w:lineRule="exact"/>
        <w:ind w:firstLine="480"/>
        <w:outlineLvl w:val="0"/>
        <w:rPr>
          <w:rFonts w:ascii="宋体" w:hAnsi="宋体"/>
          <w:sz w:val="24"/>
          <w:szCs w:val="24"/>
        </w:rPr>
      </w:pPr>
      <w:bookmarkStart w:id="268" w:name="_Toc19927"/>
      <w:bookmarkStart w:id="269" w:name="_Toc5185"/>
      <w:r>
        <w:rPr>
          <w:rFonts w:hAnsi="宋体"/>
          <w:sz w:val="24"/>
          <w:szCs w:val="24"/>
        </w:rPr>
        <w:t>附件</w:t>
      </w:r>
      <w:r>
        <w:rPr>
          <w:rFonts w:hint="eastAsia" w:eastAsiaTheme="minorEastAsia"/>
          <w:sz w:val="24"/>
          <w:szCs w:val="24"/>
        </w:rPr>
        <w:t>6</w:t>
      </w:r>
      <w:r>
        <w:rPr>
          <w:rFonts w:hAnsi="宋体"/>
          <w:sz w:val="24"/>
          <w:szCs w:val="24"/>
        </w:rPr>
        <w:t>：项目经理简历表</w:t>
      </w:r>
      <w:bookmarkEnd w:id="268"/>
      <w:bookmarkEnd w:id="269"/>
    </w:p>
    <w:p>
      <w:pPr>
        <w:spacing w:line="480" w:lineRule="exact"/>
        <w:outlineLvl w:val="0"/>
        <w:rPr>
          <w:rFonts w:ascii="宋体" w:hAnsi="宋体"/>
          <w:sz w:val="24"/>
          <w:szCs w:val="24"/>
        </w:rPr>
      </w:pPr>
      <w:r>
        <w:rPr>
          <w:rFonts w:ascii="宋体" w:hAnsi="宋体"/>
          <w:sz w:val="24"/>
          <w:szCs w:val="24"/>
        </w:rPr>
        <w:t xml:space="preserve">    </w:t>
      </w:r>
      <w:bookmarkStart w:id="270" w:name="_Toc26886"/>
      <w:bookmarkStart w:id="271" w:name="_Toc1514"/>
      <w:r>
        <w:rPr>
          <w:rFonts w:ascii="宋体" w:hAnsi="宋体"/>
          <w:sz w:val="24"/>
          <w:szCs w:val="24"/>
        </w:rPr>
        <w:t>附件</w:t>
      </w:r>
      <w:r>
        <w:rPr>
          <w:rFonts w:hint="eastAsia" w:ascii="宋体" w:hAnsi="宋体"/>
          <w:sz w:val="24"/>
          <w:szCs w:val="24"/>
        </w:rPr>
        <w:t>7</w:t>
      </w:r>
      <w:r>
        <w:rPr>
          <w:rFonts w:ascii="宋体" w:hAnsi="宋体"/>
          <w:sz w:val="24"/>
          <w:szCs w:val="24"/>
        </w:rPr>
        <w:t>：</w:t>
      </w:r>
      <w:r>
        <w:rPr>
          <w:rFonts w:hAnsi="宋体"/>
          <w:sz w:val="24"/>
          <w:szCs w:val="24"/>
        </w:rPr>
        <w:t>主要施工管理人员表</w:t>
      </w:r>
      <w:bookmarkEnd w:id="270"/>
      <w:bookmarkEnd w:id="271"/>
    </w:p>
    <w:p>
      <w:pPr>
        <w:spacing w:line="480" w:lineRule="exact"/>
        <w:ind w:firstLine="480"/>
        <w:outlineLvl w:val="0"/>
        <w:rPr>
          <w:rFonts w:hAnsi="宋体"/>
          <w:sz w:val="24"/>
          <w:szCs w:val="24"/>
        </w:rPr>
      </w:pPr>
      <w:bookmarkStart w:id="272" w:name="_Toc1755"/>
      <w:bookmarkStart w:id="273" w:name="_Toc9888"/>
      <w:r>
        <w:rPr>
          <w:rFonts w:ascii="宋体" w:hAnsi="宋体"/>
          <w:sz w:val="24"/>
          <w:szCs w:val="24"/>
        </w:rPr>
        <w:t>附件</w:t>
      </w:r>
      <w:r>
        <w:rPr>
          <w:rFonts w:hint="eastAsia" w:ascii="宋体" w:hAnsi="宋体"/>
          <w:sz w:val="24"/>
          <w:szCs w:val="24"/>
        </w:rPr>
        <w:t>8</w:t>
      </w:r>
      <w:r>
        <w:rPr>
          <w:rFonts w:ascii="宋体" w:hAnsi="宋体"/>
          <w:sz w:val="24"/>
          <w:szCs w:val="24"/>
        </w:rPr>
        <w:t>：</w:t>
      </w:r>
      <w:r>
        <w:rPr>
          <w:rFonts w:hAnsi="宋体"/>
          <w:sz w:val="24"/>
          <w:szCs w:val="24"/>
        </w:rPr>
        <w:t>投入本工程主要施工机械和检测设备表</w:t>
      </w:r>
      <w:bookmarkEnd w:id="272"/>
      <w:bookmarkEnd w:id="273"/>
    </w:p>
    <w:p>
      <w:pPr>
        <w:spacing w:line="480" w:lineRule="exact"/>
        <w:ind w:firstLine="480"/>
        <w:outlineLvl w:val="0"/>
        <w:rPr>
          <w:rFonts w:hAnsi="宋体"/>
          <w:sz w:val="24"/>
          <w:szCs w:val="24"/>
        </w:rPr>
      </w:pPr>
      <w:bookmarkStart w:id="274" w:name="_Toc24420"/>
      <w:bookmarkStart w:id="275" w:name="_Toc18457"/>
      <w:r>
        <w:rPr>
          <w:rFonts w:hint="eastAsia" w:hAnsi="宋体"/>
          <w:sz w:val="24"/>
          <w:szCs w:val="24"/>
        </w:rPr>
        <w:t>附件9 : 自行设计表</w:t>
      </w:r>
      <w:bookmarkEnd w:id="274"/>
      <w:bookmarkEnd w:id="275"/>
    </w:p>
    <w:p>
      <w:pPr>
        <w:spacing w:line="480" w:lineRule="exact"/>
        <w:ind w:firstLine="480"/>
        <w:outlineLvl w:val="0"/>
        <w:rPr>
          <w:rFonts w:hAnsi="宋体"/>
          <w:sz w:val="24"/>
          <w:szCs w:val="24"/>
        </w:rPr>
      </w:pPr>
      <w:bookmarkStart w:id="276" w:name="_Toc32541"/>
      <w:bookmarkStart w:id="277" w:name="_Toc27340"/>
      <w:r>
        <w:rPr>
          <w:rFonts w:hint="eastAsia" w:hAnsi="宋体"/>
          <w:sz w:val="24"/>
          <w:szCs w:val="24"/>
        </w:rPr>
        <w:t>附件10: 无拖欠工资诚信证明</w:t>
      </w:r>
      <w:bookmarkEnd w:id="276"/>
      <w:bookmarkEnd w:id="277"/>
    </w:p>
    <w:p>
      <w:pPr>
        <w:spacing w:line="480" w:lineRule="exact"/>
        <w:ind w:firstLine="480"/>
        <w:outlineLvl w:val="0"/>
        <w:rPr>
          <w:rFonts w:hAnsi="宋体"/>
          <w:sz w:val="24"/>
          <w:szCs w:val="24"/>
        </w:rPr>
      </w:pPr>
      <w:bookmarkStart w:id="278" w:name="_Toc9635"/>
      <w:bookmarkStart w:id="279" w:name="_Toc30605"/>
      <w:r>
        <w:rPr>
          <w:rFonts w:hint="eastAsia" w:hAnsi="宋体"/>
          <w:sz w:val="24"/>
          <w:szCs w:val="24"/>
        </w:rPr>
        <w:t>附件11: 财政部工业和信息化文件</w:t>
      </w:r>
      <w:bookmarkEnd w:id="278"/>
      <w:bookmarkEnd w:id="279"/>
      <w:r>
        <w:rPr>
          <w:rFonts w:hint="eastAsia" w:hAnsi="宋体"/>
          <w:sz w:val="24"/>
          <w:szCs w:val="24"/>
        </w:rPr>
        <w:t xml:space="preserve"> </w:t>
      </w:r>
    </w:p>
    <w:p>
      <w:pPr>
        <w:jc w:val="left"/>
        <w:rPr>
          <w:rFonts w:hAnsi="宋体"/>
          <w:sz w:val="24"/>
          <w:szCs w:val="24"/>
        </w:rPr>
      </w:pPr>
      <w:r>
        <w:rPr>
          <w:rFonts w:hAnsi="宋体"/>
          <w:sz w:val="24"/>
          <w:szCs w:val="24"/>
        </w:rPr>
        <w:br w:type="page"/>
      </w:r>
    </w:p>
    <w:p>
      <w:pPr>
        <w:pStyle w:val="3"/>
        <w:spacing w:line="360" w:lineRule="auto"/>
        <w:jc w:val="left"/>
        <w:outlineLvl w:val="0"/>
        <w:rPr>
          <w:rFonts w:asciiTheme="minorEastAsia" w:hAnsiTheme="minorEastAsia" w:eastAsiaTheme="minorEastAsia"/>
          <w:sz w:val="30"/>
          <w:szCs w:val="30"/>
        </w:rPr>
      </w:pPr>
      <w:bookmarkStart w:id="280" w:name="_Toc8725686"/>
      <w:bookmarkStart w:id="281" w:name="_Toc36719418"/>
      <w:bookmarkStart w:id="282" w:name="_Toc5165"/>
      <w:r>
        <w:rPr>
          <w:rFonts w:hint="eastAsia" w:asciiTheme="minorEastAsia" w:hAnsiTheme="minorEastAsia" w:eastAsiaTheme="minorEastAsia"/>
          <w:sz w:val="30"/>
          <w:szCs w:val="30"/>
        </w:rPr>
        <w:t>附件</w:t>
      </w:r>
      <w:r>
        <w:rPr>
          <w:rFonts w:asciiTheme="minorEastAsia" w:hAnsiTheme="minorEastAsia" w:eastAsiaTheme="minorEastAsia"/>
          <w:sz w:val="30"/>
          <w:szCs w:val="30"/>
        </w:rPr>
        <w:t>1:</w:t>
      </w:r>
      <w:bookmarkEnd w:id="280"/>
      <w:r>
        <w:rPr>
          <w:rFonts w:hint="eastAsia"/>
        </w:rPr>
        <w:t xml:space="preserve"> </w:t>
      </w:r>
      <w:r>
        <w:rPr>
          <w:rFonts w:hint="eastAsia" w:asciiTheme="minorEastAsia" w:hAnsiTheme="minorEastAsia" w:eastAsiaTheme="minorEastAsia"/>
          <w:sz w:val="30"/>
          <w:szCs w:val="30"/>
        </w:rPr>
        <w:t>合同格式及条款</w:t>
      </w:r>
      <w:bookmarkEnd w:id="281"/>
      <w:bookmarkEnd w:id="282"/>
    </w:p>
    <w:p>
      <w:pPr>
        <w:jc w:val="center"/>
        <w:rPr>
          <w:rFonts w:ascii="黑体" w:hAnsi="黑体" w:eastAsia="黑体"/>
          <w:sz w:val="48"/>
          <w:szCs w:val="48"/>
        </w:rPr>
      </w:pPr>
      <w:bookmarkStart w:id="283" w:name="_Toc239129549"/>
      <w:bookmarkStart w:id="284" w:name="_Toc244076389"/>
      <w:bookmarkStart w:id="285" w:name="_Toc243993031"/>
      <w:bookmarkStart w:id="286" w:name="_Toc246826867"/>
      <w:bookmarkStart w:id="287" w:name="_Toc285638658"/>
      <w:bookmarkStart w:id="288" w:name="_Toc483313777"/>
      <w:r>
        <w:rPr>
          <w:rFonts w:hint="eastAsia" w:ascii="黑体" w:hAnsi="黑体" w:eastAsia="黑体"/>
          <w:sz w:val="48"/>
          <w:szCs w:val="48"/>
        </w:rPr>
        <w:t>合同协议书</w:t>
      </w:r>
      <w:bookmarkEnd w:id="283"/>
      <w:bookmarkEnd w:id="284"/>
      <w:bookmarkEnd w:id="285"/>
    </w:p>
    <w:p>
      <w:pPr>
        <w:spacing w:before="100" w:beforeAutospacing="1" w:after="100" w:afterAutospacing="1"/>
        <w:jc w:val="center"/>
        <w:rPr>
          <w:rFonts w:ascii="仿宋" w:hAnsi="仿宋" w:eastAsia="仿宋"/>
          <w:sz w:val="32"/>
          <w:szCs w:val="32"/>
        </w:rPr>
      </w:pPr>
      <w:r>
        <w:rPr>
          <w:rFonts w:hint="eastAsia" w:ascii="仿宋_GB2312" w:hAnsi="仿宋" w:eastAsia="仿宋_GB2312"/>
          <w:sz w:val="30"/>
          <w:szCs w:val="30"/>
        </w:rPr>
        <w:t>合同编号:PCZC-JZ20 -HT号</w:t>
      </w:r>
    </w:p>
    <w:p>
      <w:pPr>
        <w:spacing w:before="100" w:beforeAutospacing="1" w:after="100" w:afterAutospacing="1"/>
        <w:ind w:firstLine="480" w:firstLineChars="200"/>
        <w:jc w:val="left"/>
        <w:rPr>
          <w:sz w:val="24"/>
          <w:u w:val="single"/>
        </w:rPr>
      </w:pPr>
      <w:r>
        <w:rPr>
          <w:rFonts w:hint="eastAsia" w:ascii="宋体" w:hAnsi="宋体"/>
          <w:sz w:val="24"/>
        </w:rPr>
        <w:t>发包人：</w:t>
      </w:r>
      <w:bookmarkStart w:id="289" w:name="CompanyNameDDDDDD"/>
      <w:bookmarkEnd w:id="289"/>
    </w:p>
    <w:p>
      <w:pPr>
        <w:spacing w:before="100" w:beforeAutospacing="1" w:after="100" w:afterAutospacing="1"/>
        <w:ind w:firstLine="480" w:firstLineChars="200"/>
        <w:rPr>
          <w:rFonts w:ascii="宋体" w:hAnsi="宋体"/>
          <w:sz w:val="24"/>
          <w:u w:val="single"/>
        </w:rPr>
      </w:pPr>
      <w:r>
        <w:rPr>
          <w:rFonts w:hint="eastAsia" w:ascii="宋体" w:hAnsi="宋体"/>
          <w:sz w:val="24"/>
        </w:rPr>
        <w:t>承包人：</w:t>
      </w:r>
    </w:p>
    <w:p>
      <w:pPr>
        <w:spacing w:before="100" w:beforeAutospacing="1" w:after="100" w:afterAutospacing="1"/>
        <w:ind w:firstLine="490"/>
        <w:rPr>
          <w:rFonts w:ascii="宋体" w:hAnsi="宋体"/>
          <w:sz w:val="24"/>
        </w:rPr>
      </w:pPr>
      <w:r>
        <w:rPr>
          <w:rFonts w:hint="eastAsia" w:ascii="宋体" w:hAnsi="宋体"/>
          <w:sz w:val="24"/>
        </w:rPr>
        <w:t>依照《中华人民共和国合同法》、《中华人民共和国建筑法》及其他有关法律、行政法规，遵循平等、自愿、公平和诚实信用的原则，双方就本建设工程施工事项协商一致，订立本合同。</w:t>
      </w:r>
    </w:p>
    <w:p>
      <w:pPr>
        <w:pStyle w:val="14"/>
        <w:tabs>
          <w:tab w:val="left" w:pos="1080"/>
        </w:tabs>
        <w:overflowPunct w:val="0"/>
        <w:autoSpaceDE w:val="0"/>
        <w:autoSpaceDN w:val="0"/>
        <w:adjustRightInd w:val="0"/>
        <w:spacing w:before="100" w:beforeAutospacing="1" w:after="100" w:afterAutospacing="1"/>
        <w:ind w:left="420" w:firstLine="0"/>
        <w:textAlignment w:val="baseline"/>
        <w:rPr>
          <w:rFonts w:ascii="宋体" w:hAnsi="宋体"/>
          <w:b w:val="0"/>
          <w:sz w:val="28"/>
          <w:szCs w:val="28"/>
        </w:rPr>
      </w:pPr>
      <w:r>
        <w:rPr>
          <w:rFonts w:hint="eastAsia" w:ascii="宋体" w:hAnsi="宋体"/>
          <w:b w:val="0"/>
          <w:sz w:val="28"/>
          <w:szCs w:val="28"/>
        </w:rPr>
        <w:t>一、工程概况</w:t>
      </w:r>
    </w:p>
    <w:p>
      <w:pPr>
        <w:tabs>
          <w:tab w:val="left" w:pos="0"/>
        </w:tabs>
        <w:spacing w:before="100" w:beforeAutospacing="1" w:after="100" w:afterAutospacing="1"/>
        <w:ind w:firstLine="480" w:firstLineChars="200"/>
        <w:jc w:val="left"/>
        <w:rPr>
          <w:rFonts w:ascii="宋体" w:hAnsi="宋体"/>
          <w:sz w:val="24"/>
        </w:rPr>
      </w:pPr>
      <w:r>
        <w:rPr>
          <w:rFonts w:hint="eastAsia" w:ascii="宋体" w:hAnsi="宋体"/>
          <w:sz w:val="24"/>
        </w:rPr>
        <w:t>工程名称：</w:t>
      </w:r>
      <w:r>
        <w:rPr>
          <w:rFonts w:ascii="宋体" w:hAnsi="宋体"/>
          <w:sz w:val="24"/>
        </w:rPr>
        <w:t xml:space="preserve"> </w:t>
      </w:r>
    </w:p>
    <w:p>
      <w:pPr>
        <w:spacing w:before="100" w:beforeAutospacing="1" w:after="100" w:afterAutospacing="1"/>
        <w:ind w:firstLine="480" w:firstLineChars="200"/>
        <w:jc w:val="left"/>
        <w:rPr>
          <w:rFonts w:ascii="宋体" w:hAnsi="宋体"/>
          <w:sz w:val="24"/>
        </w:rPr>
      </w:pPr>
      <w:r>
        <w:rPr>
          <w:rFonts w:hint="eastAsia" w:ascii="宋体" w:hAnsi="宋体"/>
          <w:sz w:val="24"/>
        </w:rPr>
        <w:t>工程地点：</w:t>
      </w:r>
      <w:r>
        <w:rPr>
          <w:rFonts w:ascii="宋体" w:hAnsi="宋体"/>
          <w:sz w:val="24"/>
        </w:rPr>
        <w:t xml:space="preserve"> </w:t>
      </w:r>
    </w:p>
    <w:p>
      <w:pPr>
        <w:spacing w:before="100" w:beforeAutospacing="1" w:after="100" w:afterAutospacing="1"/>
        <w:ind w:left="-200" w:leftChars="-100" w:right="-600" w:rightChars="-300" w:firstLine="720" w:firstLineChars="300"/>
        <w:jc w:val="left"/>
        <w:rPr>
          <w:rFonts w:ascii="宋体" w:hAnsi="宋体"/>
          <w:sz w:val="24"/>
        </w:rPr>
      </w:pPr>
      <w:r>
        <w:rPr>
          <w:rFonts w:hint="eastAsia" w:ascii="宋体" w:hAnsi="宋体"/>
          <w:sz w:val="24"/>
        </w:rPr>
        <w:t>工程内容：</w:t>
      </w:r>
      <w:r>
        <w:rPr>
          <w:rFonts w:ascii="宋体" w:hAnsi="宋体"/>
          <w:sz w:val="24"/>
        </w:rPr>
        <w:t xml:space="preserve"> </w:t>
      </w:r>
    </w:p>
    <w:p>
      <w:pPr>
        <w:spacing w:before="100" w:beforeAutospacing="1" w:after="100" w:afterAutospacing="1"/>
        <w:ind w:firstLine="480" w:firstLineChars="200"/>
        <w:rPr>
          <w:rFonts w:ascii="宋体" w:hAnsi="宋体"/>
          <w:sz w:val="24"/>
        </w:rPr>
      </w:pPr>
      <w:r>
        <w:rPr>
          <w:rFonts w:hint="eastAsia" w:ascii="宋体" w:hAnsi="宋体"/>
          <w:sz w:val="24"/>
        </w:rPr>
        <w:t>资金来源：</w:t>
      </w:r>
      <w:r>
        <w:rPr>
          <w:rFonts w:ascii="宋体" w:hAnsi="宋体"/>
          <w:sz w:val="24"/>
        </w:rPr>
        <w:t xml:space="preserve"> </w:t>
      </w:r>
    </w:p>
    <w:p>
      <w:pPr>
        <w:pStyle w:val="14"/>
        <w:tabs>
          <w:tab w:val="left" w:pos="1080"/>
        </w:tabs>
        <w:overflowPunct w:val="0"/>
        <w:autoSpaceDE w:val="0"/>
        <w:autoSpaceDN w:val="0"/>
        <w:adjustRightInd w:val="0"/>
        <w:spacing w:before="100" w:beforeAutospacing="1" w:after="100" w:afterAutospacing="1"/>
        <w:ind w:left="420" w:firstLine="0"/>
        <w:textAlignment w:val="baseline"/>
        <w:rPr>
          <w:rFonts w:ascii="宋体" w:hAnsi="宋体"/>
          <w:b w:val="0"/>
          <w:sz w:val="28"/>
          <w:szCs w:val="28"/>
        </w:rPr>
      </w:pPr>
      <w:r>
        <w:rPr>
          <w:rFonts w:hint="eastAsia" w:ascii="宋体" w:hAnsi="宋体"/>
          <w:b w:val="0"/>
          <w:sz w:val="28"/>
          <w:szCs w:val="28"/>
        </w:rPr>
        <w:t>二、</w:t>
      </w:r>
      <w:r>
        <w:rPr>
          <w:rFonts w:ascii="宋体" w:hAnsi="宋体"/>
          <w:b w:val="0"/>
          <w:sz w:val="28"/>
          <w:szCs w:val="28"/>
        </w:rPr>
        <w:t>工程承包范围</w:t>
      </w:r>
    </w:p>
    <w:p>
      <w:pPr>
        <w:tabs>
          <w:tab w:val="left" w:pos="0"/>
        </w:tabs>
        <w:spacing w:before="100" w:beforeAutospacing="1" w:after="100" w:afterAutospacing="1"/>
        <w:ind w:firstLine="240" w:firstLineChars="100"/>
        <w:jc w:val="left"/>
        <w:rPr>
          <w:rFonts w:ascii="宋体" w:hAnsi="宋体"/>
          <w:sz w:val="24"/>
        </w:rPr>
      </w:pPr>
      <w:r>
        <w:rPr>
          <w:rFonts w:hint="eastAsia" w:ascii="宋体" w:hAnsi="宋体"/>
          <w:sz w:val="24"/>
        </w:rPr>
        <w:t>承包范围: 本项目招标范围内的全部工程　</w:t>
      </w:r>
    </w:p>
    <w:p>
      <w:pPr>
        <w:pStyle w:val="14"/>
        <w:tabs>
          <w:tab w:val="left" w:pos="1080"/>
        </w:tabs>
        <w:overflowPunct w:val="0"/>
        <w:autoSpaceDE w:val="0"/>
        <w:autoSpaceDN w:val="0"/>
        <w:adjustRightInd w:val="0"/>
        <w:spacing w:before="100" w:beforeAutospacing="1" w:after="100" w:afterAutospacing="1"/>
        <w:ind w:left="420" w:firstLine="0"/>
        <w:textAlignment w:val="baseline"/>
        <w:rPr>
          <w:rFonts w:ascii="宋体" w:hAnsi="宋体"/>
          <w:b w:val="0"/>
          <w:sz w:val="28"/>
          <w:szCs w:val="28"/>
        </w:rPr>
      </w:pPr>
      <w:r>
        <w:rPr>
          <w:rFonts w:hint="eastAsia" w:ascii="宋体" w:hAnsi="宋体"/>
          <w:b w:val="0"/>
          <w:sz w:val="28"/>
          <w:szCs w:val="28"/>
        </w:rPr>
        <w:t>三、</w:t>
      </w:r>
      <w:r>
        <w:rPr>
          <w:rFonts w:ascii="宋体" w:hAnsi="宋体"/>
          <w:b w:val="0"/>
          <w:sz w:val="28"/>
          <w:szCs w:val="28"/>
        </w:rPr>
        <w:t>合同工期</w:t>
      </w:r>
    </w:p>
    <w:p>
      <w:pPr>
        <w:pStyle w:val="14"/>
        <w:spacing w:before="100" w:beforeAutospacing="1" w:after="100" w:afterAutospacing="1"/>
        <w:rPr>
          <w:rFonts w:hAnsi="宋体"/>
          <w:color w:val="000000"/>
          <w:szCs w:val="24"/>
          <w:u w:val="single"/>
        </w:rPr>
      </w:pPr>
      <w:r>
        <w:rPr>
          <w:rFonts w:hint="eastAsia" w:hAnsi="宋体"/>
          <w:color w:val="000000"/>
          <w:szCs w:val="24"/>
        </w:rPr>
        <w:t>开工日期：</w:t>
      </w:r>
      <w:r>
        <w:rPr>
          <w:rFonts w:hint="eastAsia" w:hAnsi="宋体"/>
          <w:color w:val="000000"/>
          <w:szCs w:val="24"/>
          <w:u w:val="single"/>
        </w:rPr>
        <w:t xml:space="preserve"> 合同约定</w:t>
      </w:r>
    </w:p>
    <w:p>
      <w:pPr>
        <w:pStyle w:val="14"/>
        <w:spacing w:before="100" w:beforeAutospacing="1" w:after="100" w:afterAutospacing="1"/>
        <w:rPr>
          <w:rFonts w:hAnsi="宋体"/>
          <w:color w:val="000000"/>
          <w:szCs w:val="24"/>
          <w:u w:val="single"/>
        </w:rPr>
      </w:pPr>
      <w:r>
        <w:rPr>
          <w:rFonts w:hint="eastAsia" w:hAnsi="宋体"/>
          <w:color w:val="000000"/>
          <w:szCs w:val="24"/>
        </w:rPr>
        <w:t>竣工日期：</w:t>
      </w:r>
      <w:r>
        <w:rPr>
          <w:rFonts w:hint="eastAsia" w:hAnsi="宋体"/>
          <w:color w:val="000000"/>
          <w:szCs w:val="24"/>
          <w:u w:val="single"/>
        </w:rPr>
        <w:t>合同约定</w:t>
      </w:r>
    </w:p>
    <w:p>
      <w:pPr>
        <w:pStyle w:val="14"/>
        <w:spacing w:before="100" w:beforeAutospacing="1" w:after="100" w:afterAutospacing="1"/>
        <w:rPr>
          <w:rFonts w:hAnsi="宋体"/>
          <w:color w:val="000000"/>
          <w:szCs w:val="24"/>
          <w:u w:val="single"/>
        </w:rPr>
      </w:pPr>
      <w:r>
        <w:rPr>
          <w:rFonts w:hint="eastAsia" w:hAnsi="宋体"/>
          <w:color w:val="000000"/>
          <w:szCs w:val="24"/>
        </w:rPr>
        <w:t>合同工期：</w:t>
      </w:r>
      <w:r>
        <w:rPr>
          <w:rFonts w:hint="eastAsia" w:hAnsi="宋体"/>
          <w:color w:val="000000"/>
          <w:szCs w:val="24"/>
          <w:u w:val="single"/>
        </w:rPr>
        <w:t>60日历天。</w:t>
      </w:r>
    </w:p>
    <w:p>
      <w:pPr>
        <w:pStyle w:val="14"/>
        <w:tabs>
          <w:tab w:val="left" w:pos="1080"/>
        </w:tabs>
        <w:overflowPunct w:val="0"/>
        <w:autoSpaceDE w:val="0"/>
        <w:autoSpaceDN w:val="0"/>
        <w:adjustRightInd w:val="0"/>
        <w:spacing w:before="100" w:beforeAutospacing="1" w:after="100" w:afterAutospacing="1"/>
        <w:ind w:left="420" w:firstLine="140" w:firstLineChars="50"/>
        <w:textAlignment w:val="baseline"/>
        <w:rPr>
          <w:rFonts w:hAnsi="宋体"/>
          <w:color w:val="000000"/>
          <w:szCs w:val="24"/>
          <w:u w:val="single"/>
        </w:rPr>
      </w:pPr>
      <w:r>
        <w:rPr>
          <w:rFonts w:hint="eastAsia" w:ascii="宋体" w:hAnsi="宋体"/>
          <w:b w:val="0"/>
          <w:sz w:val="28"/>
          <w:szCs w:val="28"/>
        </w:rPr>
        <w:t>四、</w:t>
      </w:r>
      <w:r>
        <w:rPr>
          <w:rFonts w:ascii="宋体" w:hAnsi="宋体"/>
          <w:b w:val="0"/>
          <w:sz w:val="28"/>
          <w:szCs w:val="28"/>
        </w:rPr>
        <w:t>质量标准</w:t>
      </w:r>
      <w:r>
        <w:rPr>
          <w:rFonts w:hint="eastAsia" w:ascii="仿宋_GB2312" w:hAnsi="宋体" w:eastAsia="仿宋_GB2312"/>
          <w:b w:val="0"/>
          <w:sz w:val="28"/>
          <w:szCs w:val="28"/>
        </w:rPr>
        <w:t>：</w:t>
      </w:r>
      <w:r>
        <w:rPr>
          <w:rFonts w:hint="eastAsia" w:hAnsi="宋体"/>
          <w:color w:val="000000"/>
          <w:szCs w:val="24"/>
          <w:u w:val="single"/>
        </w:rPr>
        <w:t>合格</w:t>
      </w:r>
    </w:p>
    <w:p>
      <w:pPr>
        <w:pStyle w:val="14"/>
        <w:tabs>
          <w:tab w:val="left" w:pos="1080"/>
        </w:tabs>
        <w:overflowPunct w:val="0"/>
        <w:autoSpaceDE w:val="0"/>
        <w:autoSpaceDN w:val="0"/>
        <w:adjustRightInd w:val="0"/>
        <w:spacing w:before="100" w:beforeAutospacing="1" w:after="100" w:afterAutospacing="1"/>
        <w:ind w:left="420" w:firstLine="140" w:firstLineChars="50"/>
        <w:textAlignment w:val="baseline"/>
        <w:rPr>
          <w:rFonts w:ascii="宋体" w:hAnsi="宋体"/>
          <w:b w:val="0"/>
          <w:sz w:val="28"/>
          <w:szCs w:val="28"/>
        </w:rPr>
      </w:pPr>
      <w:r>
        <w:rPr>
          <w:rFonts w:hint="eastAsia" w:ascii="宋体" w:hAnsi="宋体"/>
          <w:b w:val="0"/>
          <w:sz w:val="28"/>
          <w:szCs w:val="28"/>
        </w:rPr>
        <w:t>五、</w:t>
      </w:r>
      <w:r>
        <w:rPr>
          <w:rFonts w:ascii="宋体" w:hAnsi="宋体"/>
          <w:b w:val="0"/>
          <w:sz w:val="28"/>
          <w:szCs w:val="28"/>
        </w:rPr>
        <w:t>合同价款</w:t>
      </w:r>
    </w:p>
    <w:p>
      <w:pPr>
        <w:pStyle w:val="14"/>
        <w:spacing w:before="100" w:beforeAutospacing="1" w:after="100" w:afterAutospacing="1"/>
        <w:rPr>
          <w:rFonts w:hAnsi="宋体"/>
          <w:szCs w:val="24"/>
        </w:rPr>
      </w:pPr>
      <w:r>
        <w:rPr>
          <w:rFonts w:hint="eastAsia" w:hAnsi="宋体"/>
          <w:szCs w:val="24"/>
        </w:rPr>
        <w:t>金额（大写）：         元（人民币）</w:t>
      </w:r>
    </w:p>
    <w:p>
      <w:pPr>
        <w:pStyle w:val="14"/>
        <w:spacing w:before="100" w:beforeAutospacing="1" w:after="100" w:afterAutospacing="1"/>
        <w:ind w:firstLine="0"/>
        <w:rPr>
          <w:rFonts w:hAnsi="宋体"/>
          <w:szCs w:val="24"/>
        </w:rPr>
      </w:pPr>
      <w:r>
        <w:rPr>
          <w:rFonts w:hint="eastAsia" w:hAnsi="宋体"/>
          <w:szCs w:val="24"/>
        </w:rPr>
        <w:t xml:space="preserve">          ¥：         元</w:t>
      </w:r>
    </w:p>
    <w:p>
      <w:pPr>
        <w:pStyle w:val="14"/>
        <w:tabs>
          <w:tab w:val="left" w:pos="1080"/>
        </w:tabs>
        <w:overflowPunct w:val="0"/>
        <w:autoSpaceDE w:val="0"/>
        <w:autoSpaceDN w:val="0"/>
        <w:adjustRightInd w:val="0"/>
        <w:spacing w:before="100" w:beforeAutospacing="1" w:after="100" w:afterAutospacing="1"/>
        <w:ind w:left="420" w:firstLine="140" w:firstLineChars="50"/>
        <w:textAlignment w:val="baseline"/>
        <w:rPr>
          <w:rFonts w:ascii="仿宋_GB2312" w:hAnsi="宋体" w:eastAsia="仿宋_GB2312"/>
          <w:b w:val="0"/>
          <w:sz w:val="28"/>
          <w:szCs w:val="28"/>
        </w:rPr>
      </w:pPr>
      <w:r>
        <w:rPr>
          <w:rFonts w:hint="eastAsia" w:ascii="宋体" w:hAnsi="宋体"/>
          <w:b w:val="0"/>
          <w:sz w:val="28"/>
          <w:szCs w:val="28"/>
        </w:rPr>
        <w:t>六、</w:t>
      </w:r>
      <w:r>
        <w:rPr>
          <w:rFonts w:ascii="宋体" w:hAnsi="宋体"/>
          <w:b w:val="0"/>
          <w:sz w:val="28"/>
          <w:szCs w:val="28"/>
        </w:rPr>
        <w:t>组成合同的文件</w:t>
      </w:r>
    </w:p>
    <w:p>
      <w:pPr>
        <w:pStyle w:val="14"/>
        <w:spacing w:before="100" w:beforeAutospacing="1" w:after="100" w:afterAutospacing="1"/>
        <w:rPr>
          <w:rFonts w:hAnsi="宋体"/>
          <w:szCs w:val="24"/>
        </w:rPr>
      </w:pPr>
      <w:r>
        <w:rPr>
          <w:rFonts w:hAnsi="宋体"/>
          <w:szCs w:val="24"/>
        </w:rPr>
        <w:t>组成本合同的文件包括：</w:t>
      </w:r>
    </w:p>
    <w:p>
      <w:pPr>
        <w:widowControl w:val="0"/>
        <w:numPr>
          <w:ilvl w:val="2"/>
          <w:numId w:val="2"/>
        </w:numPr>
        <w:tabs>
          <w:tab w:val="left" w:pos="900"/>
          <w:tab w:val="left" w:pos="1080"/>
          <w:tab w:val="clear" w:pos="1200"/>
        </w:tabs>
        <w:spacing w:before="100" w:beforeAutospacing="1" w:after="100" w:afterAutospacing="1"/>
        <w:ind w:left="420" w:firstLine="300"/>
        <w:rPr>
          <w:rFonts w:ascii="宋体" w:hAnsi="宋体"/>
          <w:sz w:val="24"/>
        </w:rPr>
      </w:pPr>
      <w:r>
        <w:rPr>
          <w:rFonts w:hint="eastAsia" w:ascii="宋体" w:hAnsi="宋体"/>
          <w:sz w:val="24"/>
        </w:rPr>
        <w:t>本合同协议书</w:t>
      </w:r>
    </w:p>
    <w:p>
      <w:pPr>
        <w:widowControl w:val="0"/>
        <w:numPr>
          <w:ilvl w:val="2"/>
          <w:numId w:val="2"/>
        </w:numPr>
        <w:tabs>
          <w:tab w:val="left" w:pos="900"/>
          <w:tab w:val="left" w:pos="1080"/>
          <w:tab w:val="clear" w:pos="1200"/>
        </w:tabs>
        <w:spacing w:before="100" w:beforeAutospacing="1" w:after="100" w:afterAutospacing="1"/>
        <w:ind w:left="420" w:firstLine="300"/>
        <w:rPr>
          <w:rFonts w:ascii="宋体" w:hAnsi="宋体"/>
          <w:sz w:val="24"/>
        </w:rPr>
      </w:pPr>
      <w:r>
        <w:rPr>
          <w:rFonts w:hint="eastAsia" w:ascii="宋体" w:hAnsi="宋体"/>
          <w:sz w:val="24"/>
        </w:rPr>
        <w:t>中标通知书</w:t>
      </w:r>
    </w:p>
    <w:p>
      <w:pPr>
        <w:widowControl w:val="0"/>
        <w:numPr>
          <w:ilvl w:val="2"/>
          <w:numId w:val="2"/>
        </w:numPr>
        <w:tabs>
          <w:tab w:val="left" w:pos="900"/>
          <w:tab w:val="left" w:pos="1080"/>
          <w:tab w:val="clear" w:pos="1200"/>
        </w:tabs>
        <w:spacing w:before="100" w:beforeAutospacing="1" w:after="100" w:afterAutospacing="1"/>
        <w:ind w:left="420" w:firstLine="300"/>
        <w:rPr>
          <w:rFonts w:ascii="宋体" w:hAnsi="宋体"/>
          <w:sz w:val="24"/>
        </w:rPr>
      </w:pPr>
      <w:r>
        <w:rPr>
          <w:rFonts w:hint="eastAsia" w:ascii="宋体" w:hAnsi="宋体"/>
          <w:sz w:val="24"/>
        </w:rPr>
        <w:t>投标书及其附件</w:t>
      </w:r>
    </w:p>
    <w:p>
      <w:pPr>
        <w:widowControl w:val="0"/>
        <w:numPr>
          <w:ilvl w:val="2"/>
          <w:numId w:val="2"/>
        </w:numPr>
        <w:tabs>
          <w:tab w:val="left" w:pos="900"/>
          <w:tab w:val="left" w:pos="1080"/>
          <w:tab w:val="clear" w:pos="1200"/>
        </w:tabs>
        <w:spacing w:before="100" w:beforeAutospacing="1" w:after="100" w:afterAutospacing="1"/>
        <w:ind w:left="420" w:firstLine="300"/>
        <w:rPr>
          <w:rFonts w:ascii="宋体" w:hAnsi="宋体"/>
          <w:sz w:val="24"/>
        </w:rPr>
      </w:pPr>
      <w:r>
        <w:rPr>
          <w:rFonts w:hint="eastAsia" w:ascii="宋体" w:hAnsi="宋体"/>
          <w:sz w:val="24"/>
        </w:rPr>
        <w:t>本合同专用条款</w:t>
      </w:r>
    </w:p>
    <w:p>
      <w:pPr>
        <w:widowControl w:val="0"/>
        <w:numPr>
          <w:ilvl w:val="2"/>
          <w:numId w:val="2"/>
        </w:numPr>
        <w:tabs>
          <w:tab w:val="left" w:pos="900"/>
          <w:tab w:val="left" w:pos="1080"/>
          <w:tab w:val="clear" w:pos="1200"/>
        </w:tabs>
        <w:spacing w:before="100" w:beforeAutospacing="1" w:after="100" w:afterAutospacing="1"/>
        <w:ind w:left="420" w:firstLine="300"/>
        <w:rPr>
          <w:rFonts w:ascii="宋体" w:hAnsi="宋体"/>
          <w:sz w:val="24"/>
        </w:rPr>
      </w:pPr>
      <w:r>
        <w:rPr>
          <w:rFonts w:hint="eastAsia" w:ascii="宋体" w:hAnsi="宋体"/>
          <w:sz w:val="24"/>
        </w:rPr>
        <w:t>本合同通用条款</w:t>
      </w:r>
    </w:p>
    <w:p>
      <w:pPr>
        <w:widowControl w:val="0"/>
        <w:numPr>
          <w:ilvl w:val="2"/>
          <w:numId w:val="2"/>
        </w:numPr>
        <w:tabs>
          <w:tab w:val="left" w:pos="900"/>
          <w:tab w:val="left" w:pos="1080"/>
          <w:tab w:val="clear" w:pos="1200"/>
        </w:tabs>
        <w:spacing w:before="100" w:beforeAutospacing="1" w:after="100" w:afterAutospacing="1"/>
        <w:ind w:left="420" w:firstLine="300"/>
        <w:rPr>
          <w:rFonts w:ascii="宋体" w:hAnsi="宋体"/>
          <w:sz w:val="24"/>
        </w:rPr>
      </w:pPr>
      <w:r>
        <w:rPr>
          <w:rFonts w:hint="eastAsia" w:ascii="宋体" w:hAnsi="宋体"/>
          <w:sz w:val="24"/>
        </w:rPr>
        <w:t>标准、规范及有关技术文件</w:t>
      </w:r>
    </w:p>
    <w:p>
      <w:pPr>
        <w:widowControl w:val="0"/>
        <w:numPr>
          <w:ilvl w:val="2"/>
          <w:numId w:val="2"/>
        </w:numPr>
        <w:tabs>
          <w:tab w:val="left" w:pos="900"/>
          <w:tab w:val="left" w:pos="1080"/>
          <w:tab w:val="clear" w:pos="1200"/>
        </w:tabs>
        <w:spacing w:before="100" w:beforeAutospacing="1" w:after="100" w:afterAutospacing="1"/>
        <w:ind w:left="420" w:firstLine="300"/>
        <w:rPr>
          <w:rFonts w:ascii="宋体" w:hAnsi="宋体"/>
          <w:sz w:val="24"/>
        </w:rPr>
      </w:pPr>
      <w:r>
        <w:rPr>
          <w:rFonts w:ascii="宋体" w:hAnsi="宋体"/>
          <w:sz w:val="24"/>
        </w:rPr>
        <w:t>图纸</w:t>
      </w:r>
    </w:p>
    <w:p>
      <w:pPr>
        <w:widowControl w:val="0"/>
        <w:numPr>
          <w:ilvl w:val="2"/>
          <w:numId w:val="2"/>
        </w:numPr>
        <w:tabs>
          <w:tab w:val="left" w:pos="900"/>
          <w:tab w:val="left" w:pos="1080"/>
          <w:tab w:val="clear" w:pos="1200"/>
        </w:tabs>
        <w:spacing w:before="100" w:beforeAutospacing="1" w:after="100" w:afterAutospacing="1"/>
        <w:ind w:left="420" w:firstLine="300"/>
        <w:rPr>
          <w:rFonts w:ascii="宋体" w:hAnsi="宋体"/>
          <w:sz w:val="24"/>
        </w:rPr>
      </w:pPr>
      <w:r>
        <w:rPr>
          <w:rFonts w:hint="eastAsia" w:ascii="宋体" w:hAnsi="宋体"/>
          <w:sz w:val="24"/>
        </w:rPr>
        <w:t>已标价工程量清单</w:t>
      </w:r>
    </w:p>
    <w:p>
      <w:pPr>
        <w:pStyle w:val="14"/>
        <w:spacing w:before="100" w:beforeAutospacing="1" w:after="100" w:afterAutospacing="1"/>
        <w:rPr>
          <w:rFonts w:hAnsi="宋体"/>
          <w:szCs w:val="24"/>
        </w:rPr>
      </w:pPr>
      <w:r>
        <w:rPr>
          <w:rFonts w:hAnsi="宋体"/>
          <w:szCs w:val="24"/>
        </w:rPr>
        <w:t>双方有关工程的洽商、变更等书面协议或文件视为本合同的组成部分。</w:t>
      </w:r>
    </w:p>
    <w:p>
      <w:pPr>
        <w:pStyle w:val="14"/>
        <w:tabs>
          <w:tab w:val="left" w:pos="1080"/>
        </w:tabs>
        <w:overflowPunct w:val="0"/>
        <w:autoSpaceDE w:val="0"/>
        <w:autoSpaceDN w:val="0"/>
        <w:adjustRightInd w:val="0"/>
        <w:spacing w:before="100" w:beforeAutospacing="1" w:after="100" w:afterAutospacing="1"/>
        <w:ind w:firstLine="417" w:firstLineChars="149"/>
        <w:textAlignment w:val="baseline"/>
        <w:rPr>
          <w:rFonts w:ascii="宋体" w:hAnsi="宋体"/>
          <w:b w:val="0"/>
          <w:sz w:val="28"/>
          <w:szCs w:val="28"/>
        </w:rPr>
      </w:pPr>
      <w:r>
        <w:rPr>
          <w:rFonts w:hint="eastAsia" w:ascii="宋体" w:hAnsi="宋体"/>
          <w:b w:val="0"/>
          <w:sz w:val="28"/>
          <w:szCs w:val="28"/>
        </w:rPr>
        <w:t>七、</w:t>
      </w:r>
      <w:r>
        <w:rPr>
          <w:rFonts w:ascii="宋体" w:hAnsi="宋体"/>
          <w:b w:val="0"/>
          <w:sz w:val="28"/>
          <w:szCs w:val="28"/>
        </w:rPr>
        <w:t>本协议书中有关词语含义与本合同</w:t>
      </w:r>
      <w:r>
        <w:rPr>
          <w:rFonts w:hint="eastAsia" w:ascii="宋体" w:hAnsi="宋体"/>
          <w:b w:val="0"/>
          <w:sz w:val="28"/>
          <w:szCs w:val="28"/>
        </w:rPr>
        <w:t>第二部分</w:t>
      </w:r>
      <w:r>
        <w:rPr>
          <w:rFonts w:ascii="宋体" w:hAnsi="宋体"/>
          <w:b w:val="0"/>
          <w:sz w:val="28"/>
          <w:szCs w:val="28"/>
        </w:rPr>
        <w:t>《通用条款》中</w:t>
      </w:r>
      <w:r>
        <w:rPr>
          <w:rFonts w:hint="eastAsia" w:ascii="宋体" w:hAnsi="宋体"/>
          <w:b w:val="0"/>
          <w:sz w:val="28"/>
          <w:szCs w:val="28"/>
        </w:rPr>
        <w:t>分别赋予它们</w:t>
      </w:r>
      <w:r>
        <w:rPr>
          <w:rFonts w:ascii="宋体" w:hAnsi="宋体"/>
          <w:b w:val="0"/>
          <w:sz w:val="28"/>
          <w:szCs w:val="28"/>
        </w:rPr>
        <w:t>的定义相同。</w:t>
      </w:r>
    </w:p>
    <w:p>
      <w:pPr>
        <w:pStyle w:val="14"/>
        <w:tabs>
          <w:tab w:val="left" w:pos="1080"/>
        </w:tabs>
        <w:overflowPunct w:val="0"/>
        <w:autoSpaceDE w:val="0"/>
        <w:autoSpaceDN w:val="0"/>
        <w:adjustRightInd w:val="0"/>
        <w:spacing w:before="100" w:beforeAutospacing="1" w:after="100" w:afterAutospacing="1"/>
        <w:ind w:firstLine="417" w:firstLineChars="149"/>
        <w:textAlignment w:val="baseline"/>
        <w:rPr>
          <w:rFonts w:hAnsi="宋体"/>
          <w:b w:val="0"/>
          <w:szCs w:val="24"/>
        </w:rPr>
      </w:pPr>
      <w:r>
        <w:rPr>
          <w:rFonts w:hint="eastAsia" w:ascii="宋体" w:hAnsi="宋体"/>
          <w:b w:val="0"/>
          <w:sz w:val="28"/>
          <w:szCs w:val="28"/>
        </w:rPr>
        <w:t>八、</w:t>
      </w:r>
      <w:r>
        <w:rPr>
          <w:rFonts w:ascii="宋体" w:hAnsi="宋体"/>
          <w:b w:val="0"/>
          <w:sz w:val="28"/>
          <w:szCs w:val="28"/>
        </w:rPr>
        <w:t>承包人向发包人承诺按照合同约定施工、竣工并在质量保修期内承担工程质量保修责任。</w:t>
      </w:r>
    </w:p>
    <w:p>
      <w:pPr>
        <w:pStyle w:val="14"/>
        <w:tabs>
          <w:tab w:val="left" w:pos="1080"/>
        </w:tabs>
        <w:overflowPunct w:val="0"/>
        <w:autoSpaceDE w:val="0"/>
        <w:autoSpaceDN w:val="0"/>
        <w:adjustRightInd w:val="0"/>
        <w:spacing w:before="100" w:beforeAutospacing="1" w:after="100" w:afterAutospacing="1"/>
        <w:ind w:firstLine="417" w:firstLineChars="149"/>
        <w:textAlignment w:val="baseline"/>
        <w:rPr>
          <w:rFonts w:ascii="宋体" w:hAnsi="宋体"/>
          <w:b w:val="0"/>
          <w:sz w:val="28"/>
          <w:szCs w:val="28"/>
        </w:rPr>
      </w:pPr>
      <w:r>
        <w:rPr>
          <w:rFonts w:hint="eastAsia" w:ascii="宋体" w:hAnsi="宋体"/>
          <w:b w:val="0"/>
          <w:sz w:val="28"/>
          <w:szCs w:val="28"/>
        </w:rPr>
        <w:t>九、</w:t>
      </w:r>
      <w:r>
        <w:rPr>
          <w:rFonts w:ascii="宋体" w:hAnsi="宋体"/>
          <w:b w:val="0"/>
          <w:sz w:val="28"/>
          <w:szCs w:val="28"/>
        </w:rPr>
        <w:t>发包人向承包人承诺按照合同约定的期限和方式支付合同价款及其他应当支付的款项。</w:t>
      </w:r>
    </w:p>
    <w:p>
      <w:pPr>
        <w:pStyle w:val="14"/>
        <w:tabs>
          <w:tab w:val="left" w:pos="1080"/>
        </w:tabs>
        <w:overflowPunct w:val="0"/>
        <w:autoSpaceDE w:val="0"/>
        <w:autoSpaceDN w:val="0"/>
        <w:adjustRightInd w:val="0"/>
        <w:spacing w:before="100" w:beforeAutospacing="1" w:after="100" w:afterAutospacing="1"/>
        <w:ind w:left="420" w:firstLine="0"/>
        <w:textAlignment w:val="baseline"/>
        <w:rPr>
          <w:rFonts w:ascii="宋体" w:hAnsi="宋体"/>
          <w:b w:val="0"/>
          <w:sz w:val="28"/>
          <w:szCs w:val="28"/>
        </w:rPr>
      </w:pPr>
      <w:r>
        <w:rPr>
          <w:rFonts w:hint="eastAsia" w:ascii="宋体" w:hAnsi="宋体"/>
          <w:b w:val="0"/>
          <w:sz w:val="28"/>
          <w:szCs w:val="28"/>
        </w:rPr>
        <w:t>十、</w:t>
      </w:r>
      <w:r>
        <w:rPr>
          <w:rFonts w:ascii="宋体" w:hAnsi="宋体"/>
          <w:b w:val="0"/>
          <w:sz w:val="28"/>
          <w:szCs w:val="28"/>
        </w:rPr>
        <w:t xml:space="preserve">合同生效   </w:t>
      </w:r>
    </w:p>
    <w:p>
      <w:pPr>
        <w:tabs>
          <w:tab w:val="left" w:pos="6045"/>
        </w:tabs>
        <w:spacing w:before="100" w:beforeAutospacing="1" w:after="100" w:afterAutospacing="1"/>
        <w:ind w:firstLine="490"/>
        <w:rPr>
          <w:rFonts w:ascii="宋体" w:hAnsi="宋体"/>
          <w:sz w:val="24"/>
        </w:rPr>
      </w:pPr>
      <w:r>
        <w:rPr>
          <w:rFonts w:hint="eastAsia" w:ascii="宋体" w:hAnsi="宋体"/>
          <w:sz w:val="24"/>
        </w:rPr>
        <w:t>合同订立时间：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ascii="宋体" w:hAnsi="宋体"/>
          <w:sz w:val="24"/>
        </w:rPr>
        <w:tab/>
      </w:r>
    </w:p>
    <w:p>
      <w:pPr>
        <w:spacing w:before="100" w:beforeAutospacing="1" w:after="100" w:afterAutospacing="1" w:line="360" w:lineRule="auto"/>
        <w:ind w:firstLine="490"/>
        <w:rPr>
          <w:rFonts w:ascii="宋体" w:hAnsi="宋体"/>
          <w:sz w:val="24"/>
          <w:u w:val="single"/>
        </w:rPr>
      </w:pPr>
      <w:r>
        <w:rPr>
          <w:rFonts w:hint="eastAsia" w:ascii="宋体" w:hAnsi="宋体"/>
          <w:sz w:val="24"/>
        </w:rPr>
        <w:t>合同订立地点：</w:t>
      </w:r>
      <w:r>
        <w:rPr>
          <w:rFonts w:hint="eastAsia" w:ascii="宋体" w:hAnsi="宋体"/>
          <w:sz w:val="24"/>
          <w:u w:val="single"/>
        </w:rPr>
        <w:t xml:space="preserve">                        </w:t>
      </w:r>
    </w:p>
    <w:p>
      <w:pPr>
        <w:spacing w:before="100" w:beforeAutospacing="1" w:after="100" w:afterAutospacing="1" w:line="360" w:lineRule="auto"/>
        <w:ind w:firstLine="360" w:firstLineChars="150"/>
        <w:rPr>
          <w:rFonts w:ascii="宋体" w:hAnsi="宋体"/>
          <w:sz w:val="24"/>
        </w:rPr>
      </w:pPr>
      <w:r>
        <w:rPr>
          <w:rFonts w:hint="eastAsia" w:ascii="宋体" w:hAnsi="宋体"/>
          <w:sz w:val="24"/>
        </w:rPr>
        <w:t>本合同为供应商与采购人买卖合同。一式六份，双方各执二份，采购中心一份，代理公司一份(如有代理公司)</w:t>
      </w:r>
    </w:p>
    <w:p>
      <w:pPr>
        <w:spacing w:before="100" w:beforeAutospacing="1" w:after="100" w:afterAutospacing="1" w:line="360" w:lineRule="auto"/>
        <w:rPr>
          <w:rFonts w:ascii="宋体" w:hAnsi="宋体"/>
          <w:sz w:val="24"/>
        </w:rPr>
      </w:pPr>
    </w:p>
    <w:p>
      <w:pPr>
        <w:spacing w:before="100" w:beforeAutospacing="1" w:after="100" w:afterAutospacing="1" w:line="360" w:lineRule="auto"/>
        <w:rPr>
          <w:rFonts w:ascii="宋体" w:hAnsi="宋体"/>
          <w:sz w:val="24"/>
        </w:rPr>
      </w:pPr>
    </w:p>
    <w:p>
      <w:pPr>
        <w:spacing w:before="100" w:beforeAutospacing="1" w:after="100" w:afterAutospacing="1" w:line="360" w:lineRule="auto"/>
        <w:rPr>
          <w:rFonts w:ascii="宋体" w:hAnsi="宋体"/>
          <w:sz w:val="24"/>
        </w:rPr>
      </w:pPr>
    </w:p>
    <w:p>
      <w:pPr>
        <w:spacing w:before="100" w:beforeAutospacing="1" w:after="100" w:afterAutospacing="1" w:line="360" w:lineRule="auto"/>
        <w:rPr>
          <w:rFonts w:ascii="宋体" w:hAnsi="宋体"/>
          <w:sz w:val="24"/>
        </w:rPr>
      </w:pPr>
    </w:p>
    <w:tbl>
      <w:tblPr>
        <w:tblStyle w:val="35"/>
        <w:tblpPr w:leftFromText="180" w:rightFromText="180" w:vertAnchor="page" w:horzAnchor="margin" w:tblpY="1951"/>
        <w:tblW w:w="7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4"/>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3904" w:type="dxa"/>
            <w:tcBorders>
              <w:bottom w:val="single" w:color="auto" w:sz="4" w:space="0"/>
            </w:tcBorders>
            <w:vAlign w:val="center"/>
          </w:tcPr>
          <w:p>
            <w:pPr>
              <w:spacing w:before="100" w:beforeAutospacing="1" w:after="100" w:afterAutospacing="1"/>
              <w:rPr>
                <w:rFonts w:ascii="宋体" w:hAnsi="宋体"/>
              </w:rPr>
            </w:pPr>
            <w:r>
              <w:rPr>
                <w:rFonts w:hint="eastAsia" w:ascii="宋体" w:hAnsi="宋体"/>
              </w:rPr>
              <w:t>供方:（章）</w:t>
            </w:r>
          </w:p>
          <w:p>
            <w:pPr>
              <w:spacing w:before="100" w:beforeAutospacing="1" w:after="100" w:afterAutospacing="1"/>
              <w:rPr>
                <w:rFonts w:ascii="宋体" w:hAnsi="宋体"/>
              </w:rPr>
            </w:pPr>
            <w:r>
              <w:rPr>
                <w:rFonts w:hint="eastAsia" w:ascii="宋体" w:hAnsi="宋体"/>
              </w:rPr>
              <w:t>地址:</w:t>
            </w:r>
          </w:p>
          <w:p>
            <w:pPr>
              <w:spacing w:before="100" w:beforeAutospacing="1" w:after="100" w:afterAutospacing="1"/>
              <w:rPr>
                <w:rFonts w:ascii="宋体" w:hAnsi="宋体"/>
              </w:rPr>
            </w:pPr>
            <w:r>
              <w:rPr>
                <w:rFonts w:hint="eastAsia" w:ascii="宋体" w:hAnsi="宋体"/>
              </w:rPr>
              <w:t>电话:</w:t>
            </w:r>
          </w:p>
          <w:p>
            <w:pPr>
              <w:spacing w:before="100" w:beforeAutospacing="1" w:after="100" w:afterAutospacing="1"/>
              <w:rPr>
                <w:rFonts w:ascii="宋体" w:hAnsi="宋体"/>
              </w:rPr>
            </w:pPr>
            <w:r>
              <w:rPr>
                <w:rFonts w:hint="eastAsia" w:ascii="宋体" w:hAnsi="宋体"/>
              </w:rPr>
              <w:t>邮编:</w:t>
            </w:r>
          </w:p>
        </w:tc>
        <w:tc>
          <w:tcPr>
            <w:tcW w:w="4003" w:type="dxa"/>
            <w:tcBorders>
              <w:bottom w:val="single" w:color="auto" w:sz="4" w:space="0"/>
            </w:tcBorders>
            <w:vAlign w:val="center"/>
          </w:tcPr>
          <w:p>
            <w:pPr>
              <w:spacing w:before="100" w:beforeAutospacing="1" w:after="100" w:afterAutospacing="1"/>
              <w:rPr>
                <w:rFonts w:ascii="宋体" w:hAnsi="宋体"/>
              </w:rPr>
            </w:pPr>
            <w:r>
              <w:rPr>
                <w:rFonts w:hint="eastAsia" w:ascii="宋体" w:hAnsi="宋体"/>
              </w:rPr>
              <w:t>需方:（章）</w:t>
            </w:r>
          </w:p>
          <w:p>
            <w:pPr>
              <w:spacing w:before="100" w:beforeAutospacing="1" w:after="100" w:afterAutospacing="1"/>
              <w:rPr>
                <w:rFonts w:ascii="宋体" w:hAnsi="宋体"/>
              </w:rPr>
            </w:pPr>
            <w:r>
              <w:rPr>
                <w:rFonts w:hint="eastAsia" w:ascii="宋体" w:hAnsi="宋体"/>
              </w:rPr>
              <w:t>地址:</w:t>
            </w:r>
          </w:p>
          <w:p>
            <w:pPr>
              <w:spacing w:before="100" w:beforeAutospacing="1" w:after="100" w:afterAutospacing="1"/>
              <w:rPr>
                <w:rFonts w:ascii="宋体" w:hAnsi="宋体"/>
              </w:rPr>
            </w:pPr>
            <w:r>
              <w:rPr>
                <w:rFonts w:hint="eastAsia" w:ascii="宋体" w:hAnsi="宋体"/>
              </w:rPr>
              <w:t>电话:</w:t>
            </w:r>
          </w:p>
          <w:p>
            <w:pPr>
              <w:spacing w:before="100" w:beforeAutospacing="1" w:after="100" w:afterAutospacing="1"/>
              <w:rPr>
                <w:rFonts w:ascii="宋体" w:hAnsi="宋体"/>
              </w:rPr>
            </w:pPr>
            <w:r>
              <w:rPr>
                <w:rFonts w:hint="eastAsia" w:ascii="宋体" w:hAnsi="宋体"/>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atLeast"/>
        </w:trPr>
        <w:tc>
          <w:tcPr>
            <w:tcW w:w="3904" w:type="dxa"/>
            <w:vAlign w:val="center"/>
          </w:tcPr>
          <w:p>
            <w:pPr>
              <w:spacing w:before="100" w:beforeAutospacing="1" w:after="100" w:afterAutospacing="1"/>
              <w:rPr>
                <w:rFonts w:ascii="宋体" w:hAnsi="宋体"/>
              </w:rPr>
            </w:pPr>
            <w:r>
              <w:rPr>
                <w:rFonts w:hint="eastAsia" w:ascii="宋体" w:hAnsi="宋体"/>
              </w:rPr>
              <w:t>法定代表人:</w:t>
            </w:r>
          </w:p>
          <w:p>
            <w:pPr>
              <w:spacing w:before="100" w:beforeAutospacing="1" w:after="100" w:afterAutospacing="1"/>
              <w:rPr>
                <w:rFonts w:ascii="宋体" w:hAnsi="宋体"/>
              </w:rPr>
            </w:pPr>
            <w:r>
              <w:rPr>
                <w:rFonts w:hint="eastAsia" w:ascii="宋体" w:hAnsi="宋体"/>
              </w:rPr>
              <w:t>签字日期:</w:t>
            </w:r>
          </w:p>
        </w:tc>
        <w:tc>
          <w:tcPr>
            <w:tcW w:w="4003" w:type="dxa"/>
            <w:vAlign w:val="center"/>
          </w:tcPr>
          <w:p>
            <w:pPr>
              <w:spacing w:before="100" w:beforeAutospacing="1" w:after="100" w:afterAutospacing="1"/>
              <w:rPr>
                <w:rFonts w:ascii="宋体" w:hAnsi="宋体"/>
              </w:rPr>
            </w:pPr>
            <w:r>
              <w:rPr>
                <w:rFonts w:hint="eastAsia" w:ascii="宋体" w:hAnsi="宋体"/>
              </w:rPr>
              <w:t>法定代表人:</w:t>
            </w:r>
          </w:p>
          <w:p>
            <w:pPr>
              <w:spacing w:before="100" w:beforeAutospacing="1" w:after="100" w:afterAutospacing="1"/>
              <w:rPr>
                <w:rFonts w:ascii="宋体" w:hAnsi="宋体"/>
              </w:rPr>
            </w:pPr>
            <w:r>
              <w:rPr>
                <w:rFonts w:hint="eastAsia" w:ascii="宋体" w:hAnsi="宋体"/>
              </w:rPr>
              <w:t>(或委托代理人)</w:t>
            </w:r>
          </w:p>
          <w:p>
            <w:pPr>
              <w:spacing w:before="100" w:beforeAutospacing="1" w:after="100" w:afterAutospacing="1"/>
              <w:rPr>
                <w:rFonts w:ascii="宋体" w:hAnsi="宋体"/>
              </w:rPr>
            </w:pPr>
            <w:r>
              <w:rPr>
                <w:rFonts w:hint="eastAsia" w:ascii="宋体" w:hAnsi="宋体"/>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exact"/>
        </w:trPr>
        <w:tc>
          <w:tcPr>
            <w:tcW w:w="3904" w:type="dxa"/>
            <w:vAlign w:val="center"/>
          </w:tcPr>
          <w:p>
            <w:pPr>
              <w:spacing w:before="100" w:beforeAutospacing="1" w:after="100" w:afterAutospacing="1"/>
              <w:rPr>
                <w:rFonts w:ascii="宋体" w:hAnsi="宋体"/>
              </w:rPr>
            </w:pPr>
            <w:r>
              <w:rPr>
                <w:rFonts w:hint="eastAsia" w:ascii="宋体" w:hAnsi="宋体"/>
              </w:rPr>
              <w:t>经 办 人:</w:t>
            </w:r>
          </w:p>
          <w:p>
            <w:pPr>
              <w:spacing w:before="100" w:beforeAutospacing="1" w:after="100" w:afterAutospacing="1"/>
              <w:rPr>
                <w:rFonts w:ascii="宋体" w:hAnsi="宋体"/>
              </w:rPr>
            </w:pPr>
            <w:r>
              <w:rPr>
                <w:rFonts w:hint="eastAsia" w:ascii="宋体" w:hAnsi="宋体"/>
              </w:rPr>
              <w:t>签字日期:</w:t>
            </w:r>
          </w:p>
        </w:tc>
        <w:tc>
          <w:tcPr>
            <w:tcW w:w="4003" w:type="dxa"/>
            <w:vAlign w:val="center"/>
          </w:tcPr>
          <w:p>
            <w:pPr>
              <w:spacing w:before="100" w:beforeAutospacing="1" w:after="100" w:afterAutospacing="1"/>
              <w:rPr>
                <w:rFonts w:ascii="宋体" w:hAnsi="宋体"/>
              </w:rPr>
            </w:pPr>
            <w:r>
              <w:rPr>
                <w:rFonts w:hint="eastAsia" w:ascii="宋体" w:hAnsi="宋体"/>
              </w:rPr>
              <w:t>经 办 人:</w:t>
            </w:r>
          </w:p>
          <w:p>
            <w:pPr>
              <w:spacing w:before="100" w:beforeAutospacing="1" w:after="100" w:afterAutospacing="1"/>
              <w:rPr>
                <w:rFonts w:ascii="宋体" w:hAnsi="宋体"/>
              </w:rPr>
            </w:pPr>
            <w:r>
              <w:rPr>
                <w:rFonts w:hint="eastAsia" w:ascii="宋体" w:hAnsi="宋体"/>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6" w:hRule="exact"/>
        </w:trPr>
        <w:tc>
          <w:tcPr>
            <w:tcW w:w="3904" w:type="dxa"/>
            <w:tcBorders>
              <w:bottom w:val="single" w:color="auto" w:sz="12" w:space="0"/>
            </w:tcBorders>
            <w:vAlign w:val="center"/>
          </w:tcPr>
          <w:p>
            <w:pPr>
              <w:spacing w:before="100" w:beforeAutospacing="1" w:after="100" w:afterAutospacing="1"/>
              <w:rPr>
                <w:rFonts w:ascii="宋体" w:hAnsi="宋体"/>
              </w:rPr>
            </w:pPr>
            <w:r>
              <w:rPr>
                <w:rFonts w:hint="eastAsia" w:ascii="宋体" w:hAnsi="宋体"/>
              </w:rPr>
              <w:t>开户行:</w:t>
            </w:r>
          </w:p>
          <w:p>
            <w:pPr>
              <w:spacing w:before="100" w:beforeAutospacing="1" w:after="100" w:afterAutospacing="1"/>
              <w:rPr>
                <w:rFonts w:ascii="宋体" w:hAnsi="宋体"/>
              </w:rPr>
            </w:pPr>
            <w:r>
              <w:rPr>
                <w:rFonts w:hint="eastAsia" w:ascii="宋体" w:hAnsi="宋体"/>
              </w:rPr>
              <w:t>账号:</w:t>
            </w:r>
          </w:p>
        </w:tc>
        <w:tc>
          <w:tcPr>
            <w:tcW w:w="4003" w:type="dxa"/>
            <w:tcBorders>
              <w:bottom w:val="single" w:color="auto" w:sz="12" w:space="0"/>
            </w:tcBorders>
            <w:vAlign w:val="center"/>
          </w:tcPr>
          <w:p>
            <w:pPr>
              <w:spacing w:before="100" w:beforeAutospacing="1" w:after="100" w:afterAutospacing="1"/>
              <w:rPr>
                <w:rFonts w:ascii="宋体" w:hAnsi="宋体"/>
              </w:rPr>
            </w:pPr>
            <w:r>
              <w:rPr>
                <w:rFonts w:hint="eastAsia" w:ascii="宋体" w:hAnsi="宋体"/>
              </w:rPr>
              <w:t>开户行:</w:t>
            </w:r>
          </w:p>
          <w:p>
            <w:pPr>
              <w:spacing w:before="100" w:beforeAutospacing="1" w:after="100" w:afterAutospacing="1"/>
              <w:rPr>
                <w:rFonts w:ascii="宋体" w:hAnsi="宋体"/>
              </w:rPr>
            </w:pPr>
            <w:r>
              <w:rPr>
                <w:rFonts w:hint="eastAsia" w:ascii="宋体" w:hAnsi="宋体"/>
              </w:rPr>
              <w:t>账号:</w:t>
            </w:r>
          </w:p>
        </w:tc>
      </w:tr>
    </w:tbl>
    <w:p>
      <w:pPr>
        <w:spacing w:before="100" w:beforeAutospacing="1" w:after="100" w:afterAutospacing="1" w:line="360" w:lineRule="auto"/>
        <w:rPr>
          <w:rFonts w:ascii="宋体" w:hAnsi="宋体"/>
          <w:sz w:val="24"/>
        </w:rPr>
      </w:pPr>
    </w:p>
    <w:p>
      <w:pPr>
        <w:spacing w:before="100" w:beforeAutospacing="1" w:after="100" w:afterAutospacing="1" w:line="360" w:lineRule="auto"/>
        <w:rPr>
          <w:rFonts w:ascii="宋体" w:hAnsi="宋体"/>
          <w:sz w:val="24"/>
        </w:rPr>
      </w:pPr>
    </w:p>
    <w:p>
      <w:pPr>
        <w:spacing w:before="100" w:beforeAutospacing="1" w:after="100" w:afterAutospacing="1" w:line="360" w:lineRule="auto"/>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spacing w:before="100" w:beforeAutospacing="1" w:after="100" w:afterAutospacing="1" w:line="360" w:lineRule="auto"/>
        <w:rPr>
          <w:rFonts w:ascii="宋体" w:hAnsi="宋体"/>
          <w:sz w:val="24"/>
        </w:rPr>
      </w:pPr>
      <w:r>
        <w:rPr>
          <w:rFonts w:hint="eastAsia" w:ascii="宋体" w:hAnsi="宋体"/>
          <w:sz w:val="24"/>
        </w:rPr>
        <w:t>本合同双方约定</w:t>
      </w:r>
      <w:r>
        <w:rPr>
          <w:rFonts w:ascii="宋体" w:hAnsi="宋体"/>
          <w:color w:val="0000FF"/>
          <w:sz w:val="24"/>
          <w:u w:val="single"/>
        </w:rPr>
        <w:t xml:space="preserve"> 双方签字盖章</w:t>
      </w:r>
      <w:r>
        <w:rPr>
          <w:rFonts w:hint="eastAsia" w:ascii="宋体" w:hAnsi="宋体"/>
          <w:color w:val="0000FF"/>
          <w:sz w:val="24"/>
          <w:u w:val="single"/>
        </w:rPr>
        <w:t xml:space="preserve"> </w:t>
      </w:r>
      <w:r>
        <w:rPr>
          <w:rFonts w:hint="eastAsia" w:ascii="宋体" w:hAnsi="宋体"/>
          <w:sz w:val="24"/>
        </w:rPr>
        <w:t>后生效</w:t>
      </w:r>
    </w:p>
    <w:p>
      <w:pPr>
        <w:jc w:val="left"/>
        <w:rPr>
          <w:rFonts w:ascii="宋体" w:hAnsi="宋体"/>
          <w:sz w:val="24"/>
        </w:rPr>
      </w:pPr>
      <w:r>
        <w:rPr>
          <w:rFonts w:ascii="宋体" w:hAnsi="宋体"/>
          <w:sz w:val="24"/>
        </w:rPr>
        <w:br w:type="page"/>
      </w:r>
    </w:p>
    <w:p>
      <w:pPr>
        <w:jc w:val="center"/>
        <w:rPr>
          <w:b/>
          <w:sz w:val="28"/>
        </w:rPr>
      </w:pPr>
      <w:r>
        <w:rPr>
          <w:rFonts w:hint="eastAsia"/>
          <w:b/>
          <w:sz w:val="28"/>
        </w:rPr>
        <w:t>通用</w:t>
      </w:r>
      <w:bookmarkEnd w:id="286"/>
      <w:r>
        <w:rPr>
          <w:rFonts w:hint="eastAsia"/>
          <w:b/>
          <w:sz w:val="28"/>
        </w:rPr>
        <w:t>条款</w:t>
      </w:r>
      <w:bookmarkEnd w:id="287"/>
      <w:bookmarkEnd w:id="288"/>
    </w:p>
    <w:p>
      <w:pPr>
        <w:jc w:val="left"/>
        <w:rPr>
          <w:b/>
          <w:sz w:val="28"/>
        </w:rPr>
      </w:pPr>
      <w:bookmarkStart w:id="290" w:name="_Toc483313778"/>
      <w:bookmarkStart w:id="291" w:name="_Toc246826868"/>
      <w:bookmarkStart w:id="292" w:name="_Toc243993007"/>
      <w:bookmarkStart w:id="293" w:name="_Toc239129450"/>
      <w:bookmarkStart w:id="294" w:name="_Toc244076365"/>
      <w:bookmarkStart w:id="295" w:name="_Toc285638659"/>
      <w:r>
        <w:rPr>
          <w:rFonts w:hint="eastAsia"/>
          <w:b/>
          <w:sz w:val="28"/>
        </w:rPr>
        <w:t>一、词语定义及合同文件</w:t>
      </w:r>
      <w:bookmarkEnd w:id="290"/>
      <w:bookmarkEnd w:id="291"/>
      <w:bookmarkEnd w:id="292"/>
      <w:bookmarkEnd w:id="293"/>
      <w:bookmarkEnd w:id="294"/>
      <w:bookmarkEnd w:id="295"/>
    </w:p>
    <w:p>
      <w:pPr>
        <w:outlineLvl w:val="3"/>
        <w:rPr>
          <w:b/>
          <w:sz w:val="24"/>
        </w:rPr>
      </w:pPr>
      <w:bookmarkStart w:id="296" w:name="_Toc239129451"/>
      <w:r>
        <w:rPr>
          <w:b/>
          <w:sz w:val="24"/>
        </w:rPr>
        <w:t>1、词语定义</w:t>
      </w:r>
      <w:bookmarkEnd w:id="296"/>
    </w:p>
    <w:p>
      <w:pPr>
        <w:rPr>
          <w:rFonts w:ascii="宋体" w:hAnsi="宋体"/>
          <w:sz w:val="24"/>
        </w:rPr>
      </w:pPr>
      <w:r>
        <w:rPr>
          <w:rFonts w:hint="eastAsia" w:ascii="宋体" w:hAnsi="宋体"/>
          <w:sz w:val="24"/>
        </w:rPr>
        <w:t>  下列词语除专用条款另有约定外，应具有本条所赋予的定义：</w:t>
      </w:r>
    </w:p>
    <w:p>
      <w:pPr>
        <w:spacing w:line="360" w:lineRule="auto"/>
        <w:ind w:firstLine="200"/>
        <w:rPr>
          <w:rFonts w:ascii="宋体" w:hAnsi="宋体"/>
          <w:sz w:val="24"/>
        </w:rPr>
      </w:pPr>
      <w:r>
        <w:rPr>
          <w:rFonts w:ascii="宋体" w:hAnsi="宋体"/>
          <w:sz w:val="24"/>
        </w:rPr>
        <w:t xml:space="preserve">   1.1 通用条款：是根据法律、行政法规规定及建设工程施工的需要订立，通用于建设工程施工的条款。</w:t>
      </w:r>
    </w:p>
    <w:p>
      <w:pPr>
        <w:spacing w:line="360" w:lineRule="auto"/>
        <w:ind w:firstLine="200"/>
        <w:rPr>
          <w:rFonts w:ascii="宋体" w:hAnsi="宋体"/>
          <w:sz w:val="24"/>
        </w:rPr>
      </w:pPr>
      <w:r>
        <w:rPr>
          <w:rFonts w:ascii="宋体" w:hAnsi="宋体"/>
          <w:sz w:val="24"/>
        </w:rPr>
        <w:t>1.2专用条款：是发包人与承包人根据法律、行政法规规定，结合具体工程实际，经协商达成一致意见的条款，是对通用条款的具体化、补充或修改。</w:t>
      </w:r>
    </w:p>
    <w:p>
      <w:pPr>
        <w:spacing w:line="360" w:lineRule="auto"/>
        <w:rPr>
          <w:rFonts w:ascii="宋体" w:hAnsi="宋体"/>
          <w:sz w:val="24"/>
        </w:rPr>
      </w:pPr>
      <w:r>
        <w:rPr>
          <w:rFonts w:hint="eastAsia" w:ascii="宋体" w:hAnsi="宋体"/>
          <w:sz w:val="24"/>
        </w:rPr>
        <w:t xml:space="preserve">  </w:t>
      </w:r>
      <w:r>
        <w:rPr>
          <w:rFonts w:ascii="宋体" w:hAnsi="宋体"/>
          <w:sz w:val="24"/>
        </w:rPr>
        <w:t>1.3 发包人：指在协议书中约定，具有工程发包主体资格和支付工程价款能力的当事人以及取得该当事人资格的合法继承人。</w:t>
      </w:r>
    </w:p>
    <w:p>
      <w:pPr>
        <w:spacing w:line="360" w:lineRule="auto"/>
        <w:rPr>
          <w:rFonts w:ascii="宋体" w:hAnsi="宋体"/>
          <w:sz w:val="24"/>
        </w:rPr>
      </w:pPr>
      <w:r>
        <w:rPr>
          <w:rFonts w:hint="eastAsia" w:ascii="宋体" w:hAnsi="宋体"/>
          <w:sz w:val="24"/>
        </w:rPr>
        <w:t xml:space="preserve">   </w:t>
      </w:r>
      <w:r>
        <w:rPr>
          <w:rFonts w:ascii="宋体" w:hAnsi="宋体"/>
          <w:sz w:val="24"/>
        </w:rPr>
        <w:t>1.4 承包人：指在协议书中约定，被发包人接受的具有工程施工承包主体资格的当事人以及取得该当事人资格的合法继承人。</w:t>
      </w:r>
    </w:p>
    <w:p>
      <w:pPr>
        <w:spacing w:line="360" w:lineRule="auto"/>
        <w:rPr>
          <w:rFonts w:ascii="宋体" w:hAnsi="宋体"/>
          <w:sz w:val="24"/>
        </w:rPr>
      </w:pPr>
      <w:r>
        <w:rPr>
          <w:rFonts w:hint="eastAsia" w:ascii="宋体" w:hAnsi="宋体"/>
          <w:sz w:val="24"/>
        </w:rPr>
        <w:t xml:space="preserve">   </w:t>
      </w:r>
      <w:r>
        <w:rPr>
          <w:rFonts w:ascii="宋体" w:hAnsi="宋体"/>
          <w:sz w:val="24"/>
        </w:rPr>
        <w:t>1.5</w:t>
      </w:r>
      <w:r>
        <w:rPr>
          <w:rFonts w:hint="eastAsia" w:ascii="宋体" w:hAnsi="宋体"/>
          <w:sz w:val="24"/>
        </w:rPr>
        <w:t xml:space="preserve"> 建造师</w:t>
      </w:r>
      <w:r>
        <w:rPr>
          <w:rFonts w:ascii="宋体" w:hAnsi="宋体"/>
          <w:sz w:val="24"/>
        </w:rPr>
        <w:t>：指承包人在专用条款中指定的负责施工管理和合同履行的代表。</w:t>
      </w:r>
    </w:p>
    <w:p>
      <w:pPr>
        <w:spacing w:line="360" w:lineRule="auto"/>
        <w:rPr>
          <w:rFonts w:ascii="宋体" w:hAnsi="宋体"/>
          <w:sz w:val="24"/>
        </w:rPr>
      </w:pPr>
      <w:r>
        <w:rPr>
          <w:rFonts w:hint="eastAsia" w:ascii="宋体" w:hAnsi="宋体"/>
          <w:sz w:val="24"/>
        </w:rPr>
        <w:t xml:space="preserve">   </w:t>
      </w:r>
      <w:r>
        <w:rPr>
          <w:rFonts w:ascii="宋体" w:hAnsi="宋体"/>
          <w:sz w:val="24"/>
        </w:rPr>
        <w:t>1.6 设计单位：指发包人委托的负责本工程设计并取得相应工程设计资质等级证书的单位。</w:t>
      </w:r>
    </w:p>
    <w:p>
      <w:pPr>
        <w:spacing w:line="360" w:lineRule="auto"/>
        <w:rPr>
          <w:rFonts w:ascii="宋体" w:hAnsi="宋体"/>
          <w:sz w:val="24"/>
        </w:rPr>
      </w:pPr>
      <w:r>
        <w:rPr>
          <w:rFonts w:hint="eastAsia" w:ascii="宋体" w:hAnsi="宋体"/>
          <w:sz w:val="24"/>
        </w:rPr>
        <w:t>  </w:t>
      </w:r>
      <w:r>
        <w:rPr>
          <w:rFonts w:ascii="宋体" w:hAnsi="宋体"/>
          <w:sz w:val="24"/>
        </w:rPr>
        <w:t>1.7 监理单位：指发包人委托的负责本工程监理并取得相应工程监理资质等级证书的单位。</w:t>
      </w:r>
    </w:p>
    <w:p>
      <w:pPr>
        <w:spacing w:line="360" w:lineRule="auto"/>
        <w:rPr>
          <w:rFonts w:ascii="宋体" w:hAnsi="宋体"/>
          <w:sz w:val="24"/>
        </w:rPr>
      </w:pPr>
      <w:r>
        <w:rPr>
          <w:rFonts w:hint="eastAsia" w:ascii="宋体" w:hAnsi="宋体"/>
          <w:sz w:val="24"/>
        </w:rPr>
        <w:t>  </w:t>
      </w:r>
      <w:r>
        <w:rPr>
          <w:rFonts w:ascii="宋体" w:hAnsi="宋体"/>
          <w:sz w:val="24"/>
        </w:rPr>
        <w:t>1.8 工程师：指本工程监理单位委派的总监理工程师或发包人指定的履行本合同的代表，其具体身份和职权由发包人承包人在专用条款中约定。</w:t>
      </w:r>
    </w:p>
    <w:p>
      <w:pPr>
        <w:spacing w:line="360" w:lineRule="auto"/>
        <w:rPr>
          <w:rFonts w:ascii="宋体" w:hAnsi="宋体"/>
          <w:sz w:val="24"/>
        </w:rPr>
      </w:pPr>
      <w:r>
        <w:rPr>
          <w:rFonts w:hint="eastAsia" w:ascii="宋体" w:hAnsi="宋体"/>
          <w:sz w:val="24"/>
        </w:rPr>
        <w:t>  </w:t>
      </w:r>
      <w:r>
        <w:rPr>
          <w:rFonts w:ascii="宋体" w:hAnsi="宋体"/>
          <w:sz w:val="24"/>
        </w:rPr>
        <w:t>1.9 工程造价管理部门：指国务院有关部门、县级以上人民政府建设行政主管部门或其委托的工程造价管理机构。</w:t>
      </w:r>
    </w:p>
    <w:p>
      <w:pPr>
        <w:spacing w:line="360" w:lineRule="auto"/>
        <w:rPr>
          <w:rFonts w:ascii="宋体" w:hAnsi="宋体"/>
          <w:sz w:val="24"/>
        </w:rPr>
      </w:pPr>
      <w:r>
        <w:rPr>
          <w:rFonts w:hint="eastAsia" w:ascii="宋体" w:hAnsi="宋体"/>
          <w:sz w:val="24"/>
        </w:rPr>
        <w:t>  </w:t>
      </w:r>
      <w:r>
        <w:rPr>
          <w:rFonts w:ascii="宋体" w:hAnsi="宋体"/>
          <w:sz w:val="24"/>
        </w:rPr>
        <w:t>1.10 工程：指发包人承包人在协议书中约定的承包范围内的工程。</w:t>
      </w:r>
    </w:p>
    <w:p>
      <w:pPr>
        <w:spacing w:line="360" w:lineRule="auto"/>
        <w:rPr>
          <w:rFonts w:ascii="宋体" w:hAnsi="宋体"/>
          <w:sz w:val="24"/>
        </w:rPr>
      </w:pPr>
      <w:r>
        <w:rPr>
          <w:rFonts w:hint="eastAsia" w:ascii="宋体" w:hAnsi="宋体"/>
          <w:sz w:val="24"/>
        </w:rPr>
        <w:t>  </w:t>
      </w:r>
      <w:r>
        <w:rPr>
          <w:rFonts w:ascii="宋体" w:hAnsi="宋体"/>
          <w:sz w:val="24"/>
        </w:rPr>
        <w:t>1.11 合同价款：指发包人承包人在协议书中约定，发包人用以支付承包人按照合同约定完成承包范围内全部工程并承担质量保修责任的款项。</w:t>
      </w:r>
    </w:p>
    <w:p>
      <w:pPr>
        <w:spacing w:line="360" w:lineRule="auto"/>
        <w:rPr>
          <w:rFonts w:ascii="宋体" w:hAnsi="宋体"/>
          <w:sz w:val="24"/>
        </w:rPr>
      </w:pPr>
      <w:r>
        <w:rPr>
          <w:rFonts w:hint="eastAsia" w:ascii="宋体" w:hAnsi="宋体"/>
          <w:sz w:val="24"/>
        </w:rPr>
        <w:t>  </w:t>
      </w:r>
      <w:r>
        <w:rPr>
          <w:rFonts w:ascii="宋体" w:hAnsi="宋体"/>
          <w:sz w:val="24"/>
        </w:rPr>
        <w:t>1.12 追加合同价款：指在合同履行中发生需要增加合同价款的情况，经发包人确认后按计算合同价款的方法增加的合同价款。</w:t>
      </w:r>
    </w:p>
    <w:p>
      <w:pPr>
        <w:spacing w:line="360" w:lineRule="auto"/>
        <w:rPr>
          <w:rFonts w:ascii="宋体" w:hAnsi="宋体"/>
          <w:sz w:val="24"/>
        </w:rPr>
      </w:pPr>
      <w:r>
        <w:rPr>
          <w:rFonts w:hint="eastAsia" w:ascii="宋体" w:hAnsi="宋体"/>
          <w:sz w:val="24"/>
        </w:rPr>
        <w:t>  </w:t>
      </w:r>
      <w:r>
        <w:rPr>
          <w:rFonts w:ascii="宋体" w:hAnsi="宋体"/>
          <w:sz w:val="24"/>
        </w:rPr>
        <w:t>1.13 费用：指不包含在合同价款之内的应当由发包人或承包人承担的经济支出。</w:t>
      </w:r>
    </w:p>
    <w:p>
      <w:pPr>
        <w:spacing w:line="360" w:lineRule="auto"/>
        <w:rPr>
          <w:rFonts w:ascii="宋体" w:hAnsi="宋体"/>
          <w:sz w:val="24"/>
        </w:rPr>
      </w:pPr>
      <w:r>
        <w:rPr>
          <w:rFonts w:hint="eastAsia" w:ascii="宋体" w:hAnsi="宋体"/>
          <w:sz w:val="24"/>
        </w:rPr>
        <w:t>  </w:t>
      </w:r>
      <w:r>
        <w:rPr>
          <w:rFonts w:ascii="宋体" w:hAnsi="宋体"/>
          <w:sz w:val="24"/>
        </w:rPr>
        <w:t>1.14工期：指发包人承包人在协议书中约定，按总日历天数（包括法定节假日）计算的承包天数。</w:t>
      </w:r>
    </w:p>
    <w:p>
      <w:pPr>
        <w:spacing w:line="360" w:lineRule="auto"/>
        <w:rPr>
          <w:rFonts w:ascii="宋体" w:hAnsi="宋体"/>
          <w:sz w:val="24"/>
        </w:rPr>
      </w:pPr>
      <w:r>
        <w:rPr>
          <w:rFonts w:hint="eastAsia" w:ascii="宋体" w:hAnsi="宋体"/>
          <w:sz w:val="24"/>
        </w:rPr>
        <w:t>  </w:t>
      </w:r>
      <w:r>
        <w:rPr>
          <w:rFonts w:ascii="宋体" w:hAnsi="宋体"/>
          <w:sz w:val="24"/>
        </w:rPr>
        <w:t>1.15 开工日期：指发包人承包人在协议书中约定，承包人开始施工的绝对或相对的日期。</w:t>
      </w:r>
    </w:p>
    <w:p>
      <w:pPr>
        <w:spacing w:line="360" w:lineRule="auto"/>
        <w:rPr>
          <w:rFonts w:ascii="宋体" w:hAnsi="宋体"/>
          <w:sz w:val="24"/>
        </w:rPr>
      </w:pPr>
      <w:r>
        <w:rPr>
          <w:rFonts w:hint="eastAsia" w:ascii="宋体" w:hAnsi="宋体"/>
          <w:sz w:val="24"/>
        </w:rPr>
        <w:t>  </w:t>
      </w:r>
      <w:r>
        <w:rPr>
          <w:rFonts w:ascii="宋体" w:hAnsi="宋体"/>
          <w:sz w:val="24"/>
        </w:rPr>
        <w:t>1.16 竣工日期：指发包人承包人在协议书中约定，承包人完成承包范围内工程的绝对或相对的日期。</w:t>
      </w:r>
    </w:p>
    <w:p>
      <w:pPr>
        <w:spacing w:line="360" w:lineRule="auto"/>
        <w:rPr>
          <w:rFonts w:ascii="宋体" w:hAnsi="宋体"/>
          <w:sz w:val="24"/>
        </w:rPr>
      </w:pPr>
      <w:r>
        <w:rPr>
          <w:rFonts w:hint="eastAsia" w:ascii="宋体" w:hAnsi="宋体"/>
          <w:sz w:val="24"/>
        </w:rPr>
        <w:t>  </w:t>
      </w:r>
      <w:r>
        <w:rPr>
          <w:rFonts w:ascii="宋体" w:hAnsi="宋体"/>
          <w:sz w:val="24"/>
        </w:rPr>
        <w:t>1.17 图纸：指由发包人提供或</w:t>
      </w:r>
      <w:r>
        <w:rPr>
          <w:rFonts w:hint="eastAsia" w:ascii="宋体" w:hAnsi="宋体"/>
          <w:sz w:val="24"/>
        </w:rPr>
        <w:t>由</w:t>
      </w:r>
      <w:r>
        <w:rPr>
          <w:rFonts w:ascii="宋体" w:hAnsi="宋体"/>
          <w:sz w:val="24"/>
        </w:rPr>
        <w:t>承包人提供并经发包人批准，满足承包人施工需要的所有图纸（包括配套说明和有关资料）。</w:t>
      </w:r>
    </w:p>
    <w:p>
      <w:pPr>
        <w:spacing w:line="360" w:lineRule="auto"/>
        <w:rPr>
          <w:rFonts w:ascii="宋体" w:hAnsi="宋体"/>
          <w:sz w:val="24"/>
        </w:rPr>
      </w:pPr>
      <w:r>
        <w:rPr>
          <w:rFonts w:hint="eastAsia" w:ascii="宋体" w:hAnsi="宋体"/>
          <w:sz w:val="24"/>
        </w:rPr>
        <w:t>  </w:t>
      </w:r>
      <w:r>
        <w:rPr>
          <w:rFonts w:ascii="宋体" w:hAnsi="宋体"/>
          <w:sz w:val="24"/>
        </w:rPr>
        <w:t>1.18 施工场地：指由发包人提供的用于工程施工的场所以及发包人在图纸中具体指定的供施工使用的任何其他场所。</w:t>
      </w:r>
    </w:p>
    <w:p>
      <w:pPr>
        <w:spacing w:line="360" w:lineRule="auto"/>
        <w:rPr>
          <w:rFonts w:ascii="宋体" w:hAnsi="宋体"/>
          <w:sz w:val="24"/>
        </w:rPr>
      </w:pPr>
      <w:r>
        <w:rPr>
          <w:rFonts w:hint="eastAsia" w:ascii="宋体" w:hAnsi="宋体"/>
          <w:sz w:val="24"/>
        </w:rPr>
        <w:t>  </w:t>
      </w:r>
      <w:r>
        <w:rPr>
          <w:rFonts w:ascii="宋体" w:hAnsi="宋体"/>
          <w:sz w:val="24"/>
        </w:rPr>
        <w:t>1.19 书面形式：指合同书、信件和数据电文（包括电报、电传、传真、电子数据交换和电子邮件）等可以有形地表现所载内容的形式。</w:t>
      </w:r>
    </w:p>
    <w:p>
      <w:pPr>
        <w:spacing w:line="360" w:lineRule="auto"/>
        <w:rPr>
          <w:rFonts w:ascii="宋体" w:hAnsi="宋体"/>
          <w:sz w:val="24"/>
        </w:rPr>
      </w:pPr>
      <w:r>
        <w:rPr>
          <w:rFonts w:hint="eastAsia" w:ascii="宋体" w:hAnsi="宋体"/>
          <w:sz w:val="24"/>
        </w:rPr>
        <w:t>  </w:t>
      </w:r>
      <w:r>
        <w:rPr>
          <w:rFonts w:ascii="宋体" w:hAnsi="宋体"/>
          <w:sz w:val="24"/>
        </w:rPr>
        <w:t>1.20 违约责任：指合同一方不履行合同义务或履行合同义务不符合约定所应承担的责任。</w:t>
      </w:r>
    </w:p>
    <w:p>
      <w:pPr>
        <w:spacing w:line="360" w:lineRule="auto"/>
        <w:rPr>
          <w:rFonts w:ascii="宋体" w:hAnsi="宋体"/>
          <w:sz w:val="24"/>
        </w:rPr>
      </w:pPr>
      <w:r>
        <w:rPr>
          <w:rFonts w:hint="eastAsia" w:ascii="宋体" w:hAnsi="宋体"/>
          <w:sz w:val="24"/>
        </w:rPr>
        <w:t>  </w:t>
      </w:r>
      <w:r>
        <w:rPr>
          <w:rFonts w:ascii="宋体" w:hAnsi="宋体"/>
          <w:sz w:val="24"/>
        </w:rPr>
        <w:t>1.21 索赔：指在合同履行过程中，对于并非自己的过错，而是应由对方承担责任的情况造成的实际损失，向对方提出经济补偿和（或）工期顺延的要求。</w:t>
      </w:r>
    </w:p>
    <w:p>
      <w:pPr>
        <w:spacing w:line="360" w:lineRule="auto"/>
        <w:rPr>
          <w:rFonts w:ascii="宋体" w:hAnsi="宋体"/>
          <w:sz w:val="24"/>
        </w:rPr>
      </w:pPr>
      <w:r>
        <w:rPr>
          <w:rFonts w:hint="eastAsia" w:ascii="宋体" w:hAnsi="宋体"/>
          <w:sz w:val="24"/>
        </w:rPr>
        <w:t>  </w:t>
      </w:r>
      <w:r>
        <w:rPr>
          <w:rFonts w:ascii="宋体" w:hAnsi="宋体"/>
          <w:sz w:val="24"/>
        </w:rPr>
        <w:t>1.22 不可抗力：指不能预见、不能避免并不能克服的客观情况。</w:t>
      </w:r>
    </w:p>
    <w:p>
      <w:pPr>
        <w:spacing w:line="360" w:lineRule="auto"/>
        <w:ind w:firstLine="480" w:firstLineChars="200"/>
        <w:rPr>
          <w:rFonts w:ascii="宋体" w:hAnsi="宋体"/>
          <w:sz w:val="24"/>
        </w:rPr>
      </w:pPr>
      <w:r>
        <w:rPr>
          <w:rFonts w:ascii="宋体" w:hAnsi="宋体"/>
          <w:sz w:val="24"/>
        </w:rPr>
        <w:t>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w:t>
      </w:r>
      <w:r>
        <w:rPr>
          <w:rFonts w:hint="eastAsia" w:ascii="宋体" w:hAnsi="宋体"/>
          <w:sz w:val="24"/>
        </w:rPr>
        <w:t>当日</w:t>
      </w:r>
      <w:r>
        <w:rPr>
          <w:rFonts w:ascii="宋体" w:hAnsi="宋体"/>
          <w:sz w:val="24"/>
        </w:rPr>
        <w:t>24时。</w:t>
      </w:r>
    </w:p>
    <w:p>
      <w:pPr>
        <w:spacing w:line="360" w:lineRule="auto"/>
        <w:outlineLvl w:val="3"/>
        <w:rPr>
          <w:b/>
          <w:sz w:val="24"/>
        </w:rPr>
      </w:pPr>
      <w:bookmarkStart w:id="297" w:name="_Toc239129452"/>
      <w:r>
        <w:rPr>
          <w:b/>
          <w:sz w:val="24"/>
        </w:rPr>
        <w:t>2、合同文件及解释顺序</w:t>
      </w:r>
      <w:bookmarkEnd w:id="297"/>
    </w:p>
    <w:p>
      <w:pPr>
        <w:spacing w:line="360" w:lineRule="auto"/>
        <w:ind w:firstLine="480" w:firstLineChars="200"/>
        <w:rPr>
          <w:rFonts w:ascii="宋体" w:hAnsi="宋体"/>
          <w:sz w:val="24"/>
        </w:rPr>
      </w:pPr>
      <w:r>
        <w:rPr>
          <w:rFonts w:ascii="宋体" w:hAnsi="宋体"/>
          <w:sz w:val="24"/>
        </w:rPr>
        <w:t>2.1 合同文件应能相互解释，互为说明。除专用条款另有约定外，组成本合同的文件及优先解释顺序如下：</w:t>
      </w:r>
    </w:p>
    <w:p>
      <w:pPr>
        <w:spacing w:line="360" w:lineRule="auto"/>
        <w:rPr>
          <w:rFonts w:ascii="宋体" w:hAnsi="宋体"/>
          <w:sz w:val="24"/>
        </w:rPr>
      </w:pPr>
      <w:r>
        <w:rPr>
          <w:rFonts w:hint="eastAsia" w:ascii="宋体" w:hAnsi="宋体"/>
          <w:sz w:val="24"/>
        </w:rPr>
        <w:t>  </w:t>
      </w:r>
      <w:r>
        <w:rPr>
          <w:rFonts w:ascii="宋体" w:hAnsi="宋体"/>
          <w:sz w:val="24"/>
        </w:rPr>
        <w:t>(1) 本合同协议书</w:t>
      </w:r>
    </w:p>
    <w:p>
      <w:pPr>
        <w:spacing w:line="360" w:lineRule="auto"/>
        <w:rPr>
          <w:rFonts w:ascii="宋体" w:hAnsi="宋体"/>
          <w:sz w:val="24"/>
        </w:rPr>
      </w:pPr>
      <w:r>
        <w:rPr>
          <w:rFonts w:hint="eastAsia" w:ascii="宋体" w:hAnsi="宋体"/>
          <w:sz w:val="24"/>
        </w:rPr>
        <w:t>  </w:t>
      </w:r>
      <w:r>
        <w:rPr>
          <w:rFonts w:ascii="宋体" w:hAnsi="宋体"/>
          <w:sz w:val="24"/>
        </w:rPr>
        <w:t>(2) 中标通知书</w:t>
      </w:r>
    </w:p>
    <w:p>
      <w:pPr>
        <w:spacing w:line="360" w:lineRule="auto"/>
        <w:rPr>
          <w:rFonts w:ascii="宋体" w:hAnsi="宋体"/>
          <w:sz w:val="24"/>
        </w:rPr>
      </w:pPr>
      <w:r>
        <w:rPr>
          <w:rFonts w:hint="eastAsia" w:ascii="宋体" w:hAnsi="宋体"/>
          <w:sz w:val="24"/>
        </w:rPr>
        <w:t>  </w:t>
      </w:r>
      <w:r>
        <w:rPr>
          <w:rFonts w:ascii="宋体" w:hAnsi="宋体"/>
          <w:sz w:val="24"/>
        </w:rPr>
        <w:t>(3) 投标书及其附件</w:t>
      </w:r>
    </w:p>
    <w:p>
      <w:pPr>
        <w:spacing w:line="360" w:lineRule="auto"/>
        <w:rPr>
          <w:rFonts w:ascii="宋体" w:hAnsi="宋体"/>
          <w:sz w:val="24"/>
        </w:rPr>
      </w:pPr>
      <w:r>
        <w:rPr>
          <w:rFonts w:hint="eastAsia" w:ascii="宋体" w:hAnsi="宋体"/>
          <w:sz w:val="24"/>
        </w:rPr>
        <w:t>  </w:t>
      </w:r>
      <w:r>
        <w:rPr>
          <w:rFonts w:ascii="宋体" w:hAnsi="宋体"/>
          <w:sz w:val="24"/>
        </w:rPr>
        <w:t>(4) 本合同专用条款</w:t>
      </w:r>
    </w:p>
    <w:p>
      <w:pPr>
        <w:spacing w:line="360" w:lineRule="auto"/>
        <w:rPr>
          <w:rFonts w:ascii="宋体" w:hAnsi="宋体"/>
          <w:sz w:val="24"/>
        </w:rPr>
      </w:pPr>
      <w:r>
        <w:rPr>
          <w:rFonts w:hint="eastAsia" w:ascii="宋体" w:hAnsi="宋体"/>
          <w:sz w:val="24"/>
        </w:rPr>
        <w:t xml:space="preserve">   </w:t>
      </w:r>
      <w:r>
        <w:rPr>
          <w:rFonts w:ascii="宋体" w:hAnsi="宋体"/>
          <w:sz w:val="24"/>
        </w:rPr>
        <w:t>(5) 本合同通用条款</w:t>
      </w:r>
    </w:p>
    <w:p>
      <w:pPr>
        <w:spacing w:line="360" w:lineRule="auto"/>
        <w:rPr>
          <w:rFonts w:ascii="宋体" w:hAnsi="宋体"/>
          <w:sz w:val="24"/>
        </w:rPr>
      </w:pPr>
      <w:r>
        <w:rPr>
          <w:rFonts w:hint="eastAsia" w:ascii="宋体" w:hAnsi="宋体"/>
          <w:sz w:val="24"/>
        </w:rPr>
        <w:t>  </w:t>
      </w:r>
      <w:r>
        <w:rPr>
          <w:rFonts w:ascii="宋体" w:hAnsi="宋体"/>
          <w:sz w:val="24"/>
        </w:rPr>
        <w:t>(6) 标准、规范及有关技术文件</w:t>
      </w:r>
    </w:p>
    <w:p>
      <w:pPr>
        <w:spacing w:line="360" w:lineRule="auto"/>
        <w:rPr>
          <w:rFonts w:ascii="宋体" w:hAnsi="宋体"/>
          <w:sz w:val="24"/>
        </w:rPr>
      </w:pPr>
      <w:r>
        <w:rPr>
          <w:rFonts w:hint="eastAsia" w:ascii="宋体" w:hAnsi="宋体"/>
          <w:sz w:val="24"/>
        </w:rPr>
        <w:t xml:space="preserve">   </w:t>
      </w:r>
      <w:r>
        <w:rPr>
          <w:rFonts w:ascii="宋体" w:hAnsi="宋体"/>
          <w:sz w:val="24"/>
        </w:rPr>
        <w:t>(7) 图纸</w:t>
      </w:r>
    </w:p>
    <w:p>
      <w:pPr>
        <w:spacing w:line="360" w:lineRule="auto"/>
        <w:rPr>
          <w:rFonts w:ascii="宋体" w:hAnsi="宋体"/>
          <w:sz w:val="24"/>
        </w:rPr>
      </w:pPr>
      <w:r>
        <w:rPr>
          <w:rFonts w:hint="eastAsia" w:ascii="宋体" w:hAnsi="宋体"/>
          <w:sz w:val="24"/>
        </w:rPr>
        <w:t>  </w:t>
      </w:r>
      <w:r>
        <w:rPr>
          <w:rFonts w:ascii="宋体" w:hAnsi="宋体"/>
          <w:sz w:val="24"/>
        </w:rPr>
        <w:t>(8) 工程量清单</w:t>
      </w:r>
    </w:p>
    <w:p>
      <w:pPr>
        <w:spacing w:line="360" w:lineRule="auto"/>
        <w:rPr>
          <w:rFonts w:ascii="宋体" w:hAnsi="宋体"/>
          <w:sz w:val="24"/>
        </w:rPr>
      </w:pPr>
      <w:r>
        <w:rPr>
          <w:rFonts w:hint="eastAsia" w:ascii="宋体" w:hAnsi="宋体"/>
          <w:sz w:val="24"/>
        </w:rPr>
        <w:t>  </w:t>
      </w:r>
      <w:r>
        <w:rPr>
          <w:rFonts w:ascii="宋体" w:hAnsi="宋体"/>
          <w:sz w:val="24"/>
        </w:rPr>
        <w:t>(9) 工程报价单或预算书</w:t>
      </w:r>
    </w:p>
    <w:p>
      <w:pPr>
        <w:spacing w:line="360" w:lineRule="auto"/>
        <w:rPr>
          <w:rFonts w:ascii="宋体" w:hAnsi="宋体"/>
          <w:sz w:val="24"/>
        </w:rPr>
      </w:pPr>
      <w:r>
        <w:rPr>
          <w:rFonts w:hint="eastAsia" w:ascii="宋体" w:hAnsi="宋体"/>
          <w:sz w:val="24"/>
        </w:rPr>
        <w:t>   合同履行中，发包人承包人有关工程的洽商、变更等书面协议或文件视为本合同的组成部分。</w:t>
      </w:r>
    </w:p>
    <w:p>
      <w:pPr>
        <w:spacing w:line="360" w:lineRule="auto"/>
        <w:ind w:firstLine="480" w:firstLineChars="200"/>
        <w:rPr>
          <w:rFonts w:ascii="宋体" w:hAnsi="宋体"/>
          <w:sz w:val="24"/>
        </w:rPr>
      </w:pPr>
      <w:r>
        <w:rPr>
          <w:rFonts w:ascii="宋体" w:hAnsi="宋体"/>
          <w:sz w:val="24"/>
        </w:rPr>
        <w:t>2.2 当合同文件内容含糊不清或不相一致时，在不影响工程正常进行的情况下，由发包人承包人协商解决。双方也可以提请负责监理的工程师作出解释。双方协商不成或不同意负责监理的工程师的解释时，按本通用条款第37条关于争议的约定处理。</w:t>
      </w:r>
    </w:p>
    <w:p>
      <w:pPr>
        <w:spacing w:line="360" w:lineRule="auto"/>
        <w:outlineLvl w:val="3"/>
        <w:rPr>
          <w:b/>
          <w:sz w:val="24"/>
        </w:rPr>
      </w:pPr>
      <w:bookmarkStart w:id="298" w:name="_Toc239129453"/>
      <w:r>
        <w:rPr>
          <w:b/>
          <w:sz w:val="24"/>
        </w:rPr>
        <w:t>3、语言文字和适用法律、标准及规范</w:t>
      </w:r>
      <w:bookmarkEnd w:id="298"/>
    </w:p>
    <w:p>
      <w:pPr>
        <w:spacing w:line="360" w:lineRule="auto"/>
        <w:ind w:firstLine="480" w:firstLineChars="200"/>
        <w:rPr>
          <w:rFonts w:ascii="宋体" w:hAnsi="宋体"/>
          <w:sz w:val="24"/>
        </w:rPr>
      </w:pPr>
      <w:r>
        <w:rPr>
          <w:rFonts w:ascii="宋体" w:hAnsi="宋体"/>
          <w:sz w:val="24"/>
        </w:rPr>
        <w:t>3.1 语言文字</w:t>
      </w:r>
    </w:p>
    <w:p>
      <w:pPr>
        <w:spacing w:line="360" w:lineRule="auto"/>
        <w:rPr>
          <w:rFonts w:ascii="宋体" w:hAnsi="宋体"/>
          <w:sz w:val="24"/>
        </w:rPr>
      </w:pPr>
      <w:r>
        <w:rPr>
          <w:rFonts w:hint="eastAsia" w:ascii="宋体" w:hAnsi="宋体"/>
          <w:sz w:val="24"/>
        </w:rPr>
        <w:t>  本合同文件使用汉语语言文字书写、解释和说明。如专用条款约定使用两种以上（含两种）语言文字时，汉语应为解释和说明本合同的标准语言文字。</w:t>
      </w:r>
    </w:p>
    <w:p>
      <w:pPr>
        <w:spacing w:line="360" w:lineRule="auto"/>
        <w:rPr>
          <w:rFonts w:ascii="宋体" w:hAnsi="宋体"/>
          <w:sz w:val="24"/>
        </w:rPr>
      </w:pPr>
      <w:r>
        <w:rPr>
          <w:rFonts w:hint="eastAsia" w:ascii="宋体" w:hAnsi="宋体"/>
          <w:sz w:val="24"/>
        </w:rPr>
        <w:t>  在少数民族地区，双方可以约定使用少数民族语言文字书写和解释、说明本合同。</w:t>
      </w:r>
    </w:p>
    <w:p>
      <w:pPr>
        <w:spacing w:line="360" w:lineRule="auto"/>
        <w:rPr>
          <w:rFonts w:ascii="宋体" w:hAnsi="宋体"/>
          <w:sz w:val="24"/>
        </w:rPr>
      </w:pPr>
      <w:r>
        <w:rPr>
          <w:rFonts w:hint="eastAsia" w:ascii="宋体" w:hAnsi="宋体"/>
          <w:sz w:val="24"/>
        </w:rPr>
        <w:t xml:space="preserve">   </w:t>
      </w:r>
      <w:r>
        <w:rPr>
          <w:rFonts w:ascii="宋体" w:hAnsi="宋体"/>
          <w:sz w:val="24"/>
        </w:rPr>
        <w:t>3.2 适用法律和法规</w:t>
      </w:r>
    </w:p>
    <w:p>
      <w:pPr>
        <w:spacing w:line="360" w:lineRule="auto"/>
        <w:rPr>
          <w:rFonts w:ascii="宋体" w:hAnsi="宋体"/>
          <w:sz w:val="24"/>
        </w:rPr>
      </w:pPr>
      <w:r>
        <w:rPr>
          <w:rFonts w:hint="eastAsia" w:ascii="宋体" w:hAnsi="宋体"/>
          <w:sz w:val="24"/>
        </w:rPr>
        <w:t>   本合同文件适用国家的法律和行政法规。需要明示的法律、行政法规，由双方在专用条款中约定。</w:t>
      </w:r>
    </w:p>
    <w:p>
      <w:pPr>
        <w:spacing w:line="360" w:lineRule="auto"/>
        <w:rPr>
          <w:rFonts w:ascii="宋体" w:hAnsi="宋体"/>
          <w:sz w:val="24"/>
        </w:rPr>
      </w:pPr>
      <w:r>
        <w:rPr>
          <w:rFonts w:hint="eastAsia" w:ascii="宋体" w:hAnsi="宋体"/>
          <w:sz w:val="24"/>
        </w:rPr>
        <w:t xml:space="preserve">   </w:t>
      </w:r>
      <w:r>
        <w:rPr>
          <w:rFonts w:ascii="宋体" w:hAnsi="宋体"/>
          <w:sz w:val="24"/>
        </w:rPr>
        <w:t>3.3 适用标准、规范</w:t>
      </w:r>
    </w:p>
    <w:p>
      <w:pPr>
        <w:spacing w:line="360" w:lineRule="auto"/>
        <w:rPr>
          <w:rFonts w:ascii="宋体" w:hAnsi="宋体"/>
          <w:sz w:val="24"/>
        </w:rPr>
      </w:pPr>
      <w:r>
        <w:rPr>
          <w:rFonts w:hint="eastAsia" w:ascii="宋体" w:hAnsi="宋体"/>
          <w:sz w:val="24"/>
        </w:rPr>
        <w:t>   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360" w:lineRule="auto"/>
        <w:rPr>
          <w:rFonts w:ascii="宋体" w:hAnsi="宋体"/>
          <w:sz w:val="24"/>
        </w:rPr>
      </w:pPr>
      <w:r>
        <w:rPr>
          <w:rFonts w:hint="eastAsia" w:ascii="宋体" w:hAnsi="宋体"/>
          <w:sz w:val="24"/>
        </w:rPr>
        <w:t>  国内没有相应标准、规范的，由发包人按专用条款约定的时间向承包人提出施工技术要求，承包人按约定的时间和要求提出施工工艺，经发包人认可后执行。发包人要求使用国外标准、规范的，应负责提供中文译本。</w:t>
      </w:r>
    </w:p>
    <w:p>
      <w:pPr>
        <w:spacing w:line="360" w:lineRule="auto"/>
        <w:ind w:firstLine="480" w:firstLineChars="200"/>
        <w:rPr>
          <w:rFonts w:ascii="宋体" w:hAnsi="宋体"/>
          <w:sz w:val="24"/>
        </w:rPr>
      </w:pPr>
      <w:r>
        <w:rPr>
          <w:rFonts w:hint="eastAsia" w:ascii="宋体" w:hAnsi="宋体"/>
          <w:sz w:val="24"/>
        </w:rPr>
        <w:t>本条所发生的购买、翻译标准、规范或制定施工工艺的费用，由发包人承担。</w:t>
      </w:r>
    </w:p>
    <w:p>
      <w:pPr>
        <w:spacing w:line="360" w:lineRule="auto"/>
        <w:outlineLvl w:val="3"/>
        <w:rPr>
          <w:b/>
          <w:sz w:val="24"/>
        </w:rPr>
      </w:pPr>
      <w:bookmarkStart w:id="299" w:name="_Toc239129454"/>
      <w:r>
        <w:rPr>
          <w:b/>
          <w:sz w:val="24"/>
        </w:rPr>
        <w:t>4、图纸</w:t>
      </w:r>
      <w:bookmarkEnd w:id="299"/>
    </w:p>
    <w:p>
      <w:pPr>
        <w:spacing w:line="360" w:lineRule="auto"/>
        <w:ind w:firstLine="285"/>
        <w:rPr>
          <w:rFonts w:ascii="宋体" w:hAnsi="宋体"/>
          <w:sz w:val="24"/>
        </w:rPr>
      </w:pPr>
      <w:r>
        <w:rPr>
          <w:rFonts w:ascii="宋体" w:hAnsi="宋体"/>
          <w:sz w:val="24"/>
        </w:rPr>
        <w:t xml:space="preserve"> 4.1 </w:t>
      </w:r>
      <w:r>
        <w:rPr>
          <w:rFonts w:hint="eastAsia" w:ascii="宋体" w:hAnsi="宋体"/>
          <w:sz w:val="24"/>
        </w:rPr>
        <w:t>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p>
    <w:p>
      <w:pPr>
        <w:spacing w:line="360" w:lineRule="auto"/>
        <w:ind w:firstLine="285"/>
        <w:rPr>
          <w:rFonts w:ascii="宋体" w:hAnsi="宋体"/>
          <w:sz w:val="24"/>
        </w:rPr>
      </w:pPr>
      <w:r>
        <w:rPr>
          <w:rFonts w:ascii="宋体" w:hAnsi="宋体"/>
          <w:sz w:val="24"/>
        </w:rPr>
        <w:t xml:space="preserve"> 4.2 </w:t>
      </w:r>
      <w:r>
        <w:rPr>
          <w:rFonts w:hint="eastAsia" w:ascii="宋体" w:hAnsi="宋体"/>
          <w:sz w:val="24"/>
        </w:rPr>
        <w:t>承包人未经发包人同意，不得将本工程图纸转给第三人。工程质量保修期满后，除承包人存档需要的图纸外，应将全部图纸退还给发包人。</w:t>
      </w:r>
    </w:p>
    <w:p>
      <w:pPr>
        <w:spacing w:line="360" w:lineRule="auto"/>
        <w:ind w:firstLine="285"/>
        <w:rPr>
          <w:rFonts w:ascii="宋体" w:hAnsi="宋体"/>
          <w:sz w:val="24"/>
        </w:rPr>
      </w:pPr>
      <w:r>
        <w:rPr>
          <w:rFonts w:ascii="宋体" w:hAnsi="宋体"/>
          <w:sz w:val="24"/>
        </w:rPr>
        <w:t xml:space="preserve"> 4.3 </w:t>
      </w:r>
      <w:r>
        <w:rPr>
          <w:rFonts w:hint="eastAsia" w:ascii="宋体" w:hAnsi="宋体"/>
          <w:sz w:val="24"/>
        </w:rPr>
        <w:t>承包人应在施工现场保留一套完整图纸，供工程师及有关人员进行工程检查时使用。</w:t>
      </w:r>
    </w:p>
    <w:p>
      <w:pPr>
        <w:jc w:val="left"/>
        <w:rPr>
          <w:b/>
          <w:sz w:val="28"/>
        </w:rPr>
      </w:pPr>
      <w:bookmarkStart w:id="300" w:name="_Toc239129455"/>
      <w:bookmarkStart w:id="301" w:name="_Toc246826869"/>
      <w:bookmarkStart w:id="302" w:name="_Toc243993008"/>
      <w:bookmarkStart w:id="303" w:name="_Toc285638660"/>
      <w:bookmarkStart w:id="304" w:name="_Toc244076366"/>
      <w:bookmarkStart w:id="305" w:name="_Toc483313779"/>
      <w:r>
        <w:rPr>
          <w:rFonts w:hint="eastAsia"/>
          <w:b/>
          <w:sz w:val="28"/>
        </w:rPr>
        <w:t>二、双方一般权利和义务</w:t>
      </w:r>
      <w:bookmarkEnd w:id="300"/>
      <w:bookmarkEnd w:id="301"/>
      <w:bookmarkEnd w:id="302"/>
      <w:bookmarkEnd w:id="303"/>
      <w:bookmarkEnd w:id="304"/>
      <w:bookmarkEnd w:id="305"/>
    </w:p>
    <w:p>
      <w:pPr>
        <w:spacing w:line="360" w:lineRule="auto"/>
        <w:outlineLvl w:val="3"/>
        <w:rPr>
          <w:b/>
          <w:sz w:val="24"/>
        </w:rPr>
      </w:pPr>
      <w:bookmarkStart w:id="306" w:name="_Toc239129456"/>
      <w:r>
        <w:rPr>
          <w:rFonts w:hint="eastAsia"/>
          <w:b/>
          <w:sz w:val="24"/>
        </w:rPr>
        <w:t>5、工程师</w:t>
      </w:r>
      <w:bookmarkEnd w:id="306"/>
    </w:p>
    <w:p>
      <w:pPr>
        <w:spacing w:line="360" w:lineRule="auto"/>
        <w:ind w:firstLine="600" w:firstLineChars="250"/>
        <w:rPr>
          <w:rFonts w:ascii="宋体" w:hAnsi="宋体"/>
          <w:sz w:val="24"/>
        </w:rPr>
      </w:pPr>
      <w:r>
        <w:rPr>
          <w:rFonts w:ascii="宋体" w:hAnsi="宋体"/>
          <w:sz w:val="24"/>
        </w:rPr>
        <w:t>5.1 实行工程监理的，发包人应在实施监理前将委托的监理单位名称、监理内容及监理权限以书面形式通知承包人。</w:t>
      </w:r>
    </w:p>
    <w:p>
      <w:pPr>
        <w:spacing w:line="360" w:lineRule="auto"/>
        <w:rPr>
          <w:rFonts w:ascii="宋体" w:hAnsi="宋体"/>
          <w:sz w:val="24"/>
        </w:rPr>
      </w:pPr>
      <w:r>
        <w:rPr>
          <w:rFonts w:hint="eastAsia" w:ascii="宋体" w:hAnsi="宋体"/>
          <w:sz w:val="24"/>
        </w:rPr>
        <w:t xml:space="preserve">   </w:t>
      </w:r>
      <w:r>
        <w:rPr>
          <w:rFonts w:ascii="宋体" w:hAnsi="宋体"/>
          <w:sz w:val="24"/>
        </w:rPr>
        <w:t>5.2 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pPr>
        <w:spacing w:line="360" w:lineRule="auto"/>
        <w:rPr>
          <w:rFonts w:ascii="宋体" w:hAnsi="宋体"/>
          <w:sz w:val="24"/>
        </w:rPr>
      </w:pPr>
      <w:r>
        <w:rPr>
          <w:rFonts w:hint="eastAsia" w:ascii="宋体" w:hAnsi="宋体"/>
          <w:sz w:val="24"/>
        </w:rPr>
        <w:t>   </w:t>
      </w:r>
      <w:r>
        <w:rPr>
          <w:rFonts w:ascii="宋体" w:hAnsi="宋体"/>
          <w:sz w:val="24"/>
        </w:rPr>
        <w:t>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pPr>
        <w:spacing w:line="360" w:lineRule="auto"/>
        <w:rPr>
          <w:rFonts w:ascii="宋体" w:hAnsi="宋体"/>
          <w:sz w:val="24"/>
        </w:rPr>
      </w:pPr>
      <w:r>
        <w:rPr>
          <w:rFonts w:hint="eastAsia" w:ascii="宋体" w:hAnsi="宋体"/>
          <w:sz w:val="24"/>
        </w:rPr>
        <w:t xml:space="preserve">   </w:t>
      </w:r>
      <w:r>
        <w:rPr>
          <w:rFonts w:ascii="宋体" w:hAnsi="宋体"/>
          <w:sz w:val="24"/>
        </w:rPr>
        <w:t>5.4 合同履行中，发生影响发包人承包人双方权利或义务的事件时，负责监理的工程师应依据合同在其职权范围内客观公正地进行处理。一方对工程师的处理有异议时，按本通用条款第37条关于争议的约定处理。</w:t>
      </w:r>
    </w:p>
    <w:p>
      <w:pPr>
        <w:spacing w:line="360" w:lineRule="auto"/>
        <w:rPr>
          <w:rFonts w:ascii="宋体" w:hAnsi="宋体"/>
          <w:sz w:val="24"/>
        </w:rPr>
      </w:pPr>
      <w:r>
        <w:rPr>
          <w:rFonts w:hint="eastAsia" w:ascii="宋体" w:hAnsi="宋体"/>
          <w:sz w:val="24"/>
        </w:rPr>
        <w:t xml:space="preserve">   </w:t>
      </w:r>
      <w:r>
        <w:rPr>
          <w:rFonts w:ascii="宋体" w:hAnsi="宋体"/>
          <w:sz w:val="24"/>
        </w:rPr>
        <w:t>5.5除合同内有明确约定或经发包人同意外，负责监理的工程师无权解除本合同约定的承包人的任何权利与义务。</w:t>
      </w:r>
    </w:p>
    <w:p>
      <w:pPr>
        <w:spacing w:line="360" w:lineRule="auto"/>
        <w:rPr>
          <w:rFonts w:ascii="宋体" w:hAnsi="宋体"/>
          <w:sz w:val="24"/>
        </w:rPr>
      </w:pPr>
      <w:r>
        <w:rPr>
          <w:rFonts w:hint="eastAsia" w:ascii="宋体" w:hAnsi="宋体"/>
          <w:sz w:val="24"/>
        </w:rPr>
        <w:t xml:space="preserve">   </w:t>
      </w:r>
      <w:r>
        <w:rPr>
          <w:rFonts w:ascii="宋体" w:hAnsi="宋体"/>
          <w:sz w:val="24"/>
        </w:rPr>
        <w:t>5.6 不实行工程监理的，本合同中工程师专指发包人派驻施工场地履行合同的代表，其具体职权由发包人在专用条款内写明。</w:t>
      </w:r>
    </w:p>
    <w:p>
      <w:pPr>
        <w:spacing w:line="360" w:lineRule="auto"/>
        <w:outlineLvl w:val="3"/>
        <w:rPr>
          <w:b/>
          <w:sz w:val="24"/>
        </w:rPr>
      </w:pPr>
      <w:bookmarkStart w:id="307" w:name="_Toc239129457"/>
      <w:r>
        <w:rPr>
          <w:b/>
          <w:sz w:val="24"/>
        </w:rPr>
        <w:t>6、工程师的委派和指令</w:t>
      </w:r>
      <w:bookmarkEnd w:id="307"/>
    </w:p>
    <w:p>
      <w:pPr>
        <w:spacing w:line="360" w:lineRule="auto"/>
        <w:ind w:firstLine="480" w:firstLineChars="200"/>
        <w:rPr>
          <w:rFonts w:ascii="宋体" w:hAnsi="宋体"/>
          <w:sz w:val="24"/>
        </w:rPr>
      </w:pPr>
      <w:r>
        <w:rPr>
          <w:rFonts w:ascii="宋体" w:hAnsi="宋体"/>
          <w:sz w:val="24"/>
        </w:rPr>
        <w:t xml:space="preserve">6.1 </w:t>
      </w:r>
      <w:r>
        <w:rPr>
          <w:rFonts w:hint="eastAsia" w:ascii="宋体" w:hAnsi="宋体"/>
          <w:sz w:val="24"/>
        </w:rPr>
        <w:t>工程师可委派工程师代表，行使合同约定的自己的职权，并可在认为必要时撤回委派。委派和撤回均应提前</w:t>
      </w:r>
      <w:r>
        <w:rPr>
          <w:rFonts w:ascii="宋体" w:hAnsi="宋体"/>
          <w:sz w:val="24"/>
        </w:rPr>
        <w:t>7天以书面形式通知承包人，负责监理的工程师还应将委派和撤回通知发包人。委派书和撤回通知作为本合同附件。</w:t>
      </w:r>
    </w:p>
    <w:p>
      <w:pPr>
        <w:spacing w:line="360" w:lineRule="auto"/>
        <w:ind w:firstLine="285"/>
        <w:rPr>
          <w:rFonts w:ascii="宋体" w:hAnsi="宋体"/>
          <w:sz w:val="24"/>
        </w:rPr>
      </w:pPr>
      <w:r>
        <w:rPr>
          <w:rFonts w:hint="eastAsia" w:ascii="宋体" w:hAnsi="宋体"/>
          <w:sz w:val="24"/>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pPr>
        <w:spacing w:line="360" w:lineRule="auto"/>
        <w:ind w:firstLine="285"/>
        <w:rPr>
          <w:rFonts w:ascii="宋体" w:hAnsi="宋体"/>
          <w:sz w:val="24"/>
        </w:rPr>
      </w:pPr>
      <w:r>
        <w:rPr>
          <w:rFonts w:hint="eastAsia" w:ascii="宋体" w:hAnsi="宋体"/>
          <w:sz w:val="24"/>
        </w:rPr>
        <w:t>  除工程师或工程师代表外，发包人派驻工地的其他人员均无权向承包人发出任何指令。</w:t>
      </w:r>
    </w:p>
    <w:p>
      <w:pPr>
        <w:spacing w:line="360" w:lineRule="auto"/>
        <w:ind w:firstLine="285"/>
        <w:rPr>
          <w:rFonts w:ascii="宋体" w:hAnsi="宋体"/>
          <w:sz w:val="24"/>
        </w:rPr>
      </w:pPr>
      <w:r>
        <w:rPr>
          <w:rFonts w:hint="eastAsia" w:ascii="宋体" w:hAnsi="宋体"/>
          <w:sz w:val="24"/>
        </w:rPr>
        <w:t> </w:t>
      </w:r>
      <w:r>
        <w:rPr>
          <w:rFonts w:ascii="宋体" w:hAnsi="宋体"/>
          <w:sz w:val="24"/>
        </w:rPr>
        <w:t>6.2 工程师的指令、通知由其本人签字后，以书面形式交给</w:t>
      </w:r>
      <w:r>
        <w:rPr>
          <w:rFonts w:hint="eastAsia" w:ascii="宋体" w:hAnsi="宋体"/>
          <w:sz w:val="24"/>
        </w:rPr>
        <w:t>建造师</w:t>
      </w:r>
      <w:r>
        <w:rPr>
          <w:rFonts w:ascii="宋体" w:hAnsi="宋体"/>
          <w:sz w:val="24"/>
        </w:rPr>
        <w:t>，</w:t>
      </w:r>
      <w:r>
        <w:rPr>
          <w:rFonts w:hint="eastAsia" w:ascii="宋体" w:hAnsi="宋体"/>
          <w:sz w:val="24"/>
        </w:rPr>
        <w:t>建造师</w:t>
      </w:r>
      <w:r>
        <w:rPr>
          <w:rFonts w:ascii="宋体" w:hAnsi="宋体"/>
          <w:sz w:val="24"/>
        </w:rPr>
        <w:t>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p>
    <w:p>
      <w:pPr>
        <w:spacing w:line="360" w:lineRule="auto"/>
        <w:ind w:firstLine="285"/>
        <w:rPr>
          <w:rFonts w:ascii="宋体" w:hAnsi="宋体"/>
          <w:sz w:val="24"/>
        </w:rPr>
      </w:pPr>
      <w:r>
        <w:rPr>
          <w:rFonts w:hint="eastAsia" w:ascii="宋体" w:hAnsi="宋体"/>
          <w:sz w:val="24"/>
        </w:rPr>
        <w:t>承包人认为工程师指令不合理，应在收到指令后</w:t>
      </w:r>
      <w:r>
        <w:rPr>
          <w:rFonts w:ascii="宋体" w:hAnsi="宋体"/>
          <w:sz w:val="24"/>
        </w:rPr>
        <w:t>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pPr>
        <w:spacing w:line="360" w:lineRule="auto"/>
        <w:ind w:firstLine="285"/>
        <w:rPr>
          <w:rFonts w:ascii="宋体" w:hAnsi="宋体"/>
          <w:sz w:val="24"/>
        </w:rPr>
      </w:pPr>
      <w:r>
        <w:rPr>
          <w:rFonts w:hint="eastAsia" w:ascii="宋体" w:hAnsi="宋体"/>
          <w:sz w:val="24"/>
        </w:rPr>
        <w:t>本款规定同样适用于由工程师代表发出的指令、通知。</w:t>
      </w:r>
    </w:p>
    <w:p>
      <w:pPr>
        <w:spacing w:line="360" w:lineRule="auto"/>
        <w:ind w:firstLine="480" w:firstLineChars="200"/>
        <w:rPr>
          <w:rFonts w:ascii="宋体" w:hAnsi="宋体"/>
          <w:sz w:val="24"/>
        </w:rPr>
      </w:pPr>
      <w:r>
        <w:rPr>
          <w:rFonts w:ascii="宋体" w:hAnsi="宋体"/>
          <w:sz w:val="24"/>
        </w:rPr>
        <w:t xml:space="preserve"> 6.3 </w:t>
      </w:r>
      <w:r>
        <w:rPr>
          <w:rFonts w:hint="eastAsia" w:ascii="宋体" w:hAnsi="宋体"/>
          <w:sz w:val="24"/>
        </w:rPr>
        <w:t>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pPr>
        <w:spacing w:line="360" w:lineRule="auto"/>
        <w:ind w:firstLine="480" w:firstLineChars="200"/>
        <w:rPr>
          <w:rFonts w:ascii="宋体" w:hAnsi="宋体"/>
          <w:sz w:val="24"/>
        </w:rPr>
      </w:pPr>
      <w:r>
        <w:rPr>
          <w:rFonts w:ascii="宋体" w:hAnsi="宋体"/>
          <w:sz w:val="24"/>
        </w:rPr>
        <w:t xml:space="preserve"> 6.4 </w:t>
      </w:r>
      <w:r>
        <w:rPr>
          <w:rFonts w:hint="eastAsia" w:ascii="宋体" w:hAnsi="宋体"/>
          <w:sz w:val="24"/>
        </w:rPr>
        <w:t>如需更换工程师，发包人应至少提前</w:t>
      </w:r>
      <w:r>
        <w:rPr>
          <w:rFonts w:ascii="宋体" w:hAnsi="宋体"/>
          <w:sz w:val="24"/>
        </w:rPr>
        <w:t>7天以书面形式通知承包人，后任继续行使合同文件约定的前任的职权，履行前任的义务。</w:t>
      </w:r>
    </w:p>
    <w:p>
      <w:pPr>
        <w:spacing w:line="360" w:lineRule="auto"/>
        <w:outlineLvl w:val="3"/>
        <w:rPr>
          <w:b/>
          <w:sz w:val="24"/>
        </w:rPr>
      </w:pPr>
      <w:bookmarkStart w:id="308" w:name="_Toc239129458"/>
      <w:r>
        <w:rPr>
          <w:b/>
          <w:sz w:val="24"/>
        </w:rPr>
        <w:t>7、</w:t>
      </w:r>
      <w:bookmarkEnd w:id="308"/>
      <w:r>
        <w:rPr>
          <w:rFonts w:hint="eastAsia"/>
          <w:b/>
          <w:sz w:val="24"/>
        </w:rPr>
        <w:t>建造师</w:t>
      </w:r>
    </w:p>
    <w:p>
      <w:pPr>
        <w:spacing w:line="360" w:lineRule="auto"/>
        <w:ind w:firstLine="285"/>
        <w:rPr>
          <w:rFonts w:ascii="宋体" w:hAnsi="宋体"/>
          <w:sz w:val="24"/>
        </w:rPr>
      </w:pPr>
      <w:r>
        <w:rPr>
          <w:rFonts w:ascii="宋体" w:hAnsi="宋体"/>
          <w:sz w:val="24"/>
        </w:rPr>
        <w:t xml:space="preserve"> 7.1</w:t>
      </w:r>
      <w:r>
        <w:rPr>
          <w:rFonts w:hint="eastAsia" w:ascii="宋体" w:hAnsi="宋体"/>
          <w:sz w:val="24"/>
        </w:rPr>
        <w:t>建造师的姓名、职务在专用条款内写明。</w:t>
      </w:r>
    </w:p>
    <w:p>
      <w:pPr>
        <w:spacing w:line="360" w:lineRule="auto"/>
        <w:ind w:firstLine="285"/>
        <w:rPr>
          <w:rFonts w:ascii="宋体" w:hAnsi="宋体"/>
          <w:sz w:val="24"/>
        </w:rPr>
      </w:pPr>
      <w:r>
        <w:rPr>
          <w:rFonts w:ascii="宋体" w:hAnsi="宋体"/>
          <w:sz w:val="24"/>
        </w:rPr>
        <w:t xml:space="preserve"> 7.2 </w:t>
      </w:r>
      <w:r>
        <w:rPr>
          <w:rFonts w:hint="eastAsia" w:ascii="宋体" w:hAnsi="宋体"/>
          <w:sz w:val="24"/>
        </w:rPr>
        <w:t>承包人依据合同发出的通知，以书面形式由建造师签字后送交工程师，工程师在回执上签署姓名和收到时间后生效。</w:t>
      </w:r>
    </w:p>
    <w:p>
      <w:pPr>
        <w:spacing w:line="360" w:lineRule="auto"/>
        <w:ind w:firstLine="285"/>
        <w:rPr>
          <w:rFonts w:ascii="宋体" w:hAnsi="宋体"/>
          <w:sz w:val="24"/>
        </w:rPr>
      </w:pPr>
      <w:r>
        <w:rPr>
          <w:rFonts w:ascii="宋体" w:hAnsi="宋体"/>
          <w:sz w:val="24"/>
        </w:rPr>
        <w:t xml:space="preserve"> 7.3</w:t>
      </w:r>
      <w:r>
        <w:rPr>
          <w:rFonts w:hint="eastAsia" w:ascii="宋体" w:hAnsi="宋体"/>
          <w:sz w:val="24"/>
        </w:rPr>
        <w:t>建造师按发包人认可的施工组织设计（施工方案）和工程师依据合同发出的指令组织施工。在情况紧急且无法与工程师联系时，建造师应当采取保证人员生命和工程、财产安全的紧急措施，并在采取措施后</w:t>
      </w:r>
      <w:r>
        <w:rPr>
          <w:rFonts w:ascii="宋体" w:hAnsi="宋体"/>
          <w:sz w:val="24"/>
        </w:rPr>
        <w:t>48小时内向工程师送交报告。责任在发包人或第三人，由发包人承担由此发生的追加合同价款，相应顺延工期；责任在承包人，由承包人承担费用，不顺延工期。</w:t>
      </w:r>
    </w:p>
    <w:p>
      <w:pPr>
        <w:spacing w:line="360" w:lineRule="auto"/>
        <w:ind w:firstLine="285"/>
        <w:rPr>
          <w:rFonts w:ascii="宋体" w:hAnsi="宋体"/>
          <w:sz w:val="24"/>
        </w:rPr>
      </w:pPr>
      <w:r>
        <w:rPr>
          <w:rFonts w:ascii="宋体" w:hAnsi="宋体"/>
          <w:sz w:val="24"/>
        </w:rPr>
        <w:t xml:space="preserve"> 7.4 </w:t>
      </w:r>
      <w:r>
        <w:rPr>
          <w:rFonts w:hint="eastAsia" w:ascii="宋体" w:hAnsi="宋体"/>
          <w:sz w:val="24"/>
        </w:rPr>
        <w:t>承包人如需更换建造师，应至少提前</w:t>
      </w:r>
      <w:r>
        <w:rPr>
          <w:rFonts w:ascii="宋体" w:hAnsi="宋体"/>
          <w:sz w:val="24"/>
        </w:rPr>
        <w:t>7天以书面形式通知发包人，并征得发包人同意。后任继续行使合同文件约定的前任的职权，履行前任的义务。</w:t>
      </w:r>
    </w:p>
    <w:p>
      <w:pPr>
        <w:spacing w:line="360" w:lineRule="auto"/>
        <w:ind w:firstLine="285"/>
        <w:rPr>
          <w:rFonts w:ascii="宋体" w:hAnsi="宋体"/>
          <w:sz w:val="24"/>
        </w:rPr>
      </w:pPr>
      <w:r>
        <w:rPr>
          <w:rFonts w:ascii="宋体" w:hAnsi="宋体"/>
          <w:sz w:val="24"/>
        </w:rPr>
        <w:t xml:space="preserve"> 7.5 </w:t>
      </w:r>
      <w:r>
        <w:rPr>
          <w:rFonts w:hint="eastAsia" w:ascii="宋体" w:hAnsi="宋体"/>
          <w:sz w:val="24"/>
        </w:rPr>
        <w:t>发包人可以与承包人协商，建议更换其认为不称职的建造师。</w:t>
      </w:r>
    </w:p>
    <w:p>
      <w:pPr>
        <w:spacing w:line="360" w:lineRule="auto"/>
        <w:outlineLvl w:val="3"/>
        <w:rPr>
          <w:b/>
          <w:sz w:val="24"/>
        </w:rPr>
      </w:pPr>
      <w:bookmarkStart w:id="309" w:name="_Toc239129459"/>
      <w:r>
        <w:rPr>
          <w:b/>
          <w:sz w:val="24"/>
        </w:rPr>
        <w:t>8、发包人工作</w:t>
      </w:r>
      <w:bookmarkEnd w:id="309"/>
    </w:p>
    <w:p>
      <w:pPr>
        <w:spacing w:line="360" w:lineRule="auto"/>
        <w:ind w:firstLine="285"/>
        <w:rPr>
          <w:rFonts w:ascii="宋体" w:hAnsi="宋体"/>
          <w:sz w:val="24"/>
        </w:rPr>
      </w:pPr>
      <w:r>
        <w:rPr>
          <w:rFonts w:ascii="宋体" w:hAnsi="宋体"/>
          <w:sz w:val="24"/>
        </w:rPr>
        <w:t xml:space="preserve"> 8.1 </w:t>
      </w:r>
      <w:r>
        <w:rPr>
          <w:rFonts w:hint="eastAsia" w:ascii="宋体" w:hAnsi="宋体"/>
          <w:sz w:val="24"/>
        </w:rPr>
        <w:t>发包人按专用条款约定的内容和时间完成下列工作</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(1) 办理土地征用、拆迁补偿、平整施工场地等工作，使施工场地具备施工条件，在开工后继续负责解决以上事项遗留问题；</w:t>
      </w:r>
    </w:p>
    <w:p>
      <w:pPr>
        <w:spacing w:line="360" w:lineRule="auto"/>
        <w:ind w:firstLine="480" w:firstLineChars="200"/>
        <w:rPr>
          <w:rFonts w:ascii="宋体" w:hAnsi="宋体"/>
          <w:sz w:val="24"/>
        </w:rPr>
      </w:pPr>
      <w:r>
        <w:rPr>
          <w:rFonts w:hint="eastAsia" w:ascii="宋体" w:hAnsi="宋体"/>
          <w:sz w:val="24"/>
        </w:rPr>
        <w:t>(2) 将施工所需水、电、电讯线路从施工场地外部接至专用条款约定地点，保证施工期间的需要；</w:t>
      </w:r>
    </w:p>
    <w:p>
      <w:pPr>
        <w:spacing w:line="360" w:lineRule="auto"/>
        <w:ind w:firstLine="480" w:firstLineChars="200"/>
        <w:rPr>
          <w:rFonts w:ascii="宋体" w:hAnsi="宋体"/>
          <w:sz w:val="24"/>
        </w:rPr>
      </w:pPr>
      <w:r>
        <w:rPr>
          <w:rFonts w:hint="eastAsia" w:ascii="宋体" w:hAnsi="宋体"/>
          <w:sz w:val="24"/>
        </w:rPr>
        <w:t>(3) 开通施工场地与城乡公共道路的通道，以及专用条款约定的施工场地内的主要道路，满足施工运输的需要，保证施工期间的畅通；</w:t>
      </w:r>
    </w:p>
    <w:p>
      <w:pPr>
        <w:spacing w:line="360" w:lineRule="auto"/>
        <w:ind w:firstLine="480" w:firstLineChars="200"/>
        <w:rPr>
          <w:rFonts w:ascii="宋体" w:hAnsi="宋体"/>
          <w:sz w:val="24"/>
        </w:rPr>
      </w:pPr>
      <w:r>
        <w:rPr>
          <w:rFonts w:hint="eastAsia" w:ascii="宋体" w:hAnsi="宋体"/>
          <w:sz w:val="24"/>
        </w:rPr>
        <w:t>(4) 向承包人提供施工场地的工程地质和地下管线资料，对资料的真实准确性负责；</w:t>
      </w:r>
    </w:p>
    <w:p>
      <w:pPr>
        <w:spacing w:line="360" w:lineRule="auto"/>
        <w:ind w:firstLine="480" w:firstLineChars="200"/>
        <w:rPr>
          <w:rFonts w:ascii="宋体" w:hAnsi="宋体"/>
          <w:sz w:val="24"/>
        </w:rPr>
      </w:pPr>
      <w:r>
        <w:rPr>
          <w:rFonts w:hint="eastAsia" w:ascii="宋体" w:hAnsi="宋体"/>
          <w:sz w:val="24"/>
        </w:rPr>
        <w:t>(5) 办理施工许可证及其他施工所需证件、批件和临时用地、停水、停电、中断道路交通、爆破作业等的申请批准手续（证明承包人自身资质的证件除外）；</w:t>
      </w:r>
    </w:p>
    <w:p>
      <w:pPr>
        <w:spacing w:line="360" w:lineRule="auto"/>
        <w:ind w:firstLine="480" w:firstLineChars="200"/>
        <w:rPr>
          <w:rFonts w:ascii="宋体" w:hAnsi="宋体"/>
          <w:sz w:val="24"/>
        </w:rPr>
      </w:pPr>
      <w:r>
        <w:rPr>
          <w:rFonts w:hint="eastAsia" w:ascii="宋体" w:hAnsi="宋体"/>
          <w:sz w:val="24"/>
        </w:rPr>
        <w:t>(6) 确定水准点与座标控制点，以书面形式交给承包人，进行现场交验；</w:t>
      </w:r>
    </w:p>
    <w:p>
      <w:pPr>
        <w:spacing w:line="360" w:lineRule="auto"/>
        <w:ind w:firstLine="480" w:firstLineChars="200"/>
        <w:rPr>
          <w:rFonts w:ascii="宋体" w:hAnsi="宋体"/>
          <w:sz w:val="24"/>
        </w:rPr>
      </w:pPr>
      <w:r>
        <w:rPr>
          <w:rFonts w:hint="eastAsia" w:ascii="宋体" w:hAnsi="宋体"/>
          <w:sz w:val="24"/>
        </w:rPr>
        <w:t>(7) 组织承包人和设计单位进行图纸会审和设计交底；</w:t>
      </w:r>
    </w:p>
    <w:p>
      <w:pPr>
        <w:spacing w:line="360" w:lineRule="auto"/>
        <w:ind w:firstLine="480" w:firstLineChars="200"/>
        <w:rPr>
          <w:rFonts w:ascii="宋体" w:hAnsi="宋体"/>
          <w:sz w:val="24"/>
        </w:rPr>
      </w:pPr>
      <w:r>
        <w:rPr>
          <w:rFonts w:hint="eastAsia" w:ascii="宋体" w:hAnsi="宋体"/>
          <w:sz w:val="24"/>
        </w:rPr>
        <w:t>(8) 协调处理施工场地周围地下管线和邻近建筑物、构筑物（包括文物保护建筑）、古树名木的保护工作，承担有关费用；</w:t>
      </w:r>
    </w:p>
    <w:p>
      <w:pPr>
        <w:spacing w:line="360" w:lineRule="auto"/>
        <w:ind w:firstLine="480" w:firstLineChars="200"/>
        <w:rPr>
          <w:rFonts w:ascii="宋体" w:hAnsi="宋体"/>
          <w:sz w:val="24"/>
        </w:rPr>
      </w:pPr>
      <w:r>
        <w:rPr>
          <w:rFonts w:hint="eastAsia" w:ascii="宋体" w:hAnsi="宋体"/>
          <w:sz w:val="24"/>
        </w:rPr>
        <w:t xml:space="preserve">(9) </w:t>
      </w:r>
      <w:r>
        <w:rPr>
          <w:rFonts w:ascii="宋体" w:hAnsi="宋体"/>
          <w:sz w:val="24"/>
        </w:rPr>
        <w:t>发包人应做的其他工作，双方在专用条款内约定。</w:t>
      </w:r>
    </w:p>
    <w:p>
      <w:pPr>
        <w:spacing w:line="360" w:lineRule="auto"/>
        <w:rPr>
          <w:rFonts w:ascii="宋体" w:hAnsi="宋体"/>
          <w:sz w:val="24"/>
        </w:rPr>
      </w:pPr>
      <w:r>
        <w:rPr>
          <w:rFonts w:ascii="宋体" w:hAnsi="宋体"/>
          <w:sz w:val="24"/>
        </w:rPr>
        <w:t xml:space="preserve">    8.2发包人可以将8.1款部分工作委托承包人办理，双方在专用条款内约定，其费用由发包人承担。</w:t>
      </w:r>
    </w:p>
    <w:p>
      <w:pPr>
        <w:spacing w:line="360" w:lineRule="auto"/>
        <w:rPr>
          <w:rFonts w:ascii="宋体" w:hAnsi="宋体"/>
          <w:sz w:val="24"/>
        </w:rPr>
      </w:pPr>
      <w:r>
        <w:rPr>
          <w:rFonts w:ascii="宋体" w:hAnsi="宋体"/>
          <w:sz w:val="24"/>
        </w:rPr>
        <w:t xml:space="preserve">    8.3发包人未能履行8.1款各项义务，导致工期延误或给承包人造成损失的，发包人赔偿承包人有关损失，顺延延误的工期。</w:t>
      </w:r>
    </w:p>
    <w:p>
      <w:pPr>
        <w:spacing w:line="360" w:lineRule="auto"/>
        <w:outlineLvl w:val="3"/>
        <w:rPr>
          <w:b/>
          <w:sz w:val="24"/>
        </w:rPr>
      </w:pPr>
      <w:bookmarkStart w:id="310" w:name="_Toc239129460"/>
      <w:r>
        <w:rPr>
          <w:b/>
          <w:sz w:val="24"/>
        </w:rPr>
        <w:t>9、承包人工作</w:t>
      </w:r>
      <w:bookmarkEnd w:id="310"/>
    </w:p>
    <w:p>
      <w:pPr>
        <w:spacing w:line="360" w:lineRule="auto"/>
        <w:ind w:firstLine="285"/>
        <w:rPr>
          <w:rFonts w:ascii="宋体" w:hAnsi="宋体"/>
          <w:sz w:val="24"/>
        </w:rPr>
      </w:pPr>
      <w:r>
        <w:rPr>
          <w:rFonts w:ascii="宋体" w:hAnsi="宋体"/>
          <w:sz w:val="24"/>
        </w:rPr>
        <w:t xml:space="preserve"> 9.1 </w:t>
      </w:r>
      <w:r>
        <w:rPr>
          <w:rFonts w:hint="eastAsia" w:ascii="宋体" w:hAnsi="宋体"/>
          <w:sz w:val="24"/>
        </w:rPr>
        <w:t>承包人按专用条款约定的内容和时间完成以下工作：</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根据发包人委托，在其设计资质等级和业务允许的范围内，完成施工图设计或与工程配套的设计，经工程师确认后使用，发包人承担由此发生的费用；</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向工程师提供年、季、月度工程进度计划及相应进度统计报表；</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根据工程需要，提供和维修非夜间施工使用的照明、围栏设施，并负责安全保卫；</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按专用条款约定的数量和要求，向发包人提供施工场地办公和生活的房屋及设施，发包人承担由此发生的费用；</w:t>
      </w:r>
    </w:p>
    <w:p>
      <w:pPr>
        <w:spacing w:line="360" w:lineRule="auto"/>
        <w:ind w:firstLine="285"/>
        <w:rPr>
          <w:rFonts w:ascii="宋体" w:hAnsi="宋体"/>
          <w:sz w:val="24"/>
        </w:rPr>
      </w:pPr>
      <w:r>
        <w:rPr>
          <w:rFonts w:ascii="宋体" w:hAnsi="宋体"/>
          <w:sz w:val="24"/>
        </w:rPr>
        <w:t xml:space="preserve">  (5) </w:t>
      </w:r>
      <w:r>
        <w:rPr>
          <w:rFonts w:hint="eastAsia" w:ascii="宋体" w:hAnsi="宋体"/>
          <w:sz w:val="24"/>
        </w:rPr>
        <w:t>遵守政府有关主管部门对施工场地交通、施工噪音以及环境保护和安全生产等的管理规定，按规定办理有关手续，并以书面形式通知发包人，发包人承担由此发生的费用，因承包人责任造成的罚款除外；</w:t>
      </w:r>
    </w:p>
    <w:p>
      <w:pPr>
        <w:spacing w:line="360" w:lineRule="auto"/>
        <w:ind w:firstLine="285"/>
        <w:rPr>
          <w:rFonts w:ascii="宋体" w:hAnsi="宋体"/>
          <w:sz w:val="24"/>
        </w:rPr>
      </w:pPr>
      <w:r>
        <w:rPr>
          <w:rFonts w:ascii="宋体" w:hAnsi="宋体"/>
          <w:sz w:val="24"/>
        </w:rPr>
        <w:t xml:space="preserve">  (6) </w:t>
      </w:r>
      <w:r>
        <w:rPr>
          <w:rFonts w:hint="eastAsia" w:ascii="宋体" w:hAnsi="宋体"/>
          <w:sz w:val="24"/>
        </w:rPr>
        <w:t>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360" w:lineRule="auto"/>
        <w:ind w:firstLine="285"/>
        <w:rPr>
          <w:rFonts w:ascii="宋体" w:hAnsi="宋体"/>
          <w:sz w:val="24"/>
        </w:rPr>
      </w:pPr>
      <w:r>
        <w:rPr>
          <w:rFonts w:ascii="宋体" w:hAnsi="宋体"/>
          <w:sz w:val="24"/>
        </w:rPr>
        <w:t xml:space="preserve">  (7) </w:t>
      </w:r>
      <w:r>
        <w:rPr>
          <w:rFonts w:hint="eastAsia" w:ascii="宋体" w:hAnsi="宋体"/>
          <w:sz w:val="24"/>
        </w:rPr>
        <w:t>按专用条款约定做好施工场地地下管线和邻近建筑物、构筑物（包括文物保护建筑）、古树名木的保护工作；</w:t>
      </w:r>
    </w:p>
    <w:p>
      <w:pPr>
        <w:spacing w:line="360" w:lineRule="auto"/>
        <w:ind w:firstLine="285"/>
        <w:rPr>
          <w:rFonts w:ascii="宋体" w:hAnsi="宋体"/>
          <w:sz w:val="24"/>
        </w:rPr>
      </w:pPr>
      <w:r>
        <w:rPr>
          <w:rFonts w:ascii="宋体" w:hAnsi="宋体"/>
          <w:sz w:val="24"/>
        </w:rPr>
        <w:t xml:space="preserve">  (8) </w:t>
      </w:r>
      <w:r>
        <w:rPr>
          <w:rFonts w:hint="eastAsia" w:ascii="宋体" w:hAnsi="宋体"/>
          <w:sz w:val="24"/>
        </w:rPr>
        <w:t>保证施工场地清洁符合环境卫生管理的有关规定，交工前清理现场达到专用条款约定的要求，承担因自身原因违反有关规定造成的损失和罚款；</w:t>
      </w:r>
    </w:p>
    <w:p>
      <w:pPr>
        <w:spacing w:line="360" w:lineRule="auto"/>
        <w:ind w:firstLine="285"/>
        <w:rPr>
          <w:rFonts w:ascii="宋体" w:hAnsi="宋体"/>
          <w:sz w:val="24"/>
        </w:rPr>
      </w:pPr>
      <w:r>
        <w:rPr>
          <w:rFonts w:ascii="宋体" w:hAnsi="宋体"/>
          <w:sz w:val="24"/>
        </w:rPr>
        <w:t xml:space="preserve">  (9) </w:t>
      </w:r>
      <w:r>
        <w:rPr>
          <w:rFonts w:hint="eastAsia" w:ascii="宋体" w:hAnsi="宋体"/>
          <w:sz w:val="24"/>
        </w:rPr>
        <w:t>承包人应做的其他工作，双方在专用条款内约定。</w:t>
      </w:r>
    </w:p>
    <w:p>
      <w:pPr>
        <w:spacing w:line="360" w:lineRule="auto"/>
        <w:ind w:firstLine="480" w:firstLineChars="200"/>
        <w:rPr>
          <w:rFonts w:ascii="宋体" w:hAnsi="宋体"/>
          <w:sz w:val="24"/>
        </w:rPr>
      </w:pPr>
      <w:r>
        <w:rPr>
          <w:rFonts w:ascii="宋体" w:hAnsi="宋体"/>
          <w:sz w:val="24"/>
        </w:rPr>
        <w:t xml:space="preserve"> 9.2 </w:t>
      </w:r>
      <w:r>
        <w:rPr>
          <w:rFonts w:hint="eastAsia" w:ascii="宋体" w:hAnsi="宋体"/>
          <w:sz w:val="24"/>
        </w:rPr>
        <w:t>承包人未能履行</w:t>
      </w:r>
      <w:r>
        <w:rPr>
          <w:rFonts w:ascii="宋体" w:hAnsi="宋体"/>
          <w:sz w:val="24"/>
        </w:rPr>
        <w:t>9.1款各项义务，造成发包人损失的，承包人赔偿发包人有关损失。</w:t>
      </w:r>
    </w:p>
    <w:p>
      <w:pPr>
        <w:jc w:val="left"/>
        <w:rPr>
          <w:b/>
          <w:sz w:val="28"/>
        </w:rPr>
      </w:pPr>
      <w:bookmarkStart w:id="311" w:name="_Toc243993009"/>
      <w:bookmarkStart w:id="312" w:name="_Toc285638661"/>
      <w:bookmarkStart w:id="313" w:name="_Toc244076367"/>
      <w:bookmarkStart w:id="314" w:name="_Toc246826870"/>
      <w:bookmarkStart w:id="315" w:name="_Toc483313780"/>
      <w:bookmarkStart w:id="316" w:name="_Toc239129461"/>
      <w:r>
        <w:rPr>
          <w:rFonts w:hint="eastAsia"/>
          <w:b/>
          <w:sz w:val="28"/>
        </w:rPr>
        <w:t>三、施工组织设计和工期</w:t>
      </w:r>
      <w:bookmarkEnd w:id="311"/>
      <w:bookmarkEnd w:id="312"/>
      <w:bookmarkEnd w:id="313"/>
      <w:bookmarkEnd w:id="314"/>
      <w:bookmarkEnd w:id="315"/>
      <w:bookmarkEnd w:id="316"/>
    </w:p>
    <w:p>
      <w:pPr>
        <w:spacing w:line="360" w:lineRule="auto"/>
        <w:outlineLvl w:val="3"/>
        <w:rPr>
          <w:b/>
          <w:sz w:val="24"/>
        </w:rPr>
      </w:pPr>
      <w:bookmarkStart w:id="317" w:name="_Toc239129462"/>
      <w:r>
        <w:rPr>
          <w:b/>
          <w:sz w:val="24"/>
        </w:rPr>
        <w:t>10、进度计划</w:t>
      </w:r>
      <w:bookmarkEnd w:id="317"/>
    </w:p>
    <w:p>
      <w:pPr>
        <w:spacing w:line="360" w:lineRule="auto"/>
        <w:ind w:firstLine="285"/>
        <w:rPr>
          <w:rFonts w:ascii="宋体" w:hAnsi="宋体"/>
          <w:sz w:val="24"/>
        </w:rPr>
      </w:pPr>
      <w:r>
        <w:rPr>
          <w:rFonts w:ascii="宋体" w:hAnsi="宋体"/>
          <w:sz w:val="24"/>
        </w:rPr>
        <w:t xml:space="preserve">  10.1 </w:t>
      </w:r>
      <w:r>
        <w:rPr>
          <w:rFonts w:hint="eastAsia" w:ascii="宋体" w:hAnsi="宋体"/>
          <w:sz w:val="24"/>
        </w:rPr>
        <w:t>承包人应按专用条款约定的日期，将施工组织设计和工程进度计划提交工程师，工程师按专用条款约定的时间予以确认或提出修改意见，逾期不确认也不提出书面意见的，视为同意。</w:t>
      </w:r>
    </w:p>
    <w:p>
      <w:pPr>
        <w:spacing w:line="360" w:lineRule="auto"/>
        <w:ind w:firstLine="285"/>
        <w:rPr>
          <w:rFonts w:ascii="宋体" w:hAnsi="宋体"/>
          <w:sz w:val="24"/>
        </w:rPr>
      </w:pPr>
      <w:r>
        <w:rPr>
          <w:rFonts w:ascii="宋体" w:hAnsi="宋体"/>
          <w:sz w:val="24"/>
        </w:rPr>
        <w:t xml:space="preserve">  10.2 </w:t>
      </w:r>
      <w:r>
        <w:rPr>
          <w:rFonts w:hint="eastAsia" w:ascii="宋体" w:hAnsi="宋体"/>
          <w:sz w:val="24"/>
        </w:rPr>
        <w:t>群体工程中单位工程分期进行施工的，承包人应按照发包人提供图纸及有关资料的时间，按单位工程编制进度计划，其具体内容双方在专用条款中约定。</w:t>
      </w:r>
    </w:p>
    <w:p>
      <w:pPr>
        <w:spacing w:line="360" w:lineRule="auto"/>
        <w:ind w:firstLine="285"/>
        <w:rPr>
          <w:rFonts w:ascii="宋体" w:hAnsi="宋体"/>
          <w:sz w:val="24"/>
        </w:rPr>
      </w:pPr>
      <w:r>
        <w:rPr>
          <w:rFonts w:ascii="宋体" w:hAnsi="宋体"/>
          <w:sz w:val="24"/>
        </w:rPr>
        <w:t xml:space="preserve">  10.3 </w:t>
      </w:r>
      <w:r>
        <w:rPr>
          <w:rFonts w:hint="eastAsia" w:ascii="宋体" w:hAnsi="宋体"/>
          <w:sz w:val="24"/>
        </w:rPr>
        <w:t>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pPr>
        <w:spacing w:line="360" w:lineRule="auto"/>
        <w:outlineLvl w:val="3"/>
        <w:rPr>
          <w:b/>
          <w:sz w:val="24"/>
        </w:rPr>
      </w:pPr>
      <w:bookmarkStart w:id="318" w:name="_Toc239129463"/>
      <w:r>
        <w:rPr>
          <w:b/>
          <w:sz w:val="24"/>
        </w:rPr>
        <w:t>11、开工及延期开工</w:t>
      </w:r>
      <w:bookmarkEnd w:id="318"/>
    </w:p>
    <w:p>
      <w:pPr>
        <w:spacing w:line="360" w:lineRule="auto"/>
        <w:ind w:firstLine="285"/>
        <w:rPr>
          <w:rFonts w:ascii="宋体" w:hAnsi="宋体"/>
          <w:sz w:val="24"/>
        </w:rPr>
      </w:pPr>
      <w:r>
        <w:rPr>
          <w:rFonts w:ascii="宋体" w:hAnsi="宋体"/>
          <w:sz w:val="24"/>
        </w:rPr>
        <w:t xml:space="preserve"> 11.1 </w:t>
      </w:r>
      <w:r>
        <w:rPr>
          <w:rFonts w:hint="eastAsia" w:ascii="宋体" w:hAnsi="宋体"/>
          <w:sz w:val="24"/>
        </w:rPr>
        <w:t>承包人应当按照协议书约定的开工日期开工。承包人不能按时开工，应当不迟于协议书约定的开工日期前</w:t>
      </w:r>
      <w:r>
        <w:rPr>
          <w:rFonts w:ascii="宋体" w:hAnsi="宋体"/>
          <w:sz w:val="24"/>
        </w:rPr>
        <w:t>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pPr>
        <w:spacing w:line="360" w:lineRule="auto"/>
        <w:ind w:firstLine="285"/>
        <w:rPr>
          <w:rFonts w:ascii="宋体" w:hAnsi="宋体"/>
          <w:sz w:val="24"/>
        </w:rPr>
      </w:pPr>
      <w:r>
        <w:rPr>
          <w:rFonts w:ascii="宋体" w:hAnsi="宋体"/>
          <w:sz w:val="24"/>
        </w:rPr>
        <w:t xml:space="preserve"> 11.2 </w:t>
      </w:r>
      <w:r>
        <w:rPr>
          <w:rFonts w:hint="eastAsia" w:ascii="宋体" w:hAnsi="宋体"/>
          <w:sz w:val="24"/>
        </w:rPr>
        <w:t>因发包人原因不能按照协议书约定的开工日期开工，工程师应以书面形式通知承包人，推迟开工日期。发包人赔偿承包人因延期开工造成的损失，并相应顺延工期。</w:t>
      </w:r>
    </w:p>
    <w:p>
      <w:pPr>
        <w:spacing w:line="360" w:lineRule="auto"/>
        <w:outlineLvl w:val="3"/>
        <w:rPr>
          <w:b/>
          <w:sz w:val="24"/>
        </w:rPr>
      </w:pPr>
      <w:bookmarkStart w:id="319" w:name="_Toc239129464"/>
      <w:r>
        <w:rPr>
          <w:b/>
          <w:sz w:val="24"/>
        </w:rPr>
        <w:t>12、暂停施工</w:t>
      </w:r>
      <w:bookmarkEnd w:id="319"/>
    </w:p>
    <w:p>
      <w:pPr>
        <w:spacing w:line="360" w:lineRule="auto"/>
        <w:ind w:firstLine="285"/>
        <w:rPr>
          <w:rFonts w:ascii="宋体" w:hAnsi="宋体"/>
          <w:sz w:val="24"/>
        </w:rPr>
      </w:pPr>
      <w:r>
        <w:rPr>
          <w:rFonts w:hint="eastAsia" w:ascii="宋体" w:hAnsi="宋体"/>
          <w:sz w:val="24"/>
        </w:rPr>
        <w:t>工程师认为确有必要暂停施工时，应当以书面形式要求承包人暂停施工，并在提出要求后</w:t>
      </w:r>
      <w:r>
        <w:rPr>
          <w:rFonts w:ascii="宋体" w:hAnsi="宋体"/>
          <w:sz w:val="24"/>
        </w:rPr>
        <w:t>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pPr>
        <w:spacing w:line="360" w:lineRule="auto"/>
        <w:outlineLvl w:val="3"/>
        <w:rPr>
          <w:b/>
          <w:sz w:val="24"/>
        </w:rPr>
      </w:pPr>
      <w:bookmarkStart w:id="320" w:name="_Toc239129465"/>
      <w:r>
        <w:rPr>
          <w:b/>
          <w:sz w:val="24"/>
        </w:rPr>
        <w:t>13、工期延误</w:t>
      </w:r>
      <w:bookmarkEnd w:id="320"/>
    </w:p>
    <w:p>
      <w:pPr>
        <w:spacing w:line="360" w:lineRule="auto"/>
        <w:ind w:firstLine="480" w:firstLineChars="200"/>
        <w:rPr>
          <w:rFonts w:ascii="宋体" w:hAnsi="宋体"/>
          <w:sz w:val="24"/>
        </w:rPr>
      </w:pPr>
      <w:r>
        <w:rPr>
          <w:rFonts w:ascii="宋体" w:hAnsi="宋体"/>
          <w:sz w:val="24"/>
        </w:rPr>
        <w:t xml:space="preserve">13.1 </w:t>
      </w:r>
      <w:r>
        <w:rPr>
          <w:rFonts w:hint="eastAsia" w:ascii="宋体" w:hAnsi="宋体"/>
          <w:sz w:val="24"/>
        </w:rPr>
        <w:t>因下列原因造成工期延误，经工程师确认，工期相应顺延：</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发包人未能按专用条款的约定提供图纸及开工条件；</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发包人未能按约定日期支付工程预付款、进度款，致使施工不能正常进行；</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工程师未按合同约定提供所需指令、批准等，致使施工不能正常进行；</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设计变更和工程量增加；</w:t>
      </w:r>
    </w:p>
    <w:p>
      <w:pPr>
        <w:spacing w:line="360" w:lineRule="auto"/>
        <w:ind w:firstLine="285"/>
        <w:rPr>
          <w:rFonts w:ascii="宋体" w:hAnsi="宋体"/>
          <w:sz w:val="24"/>
        </w:rPr>
      </w:pPr>
      <w:r>
        <w:rPr>
          <w:rFonts w:ascii="宋体" w:hAnsi="宋体"/>
          <w:sz w:val="24"/>
        </w:rPr>
        <w:t xml:space="preserve">  (5) </w:t>
      </w:r>
      <w:r>
        <w:rPr>
          <w:rFonts w:hint="eastAsia" w:ascii="宋体" w:hAnsi="宋体"/>
          <w:sz w:val="24"/>
        </w:rPr>
        <w:t>一周内非承包人原因停水、停电、停气造成停工累计超过</w:t>
      </w:r>
      <w:r>
        <w:rPr>
          <w:rFonts w:ascii="宋体" w:hAnsi="宋体"/>
          <w:sz w:val="24"/>
        </w:rPr>
        <w:t>8小时；</w:t>
      </w:r>
    </w:p>
    <w:p>
      <w:pPr>
        <w:spacing w:line="360" w:lineRule="auto"/>
        <w:ind w:firstLine="285"/>
        <w:rPr>
          <w:rFonts w:ascii="宋体" w:hAnsi="宋体"/>
          <w:sz w:val="24"/>
        </w:rPr>
      </w:pPr>
      <w:r>
        <w:rPr>
          <w:rFonts w:ascii="宋体" w:hAnsi="宋体"/>
          <w:sz w:val="24"/>
        </w:rPr>
        <w:t xml:space="preserve">  (6) </w:t>
      </w:r>
      <w:r>
        <w:rPr>
          <w:rFonts w:hint="eastAsia" w:ascii="宋体" w:hAnsi="宋体"/>
          <w:sz w:val="24"/>
        </w:rPr>
        <w:t>不可抗力；</w:t>
      </w:r>
    </w:p>
    <w:p>
      <w:pPr>
        <w:spacing w:line="360" w:lineRule="auto"/>
        <w:ind w:firstLine="285"/>
        <w:rPr>
          <w:rFonts w:ascii="宋体" w:hAnsi="宋体"/>
          <w:sz w:val="24"/>
        </w:rPr>
      </w:pPr>
      <w:r>
        <w:rPr>
          <w:rFonts w:ascii="宋体" w:hAnsi="宋体"/>
          <w:sz w:val="24"/>
        </w:rPr>
        <w:t xml:space="preserve">  (7) </w:t>
      </w:r>
      <w:r>
        <w:rPr>
          <w:rFonts w:hint="eastAsia" w:ascii="宋体" w:hAnsi="宋体"/>
          <w:sz w:val="24"/>
        </w:rPr>
        <w:t>专用条款中约定或工程师同意工期顺延的其他情况。</w:t>
      </w:r>
    </w:p>
    <w:p>
      <w:pPr>
        <w:spacing w:line="360" w:lineRule="auto"/>
        <w:ind w:firstLine="285"/>
        <w:rPr>
          <w:rFonts w:ascii="宋体" w:hAnsi="宋体"/>
          <w:sz w:val="24"/>
        </w:rPr>
      </w:pPr>
      <w:r>
        <w:rPr>
          <w:rFonts w:ascii="宋体" w:hAnsi="宋体"/>
          <w:sz w:val="24"/>
        </w:rPr>
        <w:t xml:space="preserve">  13.2承包人在13.1款情况发生后14天内，就延误的工期以书面形式向工程师提出报告。工程师在收到报告后14天内予以确认，逾期不予确认也不提出修改意见，视为同意顺延工期。</w:t>
      </w:r>
    </w:p>
    <w:p>
      <w:pPr>
        <w:spacing w:line="360" w:lineRule="auto"/>
        <w:outlineLvl w:val="3"/>
        <w:rPr>
          <w:b/>
          <w:sz w:val="24"/>
        </w:rPr>
      </w:pPr>
      <w:bookmarkStart w:id="321" w:name="_Toc239129466"/>
      <w:r>
        <w:rPr>
          <w:b/>
          <w:sz w:val="24"/>
        </w:rPr>
        <w:t>14、工程竣工</w:t>
      </w:r>
      <w:bookmarkEnd w:id="321"/>
    </w:p>
    <w:p>
      <w:pPr>
        <w:spacing w:line="360" w:lineRule="auto"/>
        <w:ind w:firstLine="285"/>
        <w:rPr>
          <w:rFonts w:ascii="宋体" w:hAnsi="宋体"/>
          <w:sz w:val="24"/>
        </w:rPr>
      </w:pPr>
      <w:r>
        <w:rPr>
          <w:rFonts w:ascii="宋体" w:hAnsi="宋体"/>
          <w:sz w:val="24"/>
        </w:rPr>
        <w:t xml:space="preserve"> 14.1 </w:t>
      </w:r>
      <w:r>
        <w:rPr>
          <w:rFonts w:hint="eastAsia" w:ascii="宋体" w:hAnsi="宋体"/>
          <w:sz w:val="24"/>
        </w:rPr>
        <w:t>承包人必须按照协议书约定的竣工日期或工程师同意顺延的工期竣工。</w:t>
      </w:r>
    </w:p>
    <w:p>
      <w:pPr>
        <w:spacing w:line="360" w:lineRule="auto"/>
        <w:ind w:firstLine="285"/>
        <w:rPr>
          <w:rFonts w:ascii="宋体" w:hAnsi="宋体"/>
          <w:sz w:val="24"/>
        </w:rPr>
      </w:pPr>
      <w:r>
        <w:rPr>
          <w:rFonts w:ascii="宋体" w:hAnsi="宋体"/>
          <w:sz w:val="24"/>
        </w:rPr>
        <w:t xml:space="preserve"> 14.2 </w:t>
      </w:r>
      <w:r>
        <w:rPr>
          <w:rFonts w:hint="eastAsia" w:ascii="宋体" w:hAnsi="宋体"/>
          <w:sz w:val="24"/>
        </w:rPr>
        <w:t>因承包人原因不能按照协议书约定的竣工日期或工程师同意顺延的工期竣工的，承包人承担违约责任。</w:t>
      </w:r>
    </w:p>
    <w:p>
      <w:pPr>
        <w:spacing w:line="360" w:lineRule="auto"/>
        <w:ind w:firstLine="285"/>
        <w:rPr>
          <w:rFonts w:ascii="宋体" w:hAnsi="宋体"/>
          <w:sz w:val="24"/>
        </w:rPr>
      </w:pPr>
      <w:r>
        <w:rPr>
          <w:rFonts w:ascii="宋体" w:hAnsi="宋体"/>
          <w:sz w:val="24"/>
        </w:rPr>
        <w:t xml:space="preserve"> 14.3 </w:t>
      </w:r>
      <w:r>
        <w:rPr>
          <w:rFonts w:hint="eastAsia" w:ascii="宋体" w:hAnsi="宋体"/>
          <w:sz w:val="24"/>
        </w:rPr>
        <w:t>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pPr>
        <w:jc w:val="left"/>
        <w:rPr>
          <w:b/>
          <w:sz w:val="28"/>
        </w:rPr>
      </w:pPr>
      <w:bookmarkStart w:id="322" w:name="_Toc246826871"/>
      <w:bookmarkStart w:id="323" w:name="_Toc483313781"/>
      <w:bookmarkStart w:id="324" w:name="_Toc244076368"/>
      <w:bookmarkStart w:id="325" w:name="_Toc239129467"/>
      <w:bookmarkStart w:id="326" w:name="_Toc285638662"/>
      <w:bookmarkStart w:id="327" w:name="_Toc243993010"/>
      <w:r>
        <w:rPr>
          <w:rFonts w:hint="eastAsia"/>
          <w:b/>
          <w:sz w:val="28"/>
        </w:rPr>
        <w:t>四、质量与检验</w:t>
      </w:r>
      <w:bookmarkEnd w:id="322"/>
      <w:bookmarkEnd w:id="323"/>
      <w:bookmarkEnd w:id="324"/>
      <w:bookmarkEnd w:id="325"/>
      <w:bookmarkEnd w:id="326"/>
      <w:bookmarkEnd w:id="327"/>
    </w:p>
    <w:p>
      <w:pPr>
        <w:spacing w:line="360" w:lineRule="auto"/>
        <w:outlineLvl w:val="3"/>
        <w:rPr>
          <w:b/>
          <w:sz w:val="24"/>
        </w:rPr>
      </w:pPr>
      <w:bookmarkStart w:id="328" w:name="_Toc239129468"/>
      <w:r>
        <w:rPr>
          <w:b/>
          <w:sz w:val="24"/>
        </w:rPr>
        <w:t>15、工程质量</w:t>
      </w:r>
      <w:bookmarkEnd w:id="328"/>
    </w:p>
    <w:p>
      <w:pPr>
        <w:spacing w:line="360" w:lineRule="auto"/>
        <w:ind w:firstLine="285"/>
        <w:rPr>
          <w:rFonts w:ascii="宋体" w:hAnsi="宋体"/>
          <w:sz w:val="24"/>
        </w:rPr>
      </w:pPr>
      <w:r>
        <w:rPr>
          <w:rFonts w:ascii="宋体" w:hAnsi="宋体"/>
          <w:sz w:val="24"/>
        </w:rPr>
        <w:t xml:space="preserve">  15.1 </w:t>
      </w:r>
      <w:r>
        <w:rPr>
          <w:rFonts w:hint="eastAsia" w:ascii="宋体" w:hAnsi="宋体"/>
          <w:sz w:val="24"/>
        </w:rPr>
        <w:t>工程质量应当达到协议书约定的质量标准，质量标准的评定以国家或行业的质量检验评定标准为依据。因承包人原因致使工程质量达不到约定的质量标准，承包人承担违约责任。</w:t>
      </w:r>
    </w:p>
    <w:p>
      <w:pPr>
        <w:spacing w:line="360" w:lineRule="auto"/>
        <w:ind w:firstLine="285"/>
        <w:rPr>
          <w:rFonts w:ascii="宋体" w:hAnsi="宋体"/>
          <w:sz w:val="24"/>
        </w:rPr>
      </w:pPr>
      <w:r>
        <w:rPr>
          <w:rFonts w:ascii="宋体" w:hAnsi="宋体"/>
          <w:sz w:val="24"/>
        </w:rPr>
        <w:t xml:space="preserve">  15.2 </w:t>
      </w:r>
      <w:r>
        <w:rPr>
          <w:rFonts w:hint="eastAsia" w:ascii="宋体" w:hAnsi="宋体"/>
          <w:sz w:val="24"/>
        </w:rPr>
        <w:t>双方对工程质量有争议，由双方同意的工程质量检测机构鉴定，所需费用及因此造成的损失，由责任方承担。双方均有责任，由双方根据其责任分别承担。</w:t>
      </w:r>
    </w:p>
    <w:p>
      <w:pPr>
        <w:spacing w:line="360" w:lineRule="auto"/>
        <w:outlineLvl w:val="3"/>
        <w:rPr>
          <w:b/>
          <w:sz w:val="24"/>
        </w:rPr>
      </w:pPr>
      <w:bookmarkStart w:id="329" w:name="_Toc239129469"/>
      <w:r>
        <w:rPr>
          <w:b/>
          <w:sz w:val="24"/>
        </w:rPr>
        <w:t>16、检查和返工</w:t>
      </w:r>
      <w:bookmarkEnd w:id="329"/>
    </w:p>
    <w:p>
      <w:pPr>
        <w:spacing w:line="360" w:lineRule="auto"/>
        <w:ind w:firstLine="285"/>
        <w:rPr>
          <w:rFonts w:ascii="宋体" w:hAnsi="宋体"/>
          <w:sz w:val="24"/>
        </w:rPr>
      </w:pPr>
      <w:r>
        <w:rPr>
          <w:rFonts w:ascii="宋体" w:hAnsi="宋体"/>
          <w:sz w:val="24"/>
        </w:rPr>
        <w:t xml:space="preserve">  16.1 </w:t>
      </w:r>
      <w:r>
        <w:rPr>
          <w:rFonts w:hint="eastAsia" w:ascii="宋体" w:hAnsi="宋体"/>
          <w:sz w:val="24"/>
        </w:rPr>
        <w:t>承包人应认真按照标准、规范和设计图纸要求以及工程师依据合同发出的指令施工，随时接受工程师的检查检验，为检查检验提供便利条件。</w:t>
      </w:r>
    </w:p>
    <w:p>
      <w:pPr>
        <w:spacing w:line="360" w:lineRule="auto"/>
        <w:ind w:firstLine="285"/>
        <w:rPr>
          <w:rFonts w:ascii="宋体" w:hAnsi="宋体"/>
          <w:sz w:val="24"/>
        </w:rPr>
      </w:pPr>
      <w:r>
        <w:rPr>
          <w:rFonts w:ascii="宋体" w:hAnsi="宋体"/>
          <w:sz w:val="24"/>
        </w:rPr>
        <w:t xml:space="preserve">  16.2 </w:t>
      </w:r>
      <w:r>
        <w:rPr>
          <w:rFonts w:hint="eastAsia" w:ascii="宋体" w:hAnsi="宋体"/>
          <w:sz w:val="24"/>
        </w:rPr>
        <w:t>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pPr>
        <w:spacing w:line="360" w:lineRule="auto"/>
        <w:ind w:firstLine="285"/>
        <w:rPr>
          <w:rFonts w:ascii="宋体" w:hAnsi="宋体"/>
          <w:sz w:val="24"/>
        </w:rPr>
      </w:pPr>
      <w:r>
        <w:rPr>
          <w:rFonts w:ascii="宋体" w:hAnsi="宋体"/>
          <w:sz w:val="24"/>
        </w:rPr>
        <w:t xml:space="preserve">  16.3 </w:t>
      </w:r>
      <w:r>
        <w:rPr>
          <w:rFonts w:hint="eastAsia" w:ascii="宋体" w:hAnsi="宋体"/>
          <w:sz w:val="24"/>
        </w:rPr>
        <w:t>工程师的检查检验不应影响施工正常进行。如影响施工正常进行，检查检验不合格时，影响正常施工的费用由承包人承担。除此之外影响正常施工的追加合同价款由发包人承担，相应顺延工期。</w:t>
      </w:r>
    </w:p>
    <w:p>
      <w:pPr>
        <w:spacing w:line="360" w:lineRule="auto"/>
        <w:ind w:firstLine="285"/>
        <w:rPr>
          <w:rFonts w:ascii="宋体" w:hAnsi="宋体"/>
          <w:sz w:val="24"/>
        </w:rPr>
      </w:pPr>
      <w:r>
        <w:rPr>
          <w:rFonts w:ascii="宋体" w:hAnsi="宋体"/>
          <w:sz w:val="24"/>
        </w:rPr>
        <w:t xml:space="preserve">  16.4 </w:t>
      </w:r>
      <w:r>
        <w:rPr>
          <w:rFonts w:hint="eastAsia" w:ascii="宋体" w:hAnsi="宋体"/>
          <w:sz w:val="24"/>
        </w:rPr>
        <w:t>因工程师指令失误或其他非承包人原因发生的追加合同价款，由发包人承担。</w:t>
      </w:r>
    </w:p>
    <w:p>
      <w:pPr>
        <w:spacing w:line="360" w:lineRule="auto"/>
        <w:outlineLvl w:val="3"/>
        <w:rPr>
          <w:b/>
          <w:sz w:val="24"/>
        </w:rPr>
      </w:pPr>
      <w:bookmarkStart w:id="330" w:name="_Toc239129470"/>
      <w:r>
        <w:rPr>
          <w:b/>
          <w:sz w:val="24"/>
        </w:rPr>
        <w:t>17、隐蔽工程和中间验收</w:t>
      </w:r>
      <w:bookmarkEnd w:id="330"/>
    </w:p>
    <w:p>
      <w:pPr>
        <w:spacing w:line="360" w:lineRule="auto"/>
        <w:ind w:firstLine="285"/>
        <w:rPr>
          <w:rFonts w:ascii="宋体" w:hAnsi="宋体"/>
          <w:sz w:val="24"/>
        </w:rPr>
      </w:pPr>
      <w:r>
        <w:rPr>
          <w:rFonts w:ascii="宋体" w:hAnsi="宋体"/>
          <w:sz w:val="24"/>
        </w:rPr>
        <w:t xml:space="preserve">  17.1 </w:t>
      </w:r>
      <w:r>
        <w:rPr>
          <w:rFonts w:hint="eastAsia" w:ascii="宋体" w:hAnsi="宋体"/>
          <w:sz w:val="24"/>
        </w:rPr>
        <w:t>工程具备隐蔽条件或达到专用条款约定的中间验收部位，承包人进行自检，并在隐蔽或中间验收前</w:t>
      </w:r>
      <w:r>
        <w:rPr>
          <w:rFonts w:ascii="宋体" w:hAnsi="宋体"/>
          <w:sz w:val="24"/>
        </w:rPr>
        <w:t>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pPr>
        <w:spacing w:line="360" w:lineRule="auto"/>
        <w:ind w:firstLine="285"/>
        <w:rPr>
          <w:rFonts w:ascii="宋体" w:hAnsi="宋体"/>
          <w:sz w:val="24"/>
        </w:rPr>
      </w:pPr>
      <w:r>
        <w:rPr>
          <w:rFonts w:ascii="宋体" w:hAnsi="宋体"/>
          <w:sz w:val="24"/>
        </w:rPr>
        <w:t xml:space="preserve">  17.2 </w:t>
      </w:r>
      <w:r>
        <w:rPr>
          <w:rFonts w:hint="eastAsia" w:ascii="宋体" w:hAnsi="宋体"/>
          <w:sz w:val="24"/>
        </w:rPr>
        <w:t>工程师不能按时进行验收，应在验收前</w:t>
      </w:r>
      <w:r>
        <w:rPr>
          <w:rFonts w:ascii="宋体" w:hAnsi="宋体"/>
          <w:sz w:val="24"/>
        </w:rPr>
        <w:t>24小时以书面形式向承包人提出延期要求，延期不能超过48小时。工程师未能按以上时间提出延期要求，不进行验收，承包人可自行组织验收，工程师应承认验收记录。</w:t>
      </w:r>
    </w:p>
    <w:p>
      <w:pPr>
        <w:spacing w:line="360" w:lineRule="auto"/>
        <w:ind w:firstLine="285"/>
        <w:rPr>
          <w:rFonts w:ascii="宋体" w:hAnsi="宋体"/>
          <w:sz w:val="24"/>
        </w:rPr>
      </w:pPr>
      <w:r>
        <w:rPr>
          <w:rFonts w:ascii="宋体" w:hAnsi="宋体"/>
          <w:sz w:val="24"/>
        </w:rPr>
        <w:t xml:space="preserve">  17.3 </w:t>
      </w:r>
      <w:r>
        <w:rPr>
          <w:rFonts w:hint="eastAsia" w:ascii="宋体" w:hAnsi="宋体"/>
          <w:sz w:val="24"/>
        </w:rPr>
        <w:t>经工程师验收，工程质量符合标准、规范和设计图纸等要求，验收</w:t>
      </w:r>
      <w:r>
        <w:rPr>
          <w:rFonts w:ascii="宋体" w:hAnsi="宋体"/>
          <w:sz w:val="24"/>
        </w:rPr>
        <w:t>24小时后，工程师不在验收记录上签字，视为工程师已经认可验收记录，承包人可进行隐蔽或继续施工。</w:t>
      </w:r>
    </w:p>
    <w:p>
      <w:pPr>
        <w:spacing w:line="360" w:lineRule="auto"/>
        <w:outlineLvl w:val="3"/>
        <w:rPr>
          <w:b/>
          <w:sz w:val="24"/>
        </w:rPr>
      </w:pPr>
      <w:bookmarkStart w:id="331" w:name="_Toc239129471"/>
      <w:r>
        <w:rPr>
          <w:b/>
          <w:sz w:val="24"/>
        </w:rPr>
        <w:t>18、重新检验</w:t>
      </w:r>
      <w:bookmarkEnd w:id="331"/>
    </w:p>
    <w:p>
      <w:pPr>
        <w:spacing w:line="360" w:lineRule="auto"/>
        <w:ind w:firstLine="285"/>
        <w:rPr>
          <w:rFonts w:ascii="宋体" w:hAnsi="宋体"/>
          <w:sz w:val="24"/>
        </w:rPr>
      </w:pPr>
      <w:r>
        <w:rPr>
          <w:rFonts w:hint="eastAsia" w:ascii="宋体" w:hAnsi="宋体"/>
          <w:sz w:val="24"/>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pPr>
        <w:spacing w:line="360" w:lineRule="auto"/>
        <w:outlineLvl w:val="3"/>
        <w:rPr>
          <w:b/>
          <w:sz w:val="24"/>
        </w:rPr>
      </w:pPr>
      <w:bookmarkStart w:id="332" w:name="_Toc239129472"/>
      <w:r>
        <w:rPr>
          <w:b/>
          <w:sz w:val="24"/>
        </w:rPr>
        <w:t>19、工程试车</w:t>
      </w:r>
      <w:bookmarkEnd w:id="332"/>
    </w:p>
    <w:p>
      <w:pPr>
        <w:spacing w:line="360" w:lineRule="auto"/>
        <w:ind w:firstLine="285"/>
        <w:rPr>
          <w:rFonts w:ascii="宋体" w:hAnsi="宋体"/>
          <w:sz w:val="24"/>
        </w:rPr>
      </w:pPr>
      <w:r>
        <w:rPr>
          <w:rFonts w:ascii="宋体" w:hAnsi="宋体"/>
          <w:sz w:val="24"/>
        </w:rPr>
        <w:t xml:space="preserve">  19.1 </w:t>
      </w:r>
      <w:r>
        <w:rPr>
          <w:rFonts w:hint="eastAsia" w:ascii="宋体" w:hAnsi="宋体"/>
          <w:sz w:val="24"/>
        </w:rPr>
        <w:t>双方约定需要试车的，试车内容应与承包人承包的安装范围相一致。</w:t>
      </w:r>
    </w:p>
    <w:p>
      <w:pPr>
        <w:spacing w:line="360" w:lineRule="auto"/>
        <w:ind w:firstLine="285"/>
        <w:rPr>
          <w:rFonts w:ascii="宋体" w:hAnsi="宋体"/>
          <w:sz w:val="24"/>
        </w:rPr>
      </w:pPr>
      <w:r>
        <w:rPr>
          <w:rFonts w:ascii="宋体" w:hAnsi="宋体"/>
          <w:sz w:val="24"/>
        </w:rPr>
        <w:t xml:space="preserve">  19.2 </w:t>
      </w:r>
      <w:r>
        <w:rPr>
          <w:rFonts w:hint="eastAsia" w:ascii="宋体" w:hAnsi="宋体"/>
          <w:sz w:val="24"/>
        </w:rPr>
        <w:t>设备安装工程具备单机无负荷试车条件，承包人组织试车，并在试车前</w:t>
      </w:r>
      <w:r>
        <w:rPr>
          <w:rFonts w:ascii="宋体" w:hAnsi="宋体"/>
          <w:sz w:val="24"/>
        </w:rPr>
        <w:t>48小时以书面形式通知工程师。通知包括试车内容、时间、地点。承包人准备试车记录，发包人根据承包人要求为试车提供必要条件。试车合格，工程师在试车记录上签字。</w:t>
      </w:r>
    </w:p>
    <w:p>
      <w:pPr>
        <w:spacing w:line="360" w:lineRule="auto"/>
        <w:ind w:firstLine="285"/>
        <w:rPr>
          <w:rFonts w:ascii="宋体" w:hAnsi="宋体"/>
          <w:sz w:val="24"/>
        </w:rPr>
      </w:pPr>
      <w:r>
        <w:rPr>
          <w:rFonts w:ascii="宋体" w:hAnsi="宋体"/>
          <w:sz w:val="24"/>
        </w:rPr>
        <w:t xml:space="preserve">  19.3 </w:t>
      </w:r>
      <w:r>
        <w:rPr>
          <w:rFonts w:hint="eastAsia" w:ascii="宋体" w:hAnsi="宋体"/>
          <w:sz w:val="24"/>
        </w:rPr>
        <w:t>工程师不能按时参加试车，须在开始试车前</w:t>
      </w:r>
      <w:r>
        <w:rPr>
          <w:rFonts w:ascii="宋体" w:hAnsi="宋体"/>
          <w:sz w:val="24"/>
        </w:rPr>
        <w:t>24小时以书面形式向承包人提出延期要求，延期不能超过48小时。工程师未能按以上时间提出延期要求，不参加试车，应承认试车记录。</w:t>
      </w:r>
    </w:p>
    <w:p>
      <w:pPr>
        <w:spacing w:line="360" w:lineRule="auto"/>
        <w:ind w:firstLine="285"/>
        <w:rPr>
          <w:rFonts w:ascii="宋体" w:hAnsi="宋体"/>
          <w:sz w:val="24"/>
        </w:rPr>
      </w:pPr>
      <w:r>
        <w:rPr>
          <w:rFonts w:ascii="宋体" w:hAnsi="宋体"/>
          <w:sz w:val="24"/>
        </w:rPr>
        <w:t xml:space="preserve">  19.4 </w:t>
      </w:r>
      <w:r>
        <w:rPr>
          <w:rFonts w:hint="eastAsia" w:ascii="宋体" w:hAnsi="宋体"/>
          <w:sz w:val="24"/>
        </w:rPr>
        <w:t>设备安装工程具备无负荷联动试车条件，发包人组织试车，并在试车前</w:t>
      </w:r>
      <w:r>
        <w:rPr>
          <w:rFonts w:ascii="宋体" w:hAnsi="宋体"/>
          <w:sz w:val="24"/>
        </w:rPr>
        <w:t>48小时以书面形式通知承包人。通知包括试车内容、时间、地点和对承包人的要求，承包人按要求做好准备工作。试车合格，双方在试车记录上签字。</w:t>
      </w:r>
    </w:p>
    <w:p>
      <w:pPr>
        <w:spacing w:line="360" w:lineRule="auto"/>
        <w:ind w:firstLine="285"/>
        <w:rPr>
          <w:rFonts w:ascii="宋体" w:hAnsi="宋体"/>
          <w:sz w:val="24"/>
        </w:rPr>
      </w:pPr>
      <w:r>
        <w:rPr>
          <w:rFonts w:ascii="宋体" w:hAnsi="宋体"/>
          <w:sz w:val="24"/>
        </w:rPr>
        <w:t xml:space="preserve">  19.5 </w:t>
      </w:r>
      <w:r>
        <w:rPr>
          <w:rFonts w:hint="eastAsia" w:ascii="宋体" w:hAnsi="宋体"/>
          <w:sz w:val="24"/>
        </w:rPr>
        <w:t>双方责任</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由于设计原因试车达不到验收要求，发包人应要求设计单位修改设计，承包人按修改后的设计重新安装。发包人承担修改设计、拆除及重新安装的全部费用和追加合同价款，工期相应顺延。</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由于承包人施工原因试车达不到验收要求，承包人按工程师要求重新安装和试车，并承担重新安装和试车的费用，工期不予顺延。</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试车费用除已包括在合同价款之内或专用条款另有约定外，均由发包人承担。</w:t>
      </w:r>
    </w:p>
    <w:p>
      <w:pPr>
        <w:spacing w:line="360" w:lineRule="auto"/>
        <w:ind w:firstLine="285"/>
        <w:rPr>
          <w:rFonts w:ascii="宋体" w:hAnsi="宋体"/>
          <w:sz w:val="24"/>
        </w:rPr>
      </w:pPr>
      <w:r>
        <w:rPr>
          <w:rFonts w:ascii="宋体" w:hAnsi="宋体"/>
          <w:sz w:val="24"/>
        </w:rPr>
        <w:t xml:space="preserve">  (5) </w:t>
      </w:r>
      <w:r>
        <w:rPr>
          <w:rFonts w:hint="eastAsia" w:ascii="宋体" w:hAnsi="宋体"/>
          <w:sz w:val="24"/>
        </w:rPr>
        <w:t>工程师在试车合格后不在试车记录上签字，试车结束</w:t>
      </w:r>
      <w:r>
        <w:rPr>
          <w:rFonts w:ascii="宋体" w:hAnsi="宋体"/>
          <w:sz w:val="24"/>
        </w:rPr>
        <w:t xml:space="preserve">24小时后，视为工程师已经认可试车记录，承包人可继续施工或办理竣工手续。 </w:t>
      </w:r>
    </w:p>
    <w:p>
      <w:pPr>
        <w:spacing w:line="360" w:lineRule="auto"/>
        <w:ind w:firstLine="285"/>
        <w:rPr>
          <w:rFonts w:ascii="宋体" w:hAnsi="宋体"/>
          <w:sz w:val="24"/>
        </w:rPr>
      </w:pPr>
      <w:r>
        <w:rPr>
          <w:rFonts w:ascii="宋体" w:hAnsi="宋体"/>
          <w:sz w:val="24"/>
        </w:rPr>
        <w:t xml:space="preserve">  19.6 </w:t>
      </w:r>
      <w:r>
        <w:rPr>
          <w:rFonts w:hint="eastAsia" w:ascii="宋体" w:hAnsi="宋体"/>
          <w:sz w:val="24"/>
        </w:rPr>
        <w:t>投料试车应在工程竣工验收后由发包人负责，如发包人要求在工程竣工验收前进行或需要承包人配合时，应征得承包人同意，另行签订补充协议。</w:t>
      </w:r>
    </w:p>
    <w:p>
      <w:pPr>
        <w:jc w:val="left"/>
        <w:rPr>
          <w:b/>
          <w:sz w:val="28"/>
        </w:rPr>
      </w:pPr>
      <w:bookmarkStart w:id="333" w:name="_Toc483313782"/>
      <w:bookmarkStart w:id="334" w:name="_Toc285638663"/>
      <w:bookmarkStart w:id="335" w:name="_Toc246826872"/>
      <w:bookmarkStart w:id="336" w:name="_Toc244076369"/>
      <w:bookmarkStart w:id="337" w:name="_Toc243993011"/>
      <w:bookmarkStart w:id="338" w:name="_Toc239129473"/>
      <w:r>
        <w:rPr>
          <w:rFonts w:hint="eastAsia"/>
          <w:b/>
          <w:sz w:val="28"/>
        </w:rPr>
        <w:t>五、安全施工</w:t>
      </w:r>
      <w:bookmarkEnd w:id="333"/>
      <w:bookmarkEnd w:id="334"/>
      <w:bookmarkEnd w:id="335"/>
      <w:bookmarkEnd w:id="336"/>
      <w:bookmarkEnd w:id="337"/>
      <w:bookmarkEnd w:id="338"/>
    </w:p>
    <w:p>
      <w:pPr>
        <w:spacing w:line="360" w:lineRule="auto"/>
        <w:outlineLvl w:val="3"/>
        <w:rPr>
          <w:b/>
          <w:sz w:val="24"/>
        </w:rPr>
      </w:pPr>
      <w:bookmarkStart w:id="339" w:name="_Toc239129474"/>
      <w:r>
        <w:rPr>
          <w:b/>
          <w:sz w:val="24"/>
        </w:rPr>
        <w:t>20、安全施工与检查</w:t>
      </w:r>
      <w:bookmarkEnd w:id="339"/>
    </w:p>
    <w:p>
      <w:pPr>
        <w:spacing w:line="360" w:lineRule="auto"/>
        <w:ind w:firstLine="285"/>
        <w:rPr>
          <w:rFonts w:ascii="宋体" w:hAnsi="宋体"/>
          <w:sz w:val="24"/>
        </w:rPr>
      </w:pPr>
      <w:r>
        <w:rPr>
          <w:rFonts w:ascii="宋体" w:hAnsi="宋体"/>
          <w:sz w:val="24"/>
        </w:rP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spacing w:line="360" w:lineRule="auto"/>
        <w:ind w:firstLine="285"/>
        <w:rPr>
          <w:rFonts w:ascii="宋体" w:hAnsi="宋体"/>
          <w:sz w:val="24"/>
        </w:rPr>
      </w:pPr>
      <w:r>
        <w:rPr>
          <w:rFonts w:ascii="宋体" w:hAnsi="宋体"/>
          <w:sz w:val="24"/>
        </w:rP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p>
    <w:p>
      <w:pPr>
        <w:spacing w:line="360" w:lineRule="auto"/>
        <w:outlineLvl w:val="3"/>
        <w:rPr>
          <w:b/>
          <w:sz w:val="24"/>
        </w:rPr>
      </w:pPr>
      <w:bookmarkStart w:id="340" w:name="_Toc239129475"/>
      <w:r>
        <w:rPr>
          <w:b/>
          <w:sz w:val="24"/>
        </w:rPr>
        <w:t>21、安全防护</w:t>
      </w:r>
      <w:bookmarkEnd w:id="340"/>
    </w:p>
    <w:p>
      <w:pPr>
        <w:spacing w:line="360" w:lineRule="auto"/>
        <w:ind w:firstLine="285"/>
        <w:rPr>
          <w:rFonts w:ascii="宋体" w:hAnsi="宋体"/>
          <w:sz w:val="24"/>
        </w:rPr>
      </w:pPr>
      <w:r>
        <w:rPr>
          <w:rFonts w:ascii="宋体" w:hAnsi="宋体"/>
          <w:sz w:val="24"/>
        </w:rPr>
        <w:t xml:space="preserve">  21.1承包人在动力设备、输电线路、地下管道、密封防震车间、易燃易爆地段以及临街交通要道附近施工时，施工开始前应向工程师提出安全防护措施，经工程师认可后实施，防护措施费用由发包人承担。</w:t>
      </w:r>
    </w:p>
    <w:p>
      <w:pPr>
        <w:spacing w:line="360" w:lineRule="auto"/>
        <w:ind w:firstLine="285"/>
        <w:rPr>
          <w:rFonts w:ascii="宋体" w:hAnsi="宋体"/>
          <w:sz w:val="24"/>
        </w:rPr>
      </w:pPr>
      <w:r>
        <w:rPr>
          <w:rFonts w:ascii="宋体" w:hAnsi="宋体"/>
          <w:sz w:val="24"/>
        </w:rPr>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pPr>
        <w:spacing w:line="360" w:lineRule="auto"/>
        <w:outlineLvl w:val="3"/>
        <w:rPr>
          <w:b/>
          <w:sz w:val="24"/>
        </w:rPr>
      </w:pPr>
      <w:bookmarkStart w:id="341" w:name="_Toc239129476"/>
      <w:r>
        <w:rPr>
          <w:b/>
          <w:sz w:val="24"/>
        </w:rPr>
        <w:t>22、事故</w:t>
      </w:r>
      <w:r>
        <w:rPr>
          <w:rFonts w:hint="eastAsia"/>
          <w:b/>
          <w:sz w:val="24"/>
        </w:rPr>
        <w:t>处</w:t>
      </w:r>
      <w:r>
        <w:rPr>
          <w:b/>
          <w:sz w:val="24"/>
        </w:rPr>
        <w:t>理</w:t>
      </w:r>
      <w:bookmarkEnd w:id="341"/>
    </w:p>
    <w:p>
      <w:pPr>
        <w:spacing w:line="360" w:lineRule="auto"/>
        <w:ind w:firstLine="285"/>
        <w:rPr>
          <w:rFonts w:ascii="宋体" w:hAnsi="宋体"/>
          <w:sz w:val="24"/>
        </w:rPr>
      </w:pPr>
      <w:r>
        <w:rPr>
          <w:rFonts w:ascii="宋体" w:hAnsi="宋体"/>
          <w:sz w:val="24"/>
        </w:rPr>
        <w:t xml:space="preserve">  22.1 </w:t>
      </w:r>
      <w:r>
        <w:rPr>
          <w:rFonts w:hint="eastAsia" w:ascii="宋体" w:hAnsi="宋体"/>
          <w:sz w:val="24"/>
        </w:rPr>
        <w:t>发生重大伤亡及其他安全事故，承包人应按有关规定立即上报有关部门并通知工程师，同时按政府有关部门要求处理，由事故责任方承担发生的费用。</w:t>
      </w:r>
    </w:p>
    <w:p>
      <w:pPr>
        <w:spacing w:line="360" w:lineRule="auto"/>
        <w:ind w:firstLine="285"/>
        <w:rPr>
          <w:rFonts w:ascii="宋体" w:hAnsi="宋体"/>
          <w:sz w:val="24"/>
        </w:rPr>
      </w:pPr>
      <w:r>
        <w:rPr>
          <w:rFonts w:hint="eastAsia" w:ascii="宋体" w:hAnsi="宋体"/>
          <w:sz w:val="24"/>
        </w:rPr>
        <w:t>  </w:t>
      </w:r>
      <w:r>
        <w:rPr>
          <w:rFonts w:ascii="宋体" w:hAnsi="宋体"/>
          <w:sz w:val="24"/>
        </w:rPr>
        <w:t>22.2 发包人承包人对事故责任有争议时，应按政府有关部门的认定处理。</w:t>
      </w:r>
    </w:p>
    <w:p>
      <w:pPr>
        <w:jc w:val="left"/>
        <w:rPr>
          <w:b/>
          <w:sz w:val="28"/>
        </w:rPr>
      </w:pPr>
      <w:bookmarkStart w:id="342" w:name="_Toc244076370"/>
      <w:bookmarkStart w:id="343" w:name="_Toc285638664"/>
      <w:bookmarkStart w:id="344" w:name="_Toc246826873"/>
      <w:bookmarkStart w:id="345" w:name="_Toc243993012"/>
      <w:bookmarkStart w:id="346" w:name="_Toc483313783"/>
      <w:bookmarkStart w:id="347" w:name="_Toc239129477"/>
      <w:r>
        <w:rPr>
          <w:rFonts w:hint="eastAsia"/>
          <w:b/>
          <w:sz w:val="28"/>
        </w:rPr>
        <w:t>六、合同价款与支付</w:t>
      </w:r>
      <w:bookmarkEnd w:id="342"/>
      <w:bookmarkEnd w:id="343"/>
      <w:bookmarkEnd w:id="344"/>
      <w:bookmarkEnd w:id="345"/>
      <w:bookmarkEnd w:id="346"/>
      <w:bookmarkEnd w:id="347"/>
    </w:p>
    <w:p>
      <w:pPr>
        <w:spacing w:line="360" w:lineRule="auto"/>
        <w:outlineLvl w:val="3"/>
        <w:rPr>
          <w:b/>
          <w:sz w:val="24"/>
        </w:rPr>
      </w:pPr>
      <w:bookmarkStart w:id="348" w:name="_Toc239129478"/>
      <w:r>
        <w:rPr>
          <w:b/>
          <w:sz w:val="24"/>
        </w:rPr>
        <w:t>23、合同价款及调整</w:t>
      </w:r>
      <w:bookmarkEnd w:id="348"/>
    </w:p>
    <w:p>
      <w:pPr>
        <w:spacing w:line="360" w:lineRule="auto"/>
        <w:ind w:firstLine="285"/>
        <w:rPr>
          <w:rFonts w:ascii="宋体" w:hAnsi="宋体"/>
          <w:sz w:val="24"/>
        </w:rPr>
      </w:pPr>
      <w:r>
        <w:rPr>
          <w:rFonts w:ascii="宋体" w:hAnsi="宋体"/>
          <w:sz w:val="24"/>
        </w:rPr>
        <w:t xml:space="preserve">  23.1 </w:t>
      </w:r>
      <w:r>
        <w:rPr>
          <w:rFonts w:hint="eastAsia" w:ascii="宋体" w:hAnsi="宋体"/>
          <w:sz w:val="24"/>
        </w:rPr>
        <w:t>招标工程的合同价款由发包人承包人依据中标通知书中的中标价格在协议书内约定。非招标工程的合同价款由发包人承包人依据工程预算书在协议书内约定。</w:t>
      </w:r>
    </w:p>
    <w:p>
      <w:pPr>
        <w:spacing w:line="360" w:lineRule="auto"/>
        <w:ind w:firstLine="285"/>
        <w:rPr>
          <w:rFonts w:ascii="宋体" w:hAnsi="宋体"/>
          <w:sz w:val="24"/>
        </w:rPr>
      </w:pPr>
      <w:r>
        <w:rPr>
          <w:rFonts w:ascii="宋体" w:hAnsi="宋体"/>
          <w:sz w:val="24"/>
        </w:rPr>
        <w:t xml:space="preserve">  23.2 </w:t>
      </w:r>
      <w:r>
        <w:rPr>
          <w:rFonts w:hint="eastAsia" w:ascii="宋体" w:hAnsi="宋体"/>
          <w:sz w:val="24"/>
        </w:rPr>
        <w:t>合同价款在协议书内约定后，任何一方不得擅自改变。下列三种确定合同价款的方式，双方可在专用条款内约定采用其中一种：</w:t>
      </w:r>
    </w:p>
    <w:p>
      <w:pPr>
        <w:spacing w:line="360" w:lineRule="auto"/>
        <w:ind w:firstLine="616" w:firstLineChars="257"/>
        <w:rPr>
          <w:rFonts w:ascii="宋体" w:hAnsi="宋体"/>
          <w:sz w:val="24"/>
        </w:rPr>
      </w:pPr>
      <w:r>
        <w:rPr>
          <w:rFonts w:ascii="宋体" w:hAnsi="宋体"/>
          <w:sz w:val="24"/>
        </w:rPr>
        <w:t xml:space="preserve">(1) </w:t>
      </w:r>
      <w:r>
        <w:rPr>
          <w:rFonts w:hint="eastAsia" w:ascii="宋体" w:hAnsi="宋体"/>
          <w:sz w:val="24"/>
        </w:rPr>
        <w:t>固定价格合同。双方在专用条款内约定合同价款包含的风险范围和风险费用的计算方法，在约定的风险范围内合同价款不再调整。风险范围以外的合同价款调整方法，应当在专用条款内约定。</w:t>
      </w:r>
    </w:p>
    <w:p>
      <w:pPr>
        <w:spacing w:line="360" w:lineRule="auto"/>
        <w:ind w:firstLine="616" w:firstLineChars="257"/>
        <w:rPr>
          <w:rFonts w:ascii="宋体" w:hAnsi="宋体"/>
          <w:sz w:val="24"/>
        </w:rPr>
      </w:pPr>
      <w:r>
        <w:rPr>
          <w:rFonts w:ascii="宋体" w:hAnsi="宋体"/>
          <w:sz w:val="24"/>
        </w:rPr>
        <w:t xml:space="preserve">(2) </w:t>
      </w:r>
      <w:r>
        <w:rPr>
          <w:rFonts w:hint="eastAsia" w:ascii="宋体" w:hAnsi="宋体"/>
          <w:sz w:val="24"/>
        </w:rPr>
        <w:t>可调价格合同。合同价款可根据双方的约定而调整，双方在专用条款内约定合同价款调整方法。</w:t>
      </w:r>
    </w:p>
    <w:p>
      <w:pPr>
        <w:spacing w:line="360" w:lineRule="auto"/>
        <w:ind w:firstLine="616" w:firstLineChars="257"/>
        <w:rPr>
          <w:rFonts w:ascii="宋体" w:hAnsi="宋体"/>
          <w:sz w:val="24"/>
        </w:rPr>
      </w:pPr>
      <w:r>
        <w:rPr>
          <w:rFonts w:ascii="宋体" w:hAnsi="宋体"/>
          <w:sz w:val="24"/>
        </w:rPr>
        <w:t xml:space="preserve">(3) </w:t>
      </w:r>
      <w:r>
        <w:rPr>
          <w:rFonts w:hint="eastAsia" w:ascii="宋体" w:hAnsi="宋体"/>
          <w:sz w:val="24"/>
        </w:rPr>
        <w:t>成本加酬金合同。合同价款包括成本和酬金两部分，双方在专用条款内约定成本构成和酬金的计算方法。</w:t>
      </w:r>
    </w:p>
    <w:p>
      <w:pPr>
        <w:spacing w:line="360" w:lineRule="auto"/>
        <w:ind w:firstLine="285"/>
        <w:rPr>
          <w:rFonts w:ascii="宋体" w:hAnsi="宋体"/>
          <w:sz w:val="24"/>
        </w:rPr>
      </w:pPr>
      <w:r>
        <w:rPr>
          <w:rFonts w:ascii="宋体" w:hAnsi="宋体"/>
          <w:sz w:val="24"/>
        </w:rPr>
        <w:t xml:space="preserve">  23.3可调价格合同中合同价款的调整因素包括：</w:t>
      </w:r>
    </w:p>
    <w:p>
      <w:pPr>
        <w:spacing w:line="360" w:lineRule="auto"/>
        <w:ind w:firstLine="616" w:firstLineChars="257"/>
        <w:rPr>
          <w:rFonts w:ascii="宋体" w:hAnsi="宋体"/>
          <w:sz w:val="24"/>
        </w:rPr>
      </w:pPr>
      <w:r>
        <w:rPr>
          <w:rFonts w:ascii="宋体" w:hAnsi="宋体"/>
          <w:sz w:val="24"/>
        </w:rPr>
        <w:t xml:space="preserve">(1) </w:t>
      </w:r>
      <w:r>
        <w:rPr>
          <w:rFonts w:hint="eastAsia" w:ascii="宋体" w:hAnsi="宋体"/>
          <w:sz w:val="24"/>
        </w:rPr>
        <w:t>法律、行政法规和国家有关政策变化影响合同价款；</w:t>
      </w:r>
    </w:p>
    <w:p>
      <w:pPr>
        <w:spacing w:line="360" w:lineRule="auto"/>
        <w:ind w:firstLine="616" w:firstLineChars="257"/>
        <w:rPr>
          <w:rFonts w:ascii="宋体" w:hAnsi="宋体"/>
          <w:sz w:val="24"/>
        </w:rPr>
      </w:pPr>
      <w:r>
        <w:rPr>
          <w:rFonts w:ascii="宋体" w:hAnsi="宋体"/>
          <w:sz w:val="24"/>
        </w:rPr>
        <w:t xml:space="preserve">(2) </w:t>
      </w:r>
      <w:r>
        <w:rPr>
          <w:rFonts w:hint="eastAsia" w:ascii="宋体" w:hAnsi="宋体"/>
          <w:sz w:val="24"/>
        </w:rPr>
        <w:t>工程造价管理部门公布的价格调整；</w:t>
      </w:r>
    </w:p>
    <w:p>
      <w:pPr>
        <w:spacing w:line="360" w:lineRule="auto"/>
        <w:ind w:firstLine="616" w:firstLineChars="257"/>
        <w:rPr>
          <w:rFonts w:ascii="宋体" w:hAnsi="宋体"/>
          <w:sz w:val="24"/>
        </w:rPr>
      </w:pPr>
      <w:r>
        <w:rPr>
          <w:rFonts w:ascii="宋体" w:hAnsi="宋体"/>
          <w:sz w:val="24"/>
        </w:rPr>
        <w:t xml:space="preserve">(3) </w:t>
      </w:r>
      <w:r>
        <w:rPr>
          <w:rFonts w:hint="eastAsia" w:ascii="宋体" w:hAnsi="宋体"/>
          <w:sz w:val="24"/>
        </w:rPr>
        <w:t>一周内非承包人原因停水、停电、停气造成的停工累计超过</w:t>
      </w:r>
      <w:r>
        <w:rPr>
          <w:rFonts w:ascii="宋体" w:hAnsi="宋体"/>
          <w:sz w:val="24"/>
        </w:rPr>
        <w:t>8小时；</w:t>
      </w:r>
    </w:p>
    <w:p>
      <w:pPr>
        <w:spacing w:line="360" w:lineRule="auto"/>
        <w:ind w:firstLine="616" w:firstLineChars="257"/>
        <w:rPr>
          <w:rFonts w:ascii="宋体" w:hAnsi="宋体"/>
          <w:sz w:val="24"/>
        </w:rPr>
      </w:pPr>
      <w:r>
        <w:rPr>
          <w:rFonts w:ascii="宋体" w:hAnsi="宋体"/>
          <w:sz w:val="24"/>
        </w:rPr>
        <w:t xml:space="preserve">(4) </w:t>
      </w:r>
      <w:r>
        <w:rPr>
          <w:rFonts w:hint="eastAsia" w:ascii="宋体" w:hAnsi="宋体"/>
          <w:sz w:val="24"/>
        </w:rPr>
        <w:t>双方约定的其他因素。</w:t>
      </w:r>
    </w:p>
    <w:p>
      <w:pPr>
        <w:spacing w:line="360" w:lineRule="auto"/>
        <w:ind w:firstLine="285"/>
        <w:rPr>
          <w:rFonts w:ascii="宋体" w:hAnsi="宋体"/>
          <w:sz w:val="24"/>
        </w:rPr>
      </w:pPr>
      <w:r>
        <w:rPr>
          <w:rFonts w:ascii="宋体" w:hAnsi="宋体"/>
          <w:sz w:val="24"/>
        </w:rP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pPr>
        <w:spacing w:line="360" w:lineRule="auto"/>
        <w:outlineLvl w:val="3"/>
        <w:rPr>
          <w:b/>
          <w:sz w:val="24"/>
        </w:rPr>
      </w:pPr>
      <w:bookmarkStart w:id="349" w:name="_Toc239129479"/>
      <w:r>
        <w:rPr>
          <w:b/>
          <w:sz w:val="24"/>
        </w:rPr>
        <w:t>24、工程预付款</w:t>
      </w:r>
      <w:bookmarkEnd w:id="349"/>
    </w:p>
    <w:p>
      <w:pPr>
        <w:spacing w:line="360" w:lineRule="auto"/>
        <w:ind w:firstLine="285"/>
        <w:rPr>
          <w:rFonts w:ascii="宋体" w:hAnsi="宋体"/>
          <w:sz w:val="24"/>
        </w:rPr>
      </w:pPr>
      <w:r>
        <w:rPr>
          <w:rFonts w:hint="eastAsia" w:ascii="宋体" w:hAnsi="宋体"/>
          <w:sz w:val="24"/>
        </w:rPr>
        <w:t>实行工程预付款的，双方应当在专用条款内约定发包人向承包人预付工程款的时间和数额，开工后按约定的时间和比例逐次扣回。预付时间应不迟于约定的开工日期前</w:t>
      </w:r>
      <w:r>
        <w:rPr>
          <w:rFonts w:ascii="宋体" w:hAnsi="宋体"/>
          <w:sz w:val="24"/>
        </w:rPr>
        <w:t>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p>
    <w:p>
      <w:pPr>
        <w:spacing w:line="360" w:lineRule="auto"/>
        <w:outlineLvl w:val="3"/>
        <w:rPr>
          <w:b/>
          <w:sz w:val="24"/>
        </w:rPr>
      </w:pPr>
      <w:bookmarkStart w:id="350" w:name="_Toc239129480"/>
      <w:r>
        <w:rPr>
          <w:b/>
          <w:sz w:val="24"/>
        </w:rPr>
        <w:t>25、工程量的确认</w:t>
      </w:r>
      <w:bookmarkEnd w:id="350"/>
    </w:p>
    <w:p>
      <w:pPr>
        <w:spacing w:line="360" w:lineRule="auto"/>
        <w:ind w:firstLine="285"/>
        <w:rPr>
          <w:rFonts w:ascii="宋体" w:hAnsi="宋体"/>
          <w:sz w:val="24"/>
        </w:rPr>
      </w:pPr>
      <w:r>
        <w:rPr>
          <w:rFonts w:ascii="宋体" w:hAnsi="宋体"/>
          <w:sz w:val="24"/>
        </w:rPr>
        <w:t xml:space="preserve">  25.1 </w:t>
      </w:r>
      <w:r>
        <w:rPr>
          <w:rFonts w:hint="eastAsia" w:ascii="宋体" w:hAnsi="宋体"/>
          <w:sz w:val="24"/>
        </w:rPr>
        <w:t>承包人应按专用条款约定的时间，向工程师提交已完工程质量的报告。工程师接到报告后</w:t>
      </w:r>
      <w:r>
        <w:rPr>
          <w:rFonts w:ascii="宋体" w:hAnsi="宋体"/>
          <w:sz w:val="24"/>
        </w:rPr>
        <w:t>7天内按设计图纸核实已完工程量（以下称计量），并在计量前24小时通知承包人，承包人应为计量提供便利条件并派人参加。承包</w:t>
      </w:r>
      <w:r>
        <w:rPr>
          <w:rFonts w:hint="eastAsia" w:ascii="宋体" w:hAnsi="宋体"/>
          <w:sz w:val="24"/>
        </w:rPr>
        <w:t>人收到通知后不参加计量，计量结果有效，作为工程价款支付的依据。</w:t>
      </w:r>
    </w:p>
    <w:p>
      <w:pPr>
        <w:spacing w:line="360" w:lineRule="auto"/>
        <w:ind w:firstLine="285"/>
        <w:rPr>
          <w:rFonts w:ascii="宋体" w:hAnsi="宋体"/>
          <w:sz w:val="24"/>
        </w:rPr>
      </w:pPr>
      <w:r>
        <w:rPr>
          <w:rFonts w:ascii="宋体" w:hAnsi="宋体"/>
          <w:sz w:val="24"/>
        </w:rPr>
        <w:t xml:space="preserve">  25.2 </w:t>
      </w:r>
      <w:r>
        <w:rPr>
          <w:rFonts w:hint="eastAsia" w:ascii="宋体" w:hAnsi="宋体"/>
          <w:sz w:val="24"/>
        </w:rPr>
        <w:t>工程师收到承包人报告后</w:t>
      </w:r>
      <w:r>
        <w:rPr>
          <w:rFonts w:ascii="宋体" w:hAnsi="宋体"/>
          <w:sz w:val="24"/>
        </w:rPr>
        <w:t>7天内未进行计量，从第8天起，承包人报告中开列的工程量即视为被确认，作为工程价款支付的依据。工程师不按约定时间通知承包人，致使承包人未能参加计量，计量结果无效。</w:t>
      </w:r>
    </w:p>
    <w:p>
      <w:pPr>
        <w:spacing w:line="360" w:lineRule="auto"/>
        <w:ind w:firstLine="285"/>
        <w:rPr>
          <w:rFonts w:ascii="宋体" w:hAnsi="宋体"/>
          <w:sz w:val="24"/>
        </w:rPr>
      </w:pPr>
      <w:r>
        <w:rPr>
          <w:rFonts w:ascii="宋体" w:hAnsi="宋体"/>
          <w:sz w:val="24"/>
        </w:rPr>
        <w:t xml:space="preserve">  25.3 </w:t>
      </w:r>
      <w:r>
        <w:rPr>
          <w:rFonts w:hint="eastAsia" w:ascii="宋体" w:hAnsi="宋体"/>
          <w:sz w:val="24"/>
        </w:rPr>
        <w:t>对承包人超出设计图纸范围和因承包人原因造成返工的工程量，工程师不予计量。</w:t>
      </w:r>
    </w:p>
    <w:p>
      <w:pPr>
        <w:spacing w:line="360" w:lineRule="auto"/>
        <w:outlineLvl w:val="3"/>
        <w:rPr>
          <w:b/>
          <w:sz w:val="24"/>
        </w:rPr>
      </w:pPr>
      <w:bookmarkStart w:id="351" w:name="_Toc239129481"/>
      <w:r>
        <w:rPr>
          <w:b/>
          <w:sz w:val="24"/>
        </w:rPr>
        <w:t>26、工程款（进度款）支付</w:t>
      </w:r>
      <w:bookmarkEnd w:id="351"/>
    </w:p>
    <w:p>
      <w:pPr>
        <w:spacing w:line="360" w:lineRule="auto"/>
        <w:ind w:firstLine="285"/>
        <w:rPr>
          <w:rFonts w:ascii="宋体" w:hAnsi="宋体"/>
          <w:sz w:val="24"/>
        </w:rPr>
      </w:pPr>
      <w:r>
        <w:rPr>
          <w:rFonts w:ascii="宋体" w:hAnsi="宋体"/>
          <w:sz w:val="24"/>
        </w:rPr>
        <w:t xml:space="preserve">  26.1 </w:t>
      </w:r>
      <w:r>
        <w:rPr>
          <w:rFonts w:hint="eastAsia" w:ascii="宋体" w:hAnsi="宋体"/>
          <w:sz w:val="24"/>
        </w:rPr>
        <w:t>在确认计量结果后</w:t>
      </w:r>
      <w:r>
        <w:rPr>
          <w:rFonts w:ascii="宋体" w:hAnsi="宋体"/>
          <w:sz w:val="24"/>
        </w:rPr>
        <w:t>14天内，发包人应向承包人支付工程款（进度款）。按约定时间发包人应扣回的预付款，与工程款（进度款）同期结算。</w:t>
      </w:r>
    </w:p>
    <w:p>
      <w:pPr>
        <w:spacing w:line="360" w:lineRule="auto"/>
        <w:ind w:firstLine="285"/>
        <w:rPr>
          <w:rFonts w:ascii="宋体" w:hAnsi="宋体"/>
          <w:sz w:val="24"/>
        </w:rPr>
      </w:pPr>
      <w:r>
        <w:rPr>
          <w:rFonts w:ascii="宋体" w:hAnsi="宋体"/>
          <w:sz w:val="24"/>
        </w:rPr>
        <w:t xml:space="preserve">  26.2 </w:t>
      </w:r>
      <w:r>
        <w:rPr>
          <w:rFonts w:hint="eastAsia" w:ascii="宋体" w:hAnsi="宋体"/>
          <w:sz w:val="24"/>
        </w:rPr>
        <w:t>本通用条款第</w:t>
      </w:r>
      <w:r>
        <w:rPr>
          <w:rFonts w:ascii="宋体" w:hAnsi="宋体"/>
          <w:sz w:val="24"/>
        </w:rPr>
        <w:t>23条确定调整的合同价款，第31条工程变更调整的合同价款及其他条款中约定的追加合同价款，应与工程款（进度款）同期调整支付。</w:t>
      </w:r>
    </w:p>
    <w:p>
      <w:pPr>
        <w:spacing w:line="360" w:lineRule="auto"/>
        <w:ind w:firstLine="285"/>
        <w:rPr>
          <w:rFonts w:ascii="宋体" w:hAnsi="宋体"/>
          <w:sz w:val="24"/>
        </w:rPr>
      </w:pPr>
      <w:r>
        <w:rPr>
          <w:rFonts w:ascii="宋体" w:hAnsi="宋体"/>
          <w:sz w:val="24"/>
        </w:rPr>
        <w:t xml:space="preserve">  26.3 </w:t>
      </w:r>
      <w:r>
        <w:rPr>
          <w:rFonts w:hint="eastAsia" w:ascii="宋体" w:hAnsi="宋体"/>
          <w:sz w:val="24"/>
        </w:rPr>
        <w:t>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w:t>
      </w:r>
      <w:r>
        <w:rPr>
          <w:rFonts w:ascii="宋体" w:hAnsi="宋体"/>
          <w:sz w:val="24"/>
        </w:rPr>
        <w:t>15天起计算应付款的贷款利息。</w:t>
      </w:r>
    </w:p>
    <w:p>
      <w:pPr>
        <w:spacing w:line="360" w:lineRule="auto"/>
        <w:ind w:firstLine="285"/>
        <w:rPr>
          <w:rFonts w:ascii="宋体" w:hAnsi="宋体"/>
          <w:sz w:val="24"/>
        </w:rPr>
      </w:pPr>
      <w:r>
        <w:rPr>
          <w:rFonts w:ascii="宋体" w:hAnsi="宋体"/>
          <w:sz w:val="24"/>
        </w:rPr>
        <w:t xml:space="preserve">  26.4 </w:t>
      </w:r>
      <w:r>
        <w:rPr>
          <w:rFonts w:hint="eastAsia" w:ascii="宋体" w:hAnsi="宋体"/>
          <w:sz w:val="24"/>
        </w:rPr>
        <w:t>发包人不按合同约定支付工程款（进度款），双方又未达成延期付款协议，导致施工无法进行，承包人可停止施工，由发包人承担违约责任。</w:t>
      </w:r>
    </w:p>
    <w:p>
      <w:pPr>
        <w:jc w:val="left"/>
        <w:rPr>
          <w:b/>
          <w:sz w:val="28"/>
        </w:rPr>
      </w:pPr>
      <w:bookmarkStart w:id="352" w:name="_Toc483313784"/>
      <w:bookmarkStart w:id="353" w:name="_Toc244076371"/>
      <w:bookmarkStart w:id="354" w:name="_Toc285638665"/>
      <w:bookmarkStart w:id="355" w:name="_Toc243993013"/>
      <w:bookmarkStart w:id="356" w:name="_Toc246826874"/>
      <w:bookmarkStart w:id="357" w:name="_Toc239129482"/>
      <w:r>
        <w:rPr>
          <w:rFonts w:hint="eastAsia"/>
          <w:b/>
          <w:sz w:val="28"/>
        </w:rPr>
        <w:t>七、材料设备供应</w:t>
      </w:r>
      <w:bookmarkEnd w:id="352"/>
      <w:bookmarkEnd w:id="353"/>
      <w:bookmarkEnd w:id="354"/>
      <w:bookmarkEnd w:id="355"/>
      <w:bookmarkEnd w:id="356"/>
      <w:bookmarkEnd w:id="357"/>
    </w:p>
    <w:p>
      <w:pPr>
        <w:spacing w:line="360" w:lineRule="auto"/>
        <w:outlineLvl w:val="3"/>
        <w:rPr>
          <w:b/>
          <w:sz w:val="24"/>
        </w:rPr>
      </w:pPr>
      <w:bookmarkStart w:id="358" w:name="_Toc239129483"/>
      <w:r>
        <w:rPr>
          <w:b/>
          <w:sz w:val="24"/>
        </w:rPr>
        <w:t>27、发包人供应材料设备</w:t>
      </w:r>
      <w:bookmarkEnd w:id="358"/>
    </w:p>
    <w:p>
      <w:pPr>
        <w:spacing w:line="360" w:lineRule="auto"/>
        <w:ind w:firstLine="285"/>
        <w:rPr>
          <w:rFonts w:ascii="宋体" w:hAnsi="宋体"/>
          <w:sz w:val="24"/>
        </w:rPr>
      </w:pPr>
      <w:r>
        <w:rPr>
          <w:rFonts w:ascii="宋体" w:hAnsi="宋体"/>
          <w:sz w:val="24"/>
        </w:rPr>
        <w:t xml:space="preserve">  27.1 </w:t>
      </w:r>
      <w:r>
        <w:rPr>
          <w:rFonts w:hint="eastAsia" w:ascii="宋体" w:hAnsi="宋体"/>
          <w:sz w:val="24"/>
        </w:rPr>
        <w:t>实行发包人供应材料设备的，双方应当约定发包人供应材料和工程设备的一览表，作为本合同附件</w:t>
      </w:r>
      <w:r>
        <w:rPr>
          <w:rFonts w:ascii="宋体" w:hAnsi="宋体"/>
          <w:sz w:val="24"/>
        </w:rPr>
        <w:t>。一览表包括发包人供应材料设备的品种、规格、型号、数量、单价、质量等级、提供时间和地点。</w:t>
      </w:r>
    </w:p>
    <w:p>
      <w:pPr>
        <w:spacing w:line="360" w:lineRule="auto"/>
        <w:ind w:firstLine="285"/>
        <w:rPr>
          <w:rFonts w:ascii="宋体" w:hAnsi="宋体"/>
          <w:sz w:val="24"/>
        </w:rPr>
      </w:pPr>
      <w:r>
        <w:rPr>
          <w:rFonts w:ascii="宋体" w:hAnsi="宋体"/>
          <w:sz w:val="24"/>
        </w:rPr>
        <w:t xml:space="preserve">  27.2 </w:t>
      </w:r>
      <w:r>
        <w:rPr>
          <w:rFonts w:hint="eastAsia" w:ascii="宋体" w:hAnsi="宋体"/>
          <w:sz w:val="24"/>
        </w:rPr>
        <w:t>发包人按一览表约定的内容提供材料设备，并向承包人提供产品合格证明，对其质量负责。发包人在所供材料设备到货前</w:t>
      </w:r>
      <w:r>
        <w:rPr>
          <w:rFonts w:ascii="宋体" w:hAnsi="宋体"/>
          <w:sz w:val="24"/>
        </w:rPr>
        <w:t>24小时，以书面形式通知承包人，由承包人派人与发包人共同清点。</w:t>
      </w:r>
    </w:p>
    <w:p>
      <w:pPr>
        <w:spacing w:line="360" w:lineRule="auto"/>
        <w:ind w:firstLine="285"/>
        <w:rPr>
          <w:rFonts w:ascii="宋体" w:hAnsi="宋体"/>
          <w:sz w:val="24"/>
        </w:rPr>
      </w:pPr>
      <w:r>
        <w:rPr>
          <w:rFonts w:ascii="宋体" w:hAnsi="宋体"/>
          <w:sz w:val="24"/>
        </w:rPr>
        <w:t xml:space="preserve">  27.3 </w:t>
      </w:r>
      <w:r>
        <w:rPr>
          <w:rFonts w:hint="eastAsia" w:ascii="宋体" w:hAnsi="宋体"/>
          <w:sz w:val="24"/>
        </w:rPr>
        <w:t>发包人供应的材料设备，承包人派人参加清点后由承包人妥善保管，发包人支付相应保管费用。因承包人原因发生丢失损坏，由承包人负责赔偿。</w:t>
      </w:r>
    </w:p>
    <w:p>
      <w:pPr>
        <w:spacing w:line="360" w:lineRule="auto"/>
        <w:ind w:firstLine="285"/>
        <w:rPr>
          <w:rFonts w:ascii="宋体" w:hAnsi="宋体"/>
          <w:sz w:val="24"/>
        </w:rPr>
      </w:pPr>
      <w:r>
        <w:rPr>
          <w:rFonts w:hint="eastAsia" w:ascii="宋体" w:hAnsi="宋体"/>
          <w:sz w:val="24"/>
        </w:rPr>
        <w:t>发包人未通知承包人清点，承包人不负责材料设备的保管，丢失损坏由发包人负责。</w:t>
      </w:r>
    </w:p>
    <w:p>
      <w:pPr>
        <w:spacing w:line="360" w:lineRule="auto"/>
        <w:ind w:firstLine="285"/>
        <w:rPr>
          <w:rFonts w:ascii="宋体" w:hAnsi="宋体"/>
          <w:sz w:val="24"/>
        </w:rPr>
      </w:pPr>
      <w:r>
        <w:rPr>
          <w:rFonts w:ascii="宋体" w:hAnsi="宋体"/>
          <w:sz w:val="24"/>
        </w:rPr>
        <w:t xml:space="preserve">  27.4 </w:t>
      </w:r>
      <w:r>
        <w:rPr>
          <w:rFonts w:hint="eastAsia" w:ascii="宋体" w:hAnsi="宋体"/>
          <w:sz w:val="24"/>
        </w:rPr>
        <w:t>发包人供应的材料设备与一览表不符时，发包人承担有关责任。发包人应承担责任的具体内容，双方根据下列情况在专用条款内约定。</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材料设备单价与一览表不符，由发包人承担所有价差；</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材料设备的品种、规格、型号、质量等级与一览表不符，承包人可拒绝接收保管，由发包人运出施工场地并重新采购；</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发包人供应的材料规格、型号与一览表不符，经发包人同意，承包人可代为调剂串换，由发包人承担相应费用；</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到货地点与一览表不符，由发包人负责运至一览表指定地点：</w:t>
      </w:r>
    </w:p>
    <w:p>
      <w:pPr>
        <w:spacing w:line="360" w:lineRule="auto"/>
        <w:ind w:firstLine="285"/>
        <w:rPr>
          <w:rFonts w:ascii="宋体" w:hAnsi="宋体"/>
          <w:sz w:val="24"/>
        </w:rPr>
      </w:pPr>
      <w:r>
        <w:rPr>
          <w:rFonts w:ascii="宋体" w:hAnsi="宋体"/>
          <w:sz w:val="24"/>
        </w:rPr>
        <w:t xml:space="preserve">   (5) </w:t>
      </w:r>
      <w:r>
        <w:rPr>
          <w:rFonts w:hint="eastAsia" w:ascii="宋体" w:hAnsi="宋体"/>
          <w:sz w:val="24"/>
        </w:rPr>
        <w:t>供应数量少于一览表约定的数量时，由发包人补齐，多于一览表约定数量时，发包人负责将多出部分运出施工场地；</w:t>
      </w:r>
    </w:p>
    <w:p>
      <w:pPr>
        <w:spacing w:line="360" w:lineRule="auto"/>
        <w:ind w:firstLine="285"/>
        <w:rPr>
          <w:rFonts w:ascii="宋体" w:hAnsi="宋体"/>
          <w:sz w:val="24"/>
        </w:rPr>
      </w:pPr>
      <w:r>
        <w:rPr>
          <w:rFonts w:ascii="宋体" w:hAnsi="宋体"/>
          <w:sz w:val="24"/>
        </w:rPr>
        <w:t xml:space="preserve">   (6) </w:t>
      </w:r>
      <w:r>
        <w:rPr>
          <w:rFonts w:hint="eastAsia" w:ascii="宋体" w:hAnsi="宋体"/>
          <w:sz w:val="24"/>
        </w:rPr>
        <w:t>到货时间早于一览表约定时间，由发包人承担因此发生的保管费用；到货时间迟于一览表约定的供应时间，发包人赔偿由此造成的承包人损失，造成工期延误的，相应顺延工期。</w:t>
      </w:r>
    </w:p>
    <w:p>
      <w:pPr>
        <w:spacing w:line="360" w:lineRule="auto"/>
        <w:ind w:firstLine="285"/>
        <w:rPr>
          <w:rFonts w:ascii="宋体" w:hAnsi="宋体"/>
          <w:sz w:val="24"/>
        </w:rPr>
      </w:pPr>
      <w:r>
        <w:rPr>
          <w:rFonts w:ascii="宋体" w:hAnsi="宋体"/>
          <w:sz w:val="24"/>
        </w:rPr>
        <w:t xml:space="preserve">  27.5 </w:t>
      </w:r>
      <w:r>
        <w:rPr>
          <w:rFonts w:hint="eastAsia" w:ascii="宋体" w:hAnsi="宋体"/>
          <w:sz w:val="24"/>
        </w:rPr>
        <w:t>发包人供应的材料设备使用前，由承包人负责检验或试验，不合格的不得使用，检验或试验费用由发包人承担。</w:t>
      </w:r>
    </w:p>
    <w:p>
      <w:pPr>
        <w:spacing w:line="360" w:lineRule="auto"/>
        <w:ind w:firstLine="285"/>
        <w:rPr>
          <w:rFonts w:ascii="宋体" w:hAnsi="宋体"/>
          <w:sz w:val="24"/>
        </w:rPr>
      </w:pPr>
      <w:r>
        <w:rPr>
          <w:rFonts w:ascii="宋体" w:hAnsi="宋体"/>
          <w:sz w:val="24"/>
        </w:rPr>
        <w:t xml:space="preserve">  27.6 </w:t>
      </w:r>
      <w:r>
        <w:rPr>
          <w:rFonts w:hint="eastAsia" w:ascii="宋体" w:hAnsi="宋体"/>
          <w:sz w:val="24"/>
        </w:rPr>
        <w:t>发包人供应材料设备的结算方法，双方在专用条款内约定。</w:t>
      </w:r>
    </w:p>
    <w:p>
      <w:pPr>
        <w:spacing w:line="360" w:lineRule="auto"/>
        <w:outlineLvl w:val="3"/>
        <w:rPr>
          <w:b/>
          <w:sz w:val="24"/>
        </w:rPr>
      </w:pPr>
      <w:bookmarkStart w:id="359" w:name="_Toc239129484"/>
      <w:r>
        <w:rPr>
          <w:b/>
          <w:sz w:val="24"/>
        </w:rPr>
        <w:t>28、承包人采购材料设备</w:t>
      </w:r>
      <w:bookmarkEnd w:id="359"/>
    </w:p>
    <w:p>
      <w:pPr>
        <w:spacing w:line="360" w:lineRule="auto"/>
        <w:ind w:firstLine="285"/>
        <w:rPr>
          <w:rFonts w:ascii="宋体" w:hAnsi="宋体"/>
          <w:sz w:val="24"/>
        </w:rPr>
      </w:pPr>
      <w:r>
        <w:rPr>
          <w:rFonts w:ascii="宋体" w:hAnsi="宋体"/>
          <w:sz w:val="24"/>
        </w:rPr>
        <w:t xml:space="preserve">  28.1 </w:t>
      </w:r>
      <w:r>
        <w:rPr>
          <w:rFonts w:hint="eastAsia" w:ascii="宋体" w:hAnsi="宋体"/>
          <w:sz w:val="24"/>
        </w:rPr>
        <w:t>承包人负责采购材料设备的，应按照专用条款约定及设计和有关标准要求采购，并提供产品合格证明，对材料设备质量负责。承包人在材料设备到货前</w:t>
      </w:r>
      <w:r>
        <w:rPr>
          <w:rFonts w:ascii="宋体" w:hAnsi="宋体"/>
          <w:sz w:val="24"/>
        </w:rPr>
        <w:t>24小时通知工程师清点。</w:t>
      </w:r>
    </w:p>
    <w:p>
      <w:pPr>
        <w:spacing w:line="360" w:lineRule="auto"/>
        <w:ind w:firstLine="285"/>
        <w:rPr>
          <w:rFonts w:ascii="宋体" w:hAnsi="宋体"/>
          <w:sz w:val="24"/>
        </w:rPr>
      </w:pPr>
      <w:r>
        <w:rPr>
          <w:rFonts w:ascii="宋体" w:hAnsi="宋体"/>
          <w:sz w:val="24"/>
        </w:rPr>
        <w:t xml:space="preserve">  28.2 </w:t>
      </w:r>
      <w:r>
        <w:rPr>
          <w:rFonts w:hint="eastAsia" w:ascii="宋体" w:hAnsi="宋体"/>
          <w:sz w:val="24"/>
        </w:rPr>
        <w:t>承包人采购的材料设备与设计或标准要求不符时，承包人应按工程师要求的时间运出施工场地，重新采购符合要求的产品，承担由此发生的费用，由此延误的工期不予顺延。</w:t>
      </w:r>
    </w:p>
    <w:p>
      <w:pPr>
        <w:spacing w:line="360" w:lineRule="auto"/>
        <w:ind w:firstLine="285"/>
        <w:rPr>
          <w:rFonts w:ascii="宋体" w:hAnsi="宋体"/>
          <w:sz w:val="24"/>
        </w:rPr>
      </w:pPr>
      <w:r>
        <w:rPr>
          <w:rFonts w:ascii="宋体" w:hAnsi="宋体"/>
          <w:sz w:val="24"/>
        </w:rPr>
        <w:t xml:space="preserve">  28.3 </w:t>
      </w:r>
      <w:r>
        <w:rPr>
          <w:rFonts w:hint="eastAsia" w:ascii="宋体" w:hAnsi="宋体"/>
          <w:sz w:val="24"/>
        </w:rPr>
        <w:t>承包人采购的材料设备在使用前，承包人应按工程师的要求进行检验或试验，不合格的不得使用，检验或试验费用由承包人承担。</w:t>
      </w:r>
    </w:p>
    <w:p>
      <w:pPr>
        <w:spacing w:line="360" w:lineRule="auto"/>
        <w:ind w:firstLine="285"/>
        <w:rPr>
          <w:rFonts w:ascii="宋体" w:hAnsi="宋体"/>
          <w:sz w:val="24"/>
        </w:rPr>
      </w:pPr>
      <w:r>
        <w:rPr>
          <w:rFonts w:ascii="宋体" w:hAnsi="宋体"/>
          <w:sz w:val="24"/>
        </w:rPr>
        <w:t xml:space="preserve">  28.4 </w:t>
      </w:r>
      <w:r>
        <w:rPr>
          <w:rFonts w:hint="eastAsia" w:ascii="宋体" w:hAnsi="宋体"/>
          <w:sz w:val="24"/>
        </w:rPr>
        <w:t>工程师发现承包人采购并使用不符合设计或标准要求的材料设备时，应要求承包人负责修复、拆除或重新采购并承担发生的费用，由此延误的工期不予顺延。</w:t>
      </w:r>
    </w:p>
    <w:p>
      <w:pPr>
        <w:spacing w:line="360" w:lineRule="auto"/>
        <w:ind w:firstLine="285"/>
        <w:rPr>
          <w:rFonts w:ascii="宋体" w:hAnsi="宋体"/>
          <w:sz w:val="24"/>
        </w:rPr>
      </w:pPr>
      <w:r>
        <w:rPr>
          <w:rFonts w:ascii="宋体" w:hAnsi="宋体"/>
          <w:sz w:val="24"/>
        </w:rPr>
        <w:t xml:space="preserve">  28.5 </w:t>
      </w:r>
      <w:r>
        <w:rPr>
          <w:rFonts w:hint="eastAsia" w:ascii="宋体" w:hAnsi="宋体"/>
          <w:sz w:val="24"/>
        </w:rPr>
        <w:t>承包人需要使用代用材料时，应经工程师认可后才能使用，由此增减的合同价款双方以书面形式议定。</w:t>
      </w:r>
    </w:p>
    <w:p>
      <w:pPr>
        <w:spacing w:line="360" w:lineRule="auto"/>
        <w:ind w:firstLine="285"/>
        <w:rPr>
          <w:rFonts w:ascii="宋体" w:hAnsi="宋体"/>
          <w:sz w:val="24"/>
        </w:rPr>
      </w:pPr>
      <w:r>
        <w:rPr>
          <w:rFonts w:ascii="宋体" w:hAnsi="宋体"/>
          <w:sz w:val="24"/>
        </w:rPr>
        <w:t xml:space="preserve">  28.6 </w:t>
      </w:r>
      <w:r>
        <w:rPr>
          <w:rFonts w:hint="eastAsia" w:ascii="宋体" w:hAnsi="宋体"/>
          <w:sz w:val="24"/>
        </w:rPr>
        <w:t>由承包人采购的材料设备，发包人不得指定生产厂或供应商。</w:t>
      </w:r>
    </w:p>
    <w:p>
      <w:pPr>
        <w:jc w:val="left"/>
        <w:rPr>
          <w:b/>
          <w:sz w:val="28"/>
        </w:rPr>
      </w:pPr>
      <w:bookmarkStart w:id="360" w:name="_Toc483313785"/>
      <w:bookmarkStart w:id="361" w:name="_Toc285638666"/>
      <w:bookmarkStart w:id="362" w:name="_Toc246826875"/>
      <w:bookmarkStart w:id="363" w:name="_Toc243993014"/>
      <w:bookmarkStart w:id="364" w:name="_Toc244076372"/>
      <w:bookmarkStart w:id="365" w:name="_Toc239129485"/>
      <w:r>
        <w:rPr>
          <w:rFonts w:hint="eastAsia"/>
          <w:b/>
          <w:sz w:val="28"/>
        </w:rPr>
        <w:t>八、工程变更</w:t>
      </w:r>
      <w:bookmarkEnd w:id="360"/>
      <w:bookmarkEnd w:id="361"/>
      <w:bookmarkEnd w:id="362"/>
      <w:bookmarkEnd w:id="363"/>
      <w:bookmarkEnd w:id="364"/>
      <w:bookmarkEnd w:id="365"/>
    </w:p>
    <w:p>
      <w:pPr>
        <w:spacing w:line="360" w:lineRule="auto"/>
        <w:outlineLvl w:val="3"/>
        <w:rPr>
          <w:b/>
          <w:sz w:val="24"/>
        </w:rPr>
      </w:pPr>
      <w:bookmarkStart w:id="366" w:name="_Toc239129486"/>
      <w:r>
        <w:rPr>
          <w:b/>
          <w:sz w:val="24"/>
        </w:rPr>
        <w:t>29、工程设计变更</w:t>
      </w:r>
      <w:bookmarkEnd w:id="366"/>
    </w:p>
    <w:p>
      <w:pPr>
        <w:spacing w:line="360" w:lineRule="auto"/>
        <w:ind w:firstLine="285"/>
        <w:rPr>
          <w:rFonts w:ascii="宋体" w:hAnsi="宋体"/>
          <w:sz w:val="24"/>
        </w:rPr>
      </w:pPr>
      <w:r>
        <w:rPr>
          <w:rFonts w:ascii="宋体" w:hAnsi="宋体"/>
          <w:sz w:val="24"/>
        </w:rPr>
        <w:t xml:space="preserve">  29.1 </w:t>
      </w:r>
      <w:r>
        <w:rPr>
          <w:rFonts w:hint="eastAsia" w:ascii="宋体" w:hAnsi="宋体"/>
          <w:sz w:val="24"/>
        </w:rPr>
        <w:t>施工中发包人需对原工程设计进行变更，应提前</w:t>
      </w:r>
      <w:r>
        <w:rPr>
          <w:rFonts w:ascii="宋体" w:hAnsi="宋体"/>
          <w:sz w:val="24"/>
        </w:rPr>
        <w:t>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更改工程有关部分的标高、基线、位置和尺寸；</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增减合同中约定的工程量；</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改变有关工程的施工时间和顺序；</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其他有关工程变更需要的附加工作。</w:t>
      </w:r>
    </w:p>
    <w:p>
      <w:pPr>
        <w:spacing w:line="360" w:lineRule="auto"/>
        <w:ind w:firstLine="285"/>
        <w:rPr>
          <w:rFonts w:ascii="宋体" w:hAnsi="宋体"/>
          <w:sz w:val="24"/>
        </w:rPr>
      </w:pPr>
      <w:r>
        <w:rPr>
          <w:rFonts w:hint="eastAsia" w:ascii="宋体" w:hAnsi="宋体"/>
          <w:sz w:val="24"/>
        </w:rPr>
        <w:t>因变更导致合同价款的增减及造成的承包人损失，由发包人承担，延误的工期相应顺延。</w:t>
      </w:r>
    </w:p>
    <w:p>
      <w:pPr>
        <w:spacing w:line="360" w:lineRule="auto"/>
        <w:ind w:firstLine="285"/>
        <w:rPr>
          <w:rFonts w:ascii="宋体" w:hAnsi="宋体"/>
          <w:sz w:val="24"/>
        </w:rPr>
      </w:pPr>
      <w:r>
        <w:rPr>
          <w:rFonts w:ascii="宋体" w:hAnsi="宋体"/>
          <w:sz w:val="24"/>
        </w:rPr>
        <w:t xml:space="preserve">  29.2 </w:t>
      </w:r>
      <w:r>
        <w:rPr>
          <w:rFonts w:hint="eastAsia" w:ascii="宋体" w:hAnsi="宋体"/>
          <w:sz w:val="24"/>
        </w:rPr>
        <w:t>施工中承包人不得对原工程设计进行变更。因承包人擅自变更设计发生的费用和由此导致发包人的直接损失，由承包人承担，延误的工期不予顺延。</w:t>
      </w:r>
    </w:p>
    <w:p>
      <w:pPr>
        <w:spacing w:line="360" w:lineRule="auto"/>
        <w:ind w:firstLine="285"/>
        <w:rPr>
          <w:rFonts w:ascii="宋体" w:hAnsi="宋体"/>
          <w:sz w:val="24"/>
        </w:rPr>
      </w:pPr>
      <w:r>
        <w:rPr>
          <w:rFonts w:ascii="宋体" w:hAnsi="宋体"/>
          <w:sz w:val="24"/>
        </w:rPr>
        <w:t xml:space="preserve">  29.3 </w:t>
      </w:r>
      <w:r>
        <w:rPr>
          <w:rFonts w:hint="eastAsia" w:ascii="宋体" w:hAnsi="宋体"/>
          <w:sz w:val="24"/>
        </w:rPr>
        <w:t>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spacing w:line="360" w:lineRule="auto"/>
        <w:ind w:firstLine="285"/>
        <w:rPr>
          <w:rFonts w:ascii="宋体" w:hAnsi="宋体"/>
          <w:sz w:val="24"/>
        </w:rPr>
      </w:pPr>
      <w:r>
        <w:rPr>
          <w:rFonts w:hint="eastAsia" w:ascii="宋体" w:hAnsi="宋体"/>
          <w:sz w:val="24"/>
        </w:rPr>
        <w:t>工程师同意采用承包人合理化建议，所发生的费用和获得的收益，发包人承包人另行约定分担或分享。</w:t>
      </w:r>
    </w:p>
    <w:p>
      <w:pPr>
        <w:spacing w:line="360" w:lineRule="auto"/>
        <w:outlineLvl w:val="3"/>
        <w:rPr>
          <w:b/>
          <w:sz w:val="24"/>
        </w:rPr>
      </w:pPr>
      <w:bookmarkStart w:id="367" w:name="_Toc239129487"/>
      <w:r>
        <w:rPr>
          <w:b/>
          <w:sz w:val="24"/>
        </w:rPr>
        <w:t>30、其他变更</w:t>
      </w:r>
      <w:bookmarkEnd w:id="367"/>
    </w:p>
    <w:p>
      <w:pPr>
        <w:spacing w:line="360" w:lineRule="auto"/>
        <w:ind w:firstLine="285"/>
        <w:rPr>
          <w:rFonts w:ascii="宋体" w:hAnsi="宋体"/>
          <w:sz w:val="24"/>
        </w:rPr>
      </w:pPr>
      <w:r>
        <w:rPr>
          <w:rFonts w:hint="eastAsia" w:ascii="宋体" w:hAnsi="宋体"/>
          <w:sz w:val="24"/>
        </w:rPr>
        <w:t>合同履行中发包人要求变更工程质量标准及发生其他实质性变更，由双方协商解决。</w:t>
      </w:r>
    </w:p>
    <w:p>
      <w:pPr>
        <w:spacing w:line="360" w:lineRule="auto"/>
        <w:outlineLvl w:val="3"/>
        <w:rPr>
          <w:b/>
          <w:sz w:val="24"/>
        </w:rPr>
      </w:pPr>
      <w:bookmarkStart w:id="368" w:name="_Toc239129488"/>
      <w:r>
        <w:rPr>
          <w:b/>
          <w:sz w:val="24"/>
        </w:rPr>
        <w:t>31、确定变更价款</w:t>
      </w:r>
      <w:bookmarkEnd w:id="368"/>
    </w:p>
    <w:p>
      <w:pPr>
        <w:spacing w:line="360" w:lineRule="auto"/>
        <w:ind w:firstLine="285"/>
        <w:rPr>
          <w:rFonts w:ascii="宋体" w:hAnsi="宋体"/>
          <w:sz w:val="24"/>
        </w:rPr>
      </w:pPr>
      <w:r>
        <w:rPr>
          <w:rFonts w:ascii="宋体" w:hAnsi="宋体"/>
          <w:sz w:val="24"/>
        </w:rPr>
        <w:t xml:space="preserve">  31.1承包人在工程变更确定后14天内，提出变更工程价款的报告，经工程师确认后调整合同价款。变更合同价款按下列方法进行：</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合同中已有适用于变更工程的价格，按合同已有的价格变更合同价款；</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合同中只有类似于变更工程的价格，可以参照类似价格变更合同价款；</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合同中没有适用或类似于变更工程的价格，由承包人提出适当的变更价格，经工程师确认后执行。</w:t>
      </w:r>
    </w:p>
    <w:p>
      <w:pPr>
        <w:spacing w:line="360" w:lineRule="auto"/>
        <w:ind w:firstLine="285"/>
        <w:rPr>
          <w:rFonts w:ascii="宋体" w:hAnsi="宋体"/>
          <w:sz w:val="24"/>
        </w:rPr>
      </w:pPr>
      <w:r>
        <w:rPr>
          <w:rFonts w:ascii="宋体" w:hAnsi="宋体"/>
          <w:sz w:val="24"/>
        </w:rPr>
        <w:t xml:space="preserve">  31.2 </w:t>
      </w:r>
      <w:r>
        <w:rPr>
          <w:rFonts w:hint="eastAsia" w:ascii="宋体" w:hAnsi="宋体"/>
          <w:sz w:val="24"/>
        </w:rPr>
        <w:t>承包人在双方确定变更后</w:t>
      </w:r>
      <w:r>
        <w:rPr>
          <w:rFonts w:ascii="宋体" w:hAnsi="宋体"/>
          <w:sz w:val="24"/>
        </w:rPr>
        <w:t>14天内不向工程师提出变更工程价款报告时，视为该项变更不涉及合同价款的变更。</w:t>
      </w:r>
    </w:p>
    <w:p>
      <w:pPr>
        <w:spacing w:line="360" w:lineRule="auto"/>
        <w:ind w:firstLine="285"/>
        <w:rPr>
          <w:rFonts w:ascii="宋体" w:hAnsi="宋体"/>
          <w:sz w:val="24"/>
        </w:rPr>
      </w:pPr>
      <w:r>
        <w:rPr>
          <w:rFonts w:ascii="宋体" w:hAnsi="宋体"/>
          <w:sz w:val="24"/>
        </w:rPr>
        <w:t xml:space="preserve">  31.3 </w:t>
      </w:r>
      <w:r>
        <w:rPr>
          <w:rFonts w:hint="eastAsia" w:ascii="宋体" w:hAnsi="宋体"/>
          <w:sz w:val="24"/>
        </w:rPr>
        <w:t>工程师应在收到变更工程价款报告之日起</w:t>
      </w:r>
      <w:r>
        <w:rPr>
          <w:rFonts w:ascii="宋体" w:hAnsi="宋体"/>
          <w:sz w:val="24"/>
        </w:rPr>
        <w:t>14天内予以确认，工程师无正当理由不确认时，自变更工程价款报告送达之日起14天后视为变更工程价款报告已被确认。</w:t>
      </w:r>
    </w:p>
    <w:p>
      <w:pPr>
        <w:spacing w:line="360" w:lineRule="auto"/>
        <w:ind w:firstLine="285"/>
        <w:rPr>
          <w:rFonts w:ascii="宋体" w:hAnsi="宋体"/>
          <w:sz w:val="24"/>
        </w:rPr>
      </w:pPr>
      <w:r>
        <w:rPr>
          <w:rFonts w:ascii="宋体" w:hAnsi="宋体"/>
          <w:sz w:val="24"/>
        </w:rPr>
        <w:t xml:space="preserve">  31.4 </w:t>
      </w:r>
      <w:r>
        <w:rPr>
          <w:rFonts w:hint="eastAsia" w:ascii="宋体" w:hAnsi="宋体"/>
          <w:sz w:val="24"/>
        </w:rPr>
        <w:t>工程师不同意承包人提出的变更价款，按本通用条款第</w:t>
      </w:r>
      <w:r>
        <w:rPr>
          <w:rFonts w:ascii="宋体" w:hAnsi="宋体"/>
          <w:sz w:val="24"/>
        </w:rPr>
        <w:t>37条关于争议的约定处理。</w:t>
      </w:r>
    </w:p>
    <w:p>
      <w:pPr>
        <w:spacing w:line="360" w:lineRule="auto"/>
        <w:ind w:firstLine="285"/>
        <w:rPr>
          <w:rFonts w:ascii="宋体" w:hAnsi="宋体"/>
          <w:sz w:val="24"/>
        </w:rPr>
      </w:pPr>
      <w:r>
        <w:rPr>
          <w:rFonts w:ascii="宋体" w:hAnsi="宋体"/>
          <w:sz w:val="24"/>
        </w:rPr>
        <w:t xml:space="preserve">  31.5 </w:t>
      </w:r>
      <w:r>
        <w:rPr>
          <w:rFonts w:hint="eastAsia" w:ascii="宋体" w:hAnsi="宋体"/>
          <w:sz w:val="24"/>
        </w:rPr>
        <w:t>工程师确认增加的工程变更价款作为追加合同价款，与工程款同期支付。</w:t>
      </w:r>
    </w:p>
    <w:p>
      <w:pPr>
        <w:spacing w:line="360" w:lineRule="auto"/>
        <w:ind w:firstLine="285"/>
        <w:rPr>
          <w:rFonts w:ascii="宋体" w:hAnsi="宋体"/>
          <w:sz w:val="24"/>
        </w:rPr>
      </w:pPr>
      <w:r>
        <w:rPr>
          <w:rFonts w:ascii="宋体" w:hAnsi="宋体"/>
          <w:sz w:val="24"/>
        </w:rPr>
        <w:t xml:space="preserve">  31.6 </w:t>
      </w:r>
      <w:r>
        <w:rPr>
          <w:rFonts w:hint="eastAsia" w:ascii="宋体" w:hAnsi="宋体"/>
          <w:sz w:val="24"/>
        </w:rPr>
        <w:t>因承包人自身原因导致的工程变更，承包人无权要求追加合同价款。</w:t>
      </w:r>
    </w:p>
    <w:p>
      <w:pPr>
        <w:jc w:val="left"/>
        <w:rPr>
          <w:b/>
          <w:sz w:val="28"/>
        </w:rPr>
      </w:pPr>
      <w:bookmarkStart w:id="369" w:name="_Toc246826876"/>
      <w:bookmarkStart w:id="370" w:name="_Toc243993015"/>
      <w:bookmarkStart w:id="371" w:name="_Toc285638667"/>
      <w:bookmarkStart w:id="372" w:name="_Toc244076373"/>
      <w:bookmarkStart w:id="373" w:name="_Toc483313786"/>
      <w:bookmarkStart w:id="374" w:name="_Toc239129489"/>
      <w:r>
        <w:rPr>
          <w:rFonts w:hint="eastAsia"/>
          <w:b/>
          <w:sz w:val="28"/>
        </w:rPr>
        <w:t>九、竣工验收与结算</w:t>
      </w:r>
      <w:bookmarkEnd w:id="369"/>
      <w:bookmarkEnd w:id="370"/>
      <w:bookmarkEnd w:id="371"/>
      <w:bookmarkEnd w:id="372"/>
      <w:bookmarkEnd w:id="373"/>
      <w:bookmarkEnd w:id="374"/>
    </w:p>
    <w:p>
      <w:pPr>
        <w:spacing w:line="360" w:lineRule="auto"/>
        <w:outlineLvl w:val="3"/>
        <w:rPr>
          <w:b/>
          <w:sz w:val="24"/>
        </w:rPr>
      </w:pPr>
      <w:bookmarkStart w:id="375" w:name="_Toc239129490"/>
      <w:r>
        <w:rPr>
          <w:b/>
          <w:sz w:val="24"/>
        </w:rPr>
        <w:t>32、竣工验收</w:t>
      </w:r>
      <w:bookmarkEnd w:id="375"/>
    </w:p>
    <w:p>
      <w:pPr>
        <w:spacing w:line="360" w:lineRule="auto"/>
        <w:ind w:firstLine="285"/>
        <w:rPr>
          <w:rFonts w:ascii="宋体" w:hAnsi="宋体"/>
          <w:sz w:val="24"/>
        </w:rPr>
      </w:pPr>
      <w:r>
        <w:rPr>
          <w:rFonts w:ascii="宋体" w:hAnsi="宋体"/>
          <w:sz w:val="24"/>
        </w:rPr>
        <w:t xml:space="preserve">  32.1 </w:t>
      </w:r>
      <w:r>
        <w:rPr>
          <w:rFonts w:hint="eastAsia" w:ascii="宋体" w:hAnsi="宋体"/>
          <w:sz w:val="24"/>
        </w:rPr>
        <w:t>工程具备竣工验收条件，承包人按国家工程竣工验收有关规定，向发包人提供完整竣工资料及竣工验收报告。双方约定由承包人提供竣工图的，应当在专用条款内约定提供的日期和份数。</w:t>
      </w:r>
    </w:p>
    <w:p>
      <w:pPr>
        <w:spacing w:line="360" w:lineRule="auto"/>
        <w:ind w:firstLine="285"/>
        <w:rPr>
          <w:rFonts w:ascii="宋体" w:hAnsi="宋体"/>
          <w:sz w:val="24"/>
        </w:rPr>
      </w:pPr>
      <w:r>
        <w:rPr>
          <w:rFonts w:ascii="宋体" w:hAnsi="宋体"/>
          <w:sz w:val="24"/>
        </w:rPr>
        <w:t xml:space="preserve">  32.2 </w:t>
      </w:r>
      <w:r>
        <w:rPr>
          <w:rFonts w:hint="eastAsia" w:ascii="宋体" w:hAnsi="宋体"/>
          <w:sz w:val="24"/>
        </w:rPr>
        <w:t>发包人收到竣工验收报告后</w:t>
      </w:r>
      <w:r>
        <w:rPr>
          <w:rFonts w:ascii="宋体" w:hAnsi="宋体"/>
          <w:sz w:val="24"/>
        </w:rPr>
        <w:t>28天内组织有关单位验收，并在验收后14天内给予认可或提出修改意见。 承包人按要求修改，并承担由自身原因造成修改的费用。</w:t>
      </w:r>
    </w:p>
    <w:p>
      <w:pPr>
        <w:spacing w:line="360" w:lineRule="auto"/>
        <w:ind w:firstLine="285"/>
        <w:rPr>
          <w:rFonts w:ascii="宋体" w:hAnsi="宋体"/>
          <w:sz w:val="24"/>
        </w:rPr>
      </w:pPr>
      <w:r>
        <w:rPr>
          <w:rFonts w:ascii="宋体" w:hAnsi="宋体"/>
          <w:sz w:val="24"/>
        </w:rPr>
        <w:t xml:space="preserve">  32.3 </w:t>
      </w:r>
      <w:r>
        <w:rPr>
          <w:rFonts w:hint="eastAsia" w:ascii="宋体" w:hAnsi="宋体"/>
          <w:sz w:val="24"/>
        </w:rPr>
        <w:t>发包人收到承包人送交的竣工验收报告后</w:t>
      </w:r>
      <w:r>
        <w:rPr>
          <w:rFonts w:ascii="宋体" w:hAnsi="宋体"/>
          <w:sz w:val="24"/>
        </w:rPr>
        <w:t>28天内不组织验收，或验收后14天内不提出修改意见，视为竣工验收报告已被认可。</w:t>
      </w:r>
    </w:p>
    <w:p>
      <w:pPr>
        <w:spacing w:line="360" w:lineRule="auto"/>
        <w:ind w:firstLine="285"/>
        <w:rPr>
          <w:rFonts w:ascii="宋体" w:hAnsi="宋体"/>
          <w:sz w:val="24"/>
        </w:rPr>
      </w:pPr>
      <w:r>
        <w:rPr>
          <w:rFonts w:ascii="宋体" w:hAnsi="宋体"/>
          <w:sz w:val="24"/>
        </w:rPr>
        <w:t xml:space="preserve">  32.4 </w:t>
      </w:r>
      <w:r>
        <w:rPr>
          <w:rFonts w:hint="eastAsia" w:ascii="宋体" w:hAnsi="宋体"/>
          <w:sz w:val="24"/>
        </w:rPr>
        <w:t>工程竣工验收通过，承包人送交竣工验收报告的日期为实际竣工日期。工程按发包人要求修改后通过竣工验收的，实际竣工日期为承包人修改后提请发包人验收的日期。</w:t>
      </w:r>
    </w:p>
    <w:p>
      <w:pPr>
        <w:spacing w:line="360" w:lineRule="auto"/>
        <w:ind w:firstLine="285"/>
        <w:rPr>
          <w:rFonts w:ascii="宋体" w:hAnsi="宋体"/>
          <w:sz w:val="24"/>
        </w:rPr>
      </w:pPr>
      <w:r>
        <w:rPr>
          <w:rFonts w:ascii="宋体" w:hAnsi="宋体"/>
          <w:sz w:val="24"/>
        </w:rPr>
        <w:t xml:space="preserve">  32.5 </w:t>
      </w:r>
      <w:r>
        <w:rPr>
          <w:rFonts w:hint="eastAsia" w:ascii="宋体" w:hAnsi="宋体"/>
          <w:sz w:val="24"/>
        </w:rPr>
        <w:t>发包人收到承包人竣工验收报告后</w:t>
      </w:r>
      <w:r>
        <w:rPr>
          <w:rFonts w:ascii="宋体" w:hAnsi="宋体"/>
          <w:sz w:val="24"/>
        </w:rPr>
        <w:t>28天内不组织验收，从第29天起承担工程保管及一切意外责任。</w:t>
      </w:r>
    </w:p>
    <w:p>
      <w:pPr>
        <w:spacing w:line="360" w:lineRule="auto"/>
        <w:ind w:firstLine="285"/>
        <w:rPr>
          <w:rFonts w:ascii="宋体" w:hAnsi="宋体"/>
          <w:sz w:val="24"/>
        </w:rPr>
      </w:pPr>
      <w:r>
        <w:rPr>
          <w:rFonts w:ascii="宋体" w:hAnsi="宋体"/>
          <w:sz w:val="24"/>
        </w:rPr>
        <w:t xml:space="preserve">  32.6 </w:t>
      </w:r>
      <w:r>
        <w:rPr>
          <w:rFonts w:hint="eastAsia" w:ascii="宋体" w:hAnsi="宋体"/>
          <w:sz w:val="24"/>
        </w:rPr>
        <w:t>中间交工工程的范围和竣工时间，双方在专用条款内约定，其验收程序按本通用条款</w:t>
      </w:r>
      <w:r>
        <w:rPr>
          <w:rFonts w:ascii="宋体" w:hAnsi="宋体"/>
          <w:sz w:val="24"/>
        </w:rPr>
        <w:t>32.1款至32.4款办理。</w:t>
      </w:r>
    </w:p>
    <w:p>
      <w:pPr>
        <w:spacing w:line="360" w:lineRule="auto"/>
        <w:ind w:firstLine="285"/>
        <w:rPr>
          <w:rFonts w:ascii="宋体" w:hAnsi="宋体"/>
          <w:sz w:val="24"/>
        </w:rPr>
      </w:pPr>
      <w:r>
        <w:rPr>
          <w:rFonts w:ascii="宋体" w:hAnsi="宋体"/>
          <w:sz w:val="24"/>
        </w:rPr>
        <w:t xml:space="preserve">  32.7 </w:t>
      </w:r>
      <w:r>
        <w:rPr>
          <w:rFonts w:hint="eastAsia" w:ascii="宋体" w:hAnsi="宋体"/>
          <w:sz w:val="24"/>
        </w:rPr>
        <w:t>因特殊原因，发包人要求部分单位工程或工程部位甩项竣工的，双方另行签订甩项竣工协议，明确双方责任和工程价款的支付方法。</w:t>
      </w:r>
    </w:p>
    <w:p>
      <w:pPr>
        <w:spacing w:line="360" w:lineRule="auto"/>
        <w:ind w:firstLine="285"/>
        <w:rPr>
          <w:rFonts w:ascii="宋体" w:hAnsi="宋体"/>
          <w:sz w:val="24"/>
        </w:rPr>
      </w:pPr>
      <w:r>
        <w:rPr>
          <w:rFonts w:ascii="宋体" w:hAnsi="宋体"/>
          <w:sz w:val="24"/>
        </w:rPr>
        <w:t xml:space="preserve">  32.8 </w:t>
      </w:r>
      <w:r>
        <w:rPr>
          <w:rFonts w:hint="eastAsia" w:ascii="宋体" w:hAnsi="宋体"/>
          <w:sz w:val="24"/>
        </w:rPr>
        <w:t>工程未经竣工验收或竣工验收未通过的，发包人不得使用。发包人强行使用时，由此发生的质量问题及其他问题，由发包人承担责任。</w:t>
      </w:r>
    </w:p>
    <w:p>
      <w:pPr>
        <w:spacing w:line="360" w:lineRule="auto"/>
        <w:outlineLvl w:val="3"/>
        <w:rPr>
          <w:b/>
          <w:sz w:val="24"/>
        </w:rPr>
      </w:pPr>
      <w:bookmarkStart w:id="376" w:name="_Toc239129491"/>
      <w:r>
        <w:rPr>
          <w:b/>
          <w:sz w:val="24"/>
        </w:rPr>
        <w:t>33、竣工结算</w:t>
      </w:r>
      <w:bookmarkEnd w:id="376"/>
    </w:p>
    <w:p>
      <w:pPr>
        <w:spacing w:line="360" w:lineRule="auto"/>
        <w:ind w:firstLine="285"/>
        <w:rPr>
          <w:rFonts w:ascii="宋体" w:hAnsi="宋体"/>
          <w:sz w:val="24"/>
        </w:rPr>
      </w:pPr>
      <w:r>
        <w:rPr>
          <w:rFonts w:ascii="宋体" w:hAnsi="宋体"/>
          <w:sz w:val="24"/>
        </w:rPr>
        <w:t xml:space="preserve">  33.1 </w:t>
      </w:r>
      <w:r>
        <w:rPr>
          <w:rFonts w:hint="eastAsia" w:ascii="宋体" w:hAnsi="宋体"/>
          <w:sz w:val="24"/>
        </w:rPr>
        <w:t>工程竣工验收报告经发包人认可后</w:t>
      </w:r>
      <w:r>
        <w:rPr>
          <w:rFonts w:ascii="宋体" w:hAnsi="宋体"/>
          <w:sz w:val="24"/>
        </w:rPr>
        <w:t>28天内，承包人向发包人</w:t>
      </w:r>
      <w:r>
        <w:rPr>
          <w:rFonts w:hint="eastAsia" w:ascii="宋体" w:hAnsi="宋体"/>
          <w:sz w:val="24"/>
        </w:rPr>
        <w:t>递</w:t>
      </w:r>
      <w:r>
        <w:rPr>
          <w:rFonts w:ascii="宋体" w:hAnsi="宋体"/>
          <w:sz w:val="24"/>
        </w:rPr>
        <w:t>交竣工结算报告及完整的结算资料，双方按照协议书约定的合同价款及专用条款约定的合同价款调整内容，进行工程竣工结算。</w:t>
      </w:r>
    </w:p>
    <w:p>
      <w:pPr>
        <w:spacing w:line="360" w:lineRule="auto"/>
        <w:ind w:firstLine="285"/>
        <w:rPr>
          <w:rFonts w:ascii="宋体" w:hAnsi="宋体"/>
          <w:sz w:val="24"/>
        </w:rPr>
      </w:pPr>
      <w:r>
        <w:rPr>
          <w:rFonts w:ascii="宋体" w:hAnsi="宋体"/>
          <w:sz w:val="24"/>
        </w:rPr>
        <w:t xml:space="preserve">  33.2 </w:t>
      </w:r>
      <w:r>
        <w:rPr>
          <w:rFonts w:hint="eastAsia" w:ascii="宋体" w:hAnsi="宋体"/>
          <w:sz w:val="24"/>
        </w:rPr>
        <w:t>发包人收到承包人递交的竣工结算报告及结算资料后</w:t>
      </w:r>
      <w:r>
        <w:rPr>
          <w:rFonts w:ascii="宋体" w:hAnsi="宋体"/>
          <w:sz w:val="24"/>
        </w:rPr>
        <w:t>28天内进行核实，给予确认或者提出修改意见。发包人确认竣工结算报告后通知经办银行向承包人支付工程竣工结算价款。承包人收到竣工结算价款后14天内将竣工工程交付发包人。</w:t>
      </w:r>
    </w:p>
    <w:p>
      <w:pPr>
        <w:spacing w:line="360" w:lineRule="auto"/>
        <w:ind w:firstLine="285"/>
        <w:rPr>
          <w:rFonts w:ascii="宋体" w:hAnsi="宋体"/>
          <w:sz w:val="24"/>
        </w:rPr>
      </w:pPr>
      <w:r>
        <w:rPr>
          <w:rFonts w:ascii="宋体" w:hAnsi="宋体"/>
          <w:sz w:val="24"/>
        </w:rPr>
        <w:t xml:space="preserve">  33.3 </w:t>
      </w:r>
      <w:r>
        <w:rPr>
          <w:rFonts w:hint="eastAsia" w:ascii="宋体" w:hAnsi="宋体"/>
          <w:sz w:val="24"/>
        </w:rPr>
        <w:t>发包人收到竣工结算报告及结算资料后</w:t>
      </w:r>
      <w:r>
        <w:rPr>
          <w:rFonts w:ascii="宋体" w:hAnsi="宋体"/>
          <w:sz w:val="24"/>
        </w:rPr>
        <w:t>28天内无正当理由不支付工程竣工结算价款，从第29天起按承包人同期向银行贷款利率支付拖欠工程价款的利息，并承担违约责任。</w:t>
      </w:r>
    </w:p>
    <w:p>
      <w:pPr>
        <w:spacing w:line="360" w:lineRule="auto"/>
        <w:ind w:firstLine="285"/>
        <w:rPr>
          <w:rFonts w:ascii="宋体" w:hAnsi="宋体"/>
          <w:sz w:val="24"/>
        </w:rPr>
      </w:pPr>
      <w:r>
        <w:rPr>
          <w:rFonts w:hint="eastAsia" w:ascii="宋体" w:hAnsi="宋体"/>
          <w:sz w:val="24"/>
        </w:rPr>
        <w:t> </w:t>
      </w:r>
      <w:r>
        <w:rPr>
          <w:rFonts w:ascii="宋体" w:hAnsi="宋体"/>
          <w:sz w:val="24"/>
        </w:rPr>
        <w:t xml:space="preserve"> 33.4 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pacing w:line="360" w:lineRule="auto"/>
        <w:ind w:firstLine="285"/>
        <w:rPr>
          <w:rFonts w:ascii="宋体" w:hAnsi="宋体"/>
          <w:sz w:val="24"/>
        </w:rPr>
      </w:pPr>
      <w:r>
        <w:rPr>
          <w:rFonts w:ascii="宋体" w:hAnsi="宋体"/>
          <w:sz w:val="24"/>
        </w:rPr>
        <w:t xml:space="preserve">  33.5 </w:t>
      </w:r>
      <w:r>
        <w:rPr>
          <w:rFonts w:hint="eastAsia" w:ascii="宋体" w:hAnsi="宋体"/>
          <w:sz w:val="24"/>
        </w:rPr>
        <w:t>工程竣工验收报告经发包人认可后</w:t>
      </w:r>
      <w:r>
        <w:rPr>
          <w:rFonts w:ascii="宋体" w:hAnsi="宋体"/>
          <w:sz w:val="24"/>
        </w:rPr>
        <w:t>28天内，承包人未能向发包人</w:t>
      </w:r>
      <w:r>
        <w:rPr>
          <w:rFonts w:hint="eastAsia" w:ascii="宋体" w:hAnsi="宋体"/>
          <w:sz w:val="24"/>
        </w:rPr>
        <w:t>递交</w:t>
      </w:r>
      <w:r>
        <w:rPr>
          <w:rFonts w:ascii="宋体" w:hAnsi="宋体"/>
          <w:sz w:val="24"/>
        </w:rPr>
        <w:t>竣工结算报告及完整的结算资料，造成工程竣工结算不能正常进行或工程竣工结算价款不能及时支付，发包人要求交付工程的，承包人应当交付；发包人不要求交付工程的，承包人承担保管责任。</w:t>
      </w:r>
    </w:p>
    <w:p>
      <w:pPr>
        <w:spacing w:line="360" w:lineRule="auto"/>
        <w:ind w:firstLine="285"/>
        <w:rPr>
          <w:rFonts w:ascii="宋体" w:hAnsi="宋体"/>
          <w:sz w:val="24"/>
        </w:rPr>
      </w:pPr>
      <w:r>
        <w:rPr>
          <w:rFonts w:ascii="宋体" w:hAnsi="宋体"/>
          <w:sz w:val="24"/>
        </w:rPr>
        <w:t xml:space="preserve">  33.6 </w:t>
      </w:r>
      <w:r>
        <w:rPr>
          <w:rFonts w:hint="eastAsia" w:ascii="宋体" w:hAnsi="宋体"/>
          <w:sz w:val="24"/>
        </w:rPr>
        <w:t>发包人承包人对工程竣工结算价款发生争议时，按本通用条款第</w:t>
      </w:r>
      <w:r>
        <w:rPr>
          <w:rFonts w:ascii="宋体" w:hAnsi="宋体"/>
          <w:sz w:val="24"/>
        </w:rPr>
        <w:t>37条关于争议的约定处理。</w:t>
      </w:r>
    </w:p>
    <w:p>
      <w:pPr>
        <w:spacing w:line="360" w:lineRule="auto"/>
        <w:outlineLvl w:val="3"/>
        <w:rPr>
          <w:b/>
          <w:sz w:val="24"/>
        </w:rPr>
      </w:pPr>
      <w:bookmarkStart w:id="377" w:name="_Toc239129492"/>
      <w:r>
        <w:rPr>
          <w:b/>
          <w:sz w:val="24"/>
        </w:rPr>
        <w:t>34、质量保修</w:t>
      </w:r>
      <w:bookmarkEnd w:id="377"/>
    </w:p>
    <w:p>
      <w:pPr>
        <w:spacing w:line="360" w:lineRule="auto"/>
        <w:ind w:firstLine="285"/>
        <w:rPr>
          <w:rFonts w:ascii="宋体" w:hAnsi="宋体"/>
          <w:sz w:val="24"/>
        </w:rPr>
      </w:pPr>
      <w:r>
        <w:rPr>
          <w:rFonts w:ascii="宋体" w:hAnsi="宋体"/>
          <w:sz w:val="24"/>
        </w:rPr>
        <w:t xml:space="preserve">  34.1 </w:t>
      </w:r>
      <w:r>
        <w:rPr>
          <w:rFonts w:hint="eastAsia" w:ascii="宋体" w:hAnsi="宋体"/>
          <w:sz w:val="24"/>
        </w:rPr>
        <w:t>承包人应按法律、行政法规或国家关于工程质量保修的有关规定，对交付发包人使用的工程在质量保修期内承担质量保修责任。</w:t>
      </w:r>
    </w:p>
    <w:p>
      <w:pPr>
        <w:spacing w:line="360" w:lineRule="auto"/>
        <w:ind w:firstLine="285"/>
        <w:rPr>
          <w:rFonts w:ascii="宋体" w:hAnsi="宋体"/>
          <w:sz w:val="24"/>
        </w:rPr>
      </w:pPr>
      <w:r>
        <w:rPr>
          <w:rFonts w:ascii="宋体" w:hAnsi="宋体"/>
          <w:sz w:val="24"/>
        </w:rPr>
        <w:t xml:space="preserve">  34.2 </w:t>
      </w:r>
      <w:r>
        <w:rPr>
          <w:rFonts w:hint="eastAsia" w:ascii="宋体" w:hAnsi="宋体"/>
          <w:sz w:val="24"/>
        </w:rPr>
        <w:t>质量保修工作的实施。承包人应在工程竣工验收之前，与发包人签订房屋建筑工程质量保修书，作为本合同附件</w:t>
      </w:r>
      <w:r>
        <w:rPr>
          <w:rFonts w:ascii="宋体" w:hAnsi="宋体"/>
          <w:sz w:val="24"/>
        </w:rPr>
        <w:t>。</w:t>
      </w:r>
    </w:p>
    <w:p>
      <w:pPr>
        <w:spacing w:line="360" w:lineRule="auto"/>
        <w:ind w:firstLine="285"/>
        <w:rPr>
          <w:rFonts w:ascii="宋体" w:hAnsi="宋体"/>
          <w:sz w:val="24"/>
        </w:rPr>
      </w:pPr>
      <w:r>
        <w:rPr>
          <w:rFonts w:ascii="宋体" w:hAnsi="宋体"/>
          <w:sz w:val="24"/>
        </w:rPr>
        <w:t xml:space="preserve">  34.3 </w:t>
      </w:r>
      <w:r>
        <w:rPr>
          <w:rFonts w:hint="eastAsia" w:ascii="宋体" w:hAnsi="宋体"/>
          <w:sz w:val="24"/>
        </w:rPr>
        <w:t>质量保修书的主要内容包括：</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质量保修项目内容及范围；</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质量保修期；</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质量保修责任。</w:t>
      </w:r>
    </w:p>
    <w:p>
      <w:pPr>
        <w:spacing w:line="360" w:lineRule="auto"/>
        <w:ind w:firstLine="285"/>
        <w:rPr>
          <w:rFonts w:ascii="宋体" w:hAnsi="宋体"/>
          <w:sz w:val="24"/>
        </w:rPr>
      </w:pPr>
      <w:r>
        <w:rPr>
          <w:rFonts w:ascii="宋体" w:hAnsi="宋体"/>
          <w:sz w:val="24"/>
        </w:rPr>
        <w:t xml:space="preserve">   (</w:t>
      </w:r>
      <w:r>
        <w:rPr>
          <w:rFonts w:hint="eastAsia" w:ascii="宋体" w:hAnsi="宋体"/>
          <w:sz w:val="24"/>
        </w:rPr>
        <w:t>4</w:t>
      </w:r>
      <w:r>
        <w:rPr>
          <w:rFonts w:ascii="宋体" w:hAnsi="宋体"/>
          <w:sz w:val="24"/>
        </w:rPr>
        <w:t xml:space="preserve">) </w:t>
      </w:r>
      <w:r>
        <w:rPr>
          <w:rFonts w:hint="eastAsia" w:ascii="宋体" w:hAnsi="宋体"/>
          <w:sz w:val="24"/>
        </w:rPr>
        <w:t>质量保修金的支付方式。</w:t>
      </w:r>
    </w:p>
    <w:p>
      <w:pPr>
        <w:jc w:val="left"/>
        <w:rPr>
          <w:b/>
          <w:sz w:val="28"/>
        </w:rPr>
      </w:pPr>
      <w:bookmarkStart w:id="378" w:name="_Toc246826877"/>
      <w:bookmarkStart w:id="379" w:name="_Toc239129493"/>
      <w:bookmarkStart w:id="380" w:name="_Toc483313787"/>
      <w:bookmarkStart w:id="381" w:name="_Toc243993016"/>
      <w:bookmarkStart w:id="382" w:name="_Toc244076374"/>
      <w:bookmarkStart w:id="383" w:name="_Toc285638668"/>
      <w:r>
        <w:rPr>
          <w:rFonts w:hint="eastAsia"/>
          <w:b/>
          <w:sz w:val="28"/>
        </w:rPr>
        <w:t>十、违约、索赔和争议</w:t>
      </w:r>
      <w:bookmarkEnd w:id="378"/>
      <w:bookmarkEnd w:id="379"/>
      <w:bookmarkEnd w:id="380"/>
      <w:bookmarkEnd w:id="381"/>
      <w:bookmarkEnd w:id="382"/>
      <w:bookmarkEnd w:id="383"/>
    </w:p>
    <w:p>
      <w:pPr>
        <w:spacing w:line="360" w:lineRule="auto"/>
        <w:outlineLvl w:val="3"/>
        <w:rPr>
          <w:b/>
          <w:sz w:val="24"/>
        </w:rPr>
      </w:pPr>
      <w:bookmarkStart w:id="384" w:name="_Toc239129494"/>
      <w:r>
        <w:rPr>
          <w:b/>
          <w:sz w:val="24"/>
        </w:rPr>
        <w:t>35、违约</w:t>
      </w:r>
      <w:bookmarkEnd w:id="384"/>
    </w:p>
    <w:p>
      <w:pPr>
        <w:spacing w:line="360" w:lineRule="auto"/>
        <w:ind w:firstLine="285"/>
        <w:rPr>
          <w:rFonts w:ascii="宋体" w:hAnsi="宋体"/>
          <w:sz w:val="24"/>
        </w:rPr>
      </w:pPr>
      <w:r>
        <w:rPr>
          <w:rFonts w:ascii="宋体" w:hAnsi="宋体"/>
          <w:sz w:val="24"/>
        </w:rPr>
        <w:t xml:space="preserve">  35.1发包人违约。当发生下列情况时：</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本通用条款第</w:t>
      </w:r>
      <w:r>
        <w:rPr>
          <w:rFonts w:ascii="宋体" w:hAnsi="宋体"/>
          <w:sz w:val="24"/>
        </w:rPr>
        <w:t>24条提到的发包人不按时支付工程预付款；</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本通用条款第</w:t>
      </w:r>
      <w:r>
        <w:rPr>
          <w:rFonts w:ascii="宋体" w:hAnsi="宋体"/>
          <w:sz w:val="24"/>
        </w:rPr>
        <w:t>26.4款提到的发包人不按合同约定支付工程款，导致施工无法进行；</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本通用条款第</w:t>
      </w:r>
      <w:r>
        <w:rPr>
          <w:rFonts w:ascii="宋体" w:hAnsi="宋体"/>
          <w:sz w:val="24"/>
        </w:rPr>
        <w:t>33.3款提到的发包人无正当理由不支付工程竣工结算价款；</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发包人不履行合同义务或不按合同约定履行义务的其他情况。</w:t>
      </w:r>
    </w:p>
    <w:p>
      <w:pPr>
        <w:spacing w:line="360" w:lineRule="auto"/>
        <w:ind w:firstLine="285"/>
        <w:rPr>
          <w:rFonts w:ascii="宋体" w:hAnsi="宋体"/>
          <w:sz w:val="24"/>
        </w:rPr>
      </w:pPr>
      <w:r>
        <w:rPr>
          <w:rFonts w:hint="eastAsia" w:ascii="宋体" w:hAnsi="宋体"/>
          <w:sz w:val="24"/>
        </w:rPr>
        <w:t>发包人承担违约责任，赔偿因其违约给承包人造成的经济损失，顺延延误的工期。双方在专用条款内约定发包人赔偿承包人损失的计算方法或者发包人应当支付违约金的数额或计算方法。</w:t>
      </w:r>
    </w:p>
    <w:p>
      <w:pPr>
        <w:spacing w:line="360" w:lineRule="auto"/>
        <w:ind w:firstLine="285"/>
        <w:rPr>
          <w:rFonts w:ascii="宋体" w:hAnsi="宋体"/>
          <w:sz w:val="24"/>
        </w:rPr>
      </w:pPr>
      <w:r>
        <w:rPr>
          <w:rFonts w:ascii="宋体" w:hAnsi="宋体"/>
          <w:sz w:val="24"/>
        </w:rPr>
        <w:t xml:space="preserve">  35.2 </w:t>
      </w:r>
      <w:r>
        <w:rPr>
          <w:rFonts w:hint="eastAsia" w:ascii="宋体" w:hAnsi="宋体"/>
          <w:sz w:val="24"/>
        </w:rPr>
        <w:t>承包人违约。当发生下列情况时：</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本通用条款第</w:t>
      </w:r>
      <w:r>
        <w:rPr>
          <w:rFonts w:ascii="宋体" w:hAnsi="宋体"/>
          <w:sz w:val="24"/>
        </w:rPr>
        <w:t>14.2款提到的因承包人原因不能按照协议书约定的竣工日期或工程师同意顺延的工期竣工；</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本通用条款第</w:t>
      </w:r>
      <w:r>
        <w:rPr>
          <w:rFonts w:ascii="宋体" w:hAnsi="宋体"/>
          <w:sz w:val="24"/>
        </w:rPr>
        <w:t>15.1款提到的因承包人原因工程质量达不到协议书约定的质量标准；</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承包人不履行合同义务或不按合同约定履行义务的其他情况。</w:t>
      </w:r>
    </w:p>
    <w:p>
      <w:pPr>
        <w:spacing w:line="360" w:lineRule="auto"/>
        <w:ind w:firstLine="285"/>
        <w:rPr>
          <w:rFonts w:ascii="宋体" w:hAnsi="宋体"/>
          <w:sz w:val="24"/>
        </w:rPr>
      </w:pPr>
      <w:r>
        <w:rPr>
          <w:rFonts w:hint="eastAsia" w:ascii="宋体" w:hAnsi="宋体"/>
          <w:sz w:val="24"/>
        </w:rPr>
        <w:t>承包人承担违约责任，赔偿因其违约给发包人造成的损失。双方在专用条款内约定承包人赔偿发包人损失的计算方法或者承包人应当支付违约金的数额或计算方法。</w:t>
      </w:r>
    </w:p>
    <w:p>
      <w:pPr>
        <w:spacing w:line="360" w:lineRule="auto"/>
        <w:ind w:firstLine="285"/>
        <w:rPr>
          <w:rFonts w:ascii="宋体" w:hAnsi="宋体"/>
          <w:sz w:val="24"/>
        </w:rPr>
      </w:pPr>
      <w:r>
        <w:rPr>
          <w:rFonts w:ascii="宋体" w:hAnsi="宋体"/>
          <w:sz w:val="24"/>
        </w:rPr>
        <w:t xml:space="preserve">  35.3 </w:t>
      </w:r>
      <w:r>
        <w:rPr>
          <w:rFonts w:hint="eastAsia" w:ascii="宋体" w:hAnsi="宋体"/>
          <w:sz w:val="24"/>
        </w:rPr>
        <w:t>一方违约后，另一方要求违约方继续履行合同时，违约方承担上述违约责任后仍应继续履行合同。</w:t>
      </w:r>
    </w:p>
    <w:p>
      <w:pPr>
        <w:spacing w:line="360" w:lineRule="auto"/>
        <w:outlineLvl w:val="3"/>
        <w:rPr>
          <w:b/>
          <w:sz w:val="24"/>
        </w:rPr>
      </w:pPr>
      <w:bookmarkStart w:id="385" w:name="_Toc239129495"/>
      <w:r>
        <w:rPr>
          <w:b/>
          <w:sz w:val="24"/>
        </w:rPr>
        <w:t>36、索赔</w:t>
      </w:r>
      <w:bookmarkEnd w:id="385"/>
    </w:p>
    <w:p>
      <w:pPr>
        <w:spacing w:line="360" w:lineRule="auto"/>
        <w:ind w:firstLine="285"/>
        <w:rPr>
          <w:rFonts w:ascii="宋体" w:hAnsi="宋体"/>
          <w:sz w:val="24"/>
        </w:rPr>
      </w:pPr>
      <w:r>
        <w:rPr>
          <w:rFonts w:ascii="宋体" w:hAnsi="宋体"/>
          <w:sz w:val="24"/>
        </w:rPr>
        <w:t xml:space="preserve">  36.1 </w:t>
      </w:r>
      <w:r>
        <w:rPr>
          <w:rFonts w:hint="eastAsia" w:ascii="宋体" w:hAnsi="宋体"/>
          <w:sz w:val="24"/>
        </w:rPr>
        <w:t>当一方向另一方提出索赔时，要有正当索赔理由，且有索赔事件发生时的有效证据。</w:t>
      </w:r>
    </w:p>
    <w:p>
      <w:pPr>
        <w:spacing w:line="360" w:lineRule="auto"/>
        <w:ind w:firstLine="285"/>
        <w:rPr>
          <w:rFonts w:ascii="宋体" w:hAnsi="宋体"/>
          <w:sz w:val="24"/>
        </w:rPr>
      </w:pPr>
      <w:r>
        <w:rPr>
          <w:rFonts w:ascii="宋体" w:hAnsi="宋体"/>
          <w:sz w:val="24"/>
        </w:rPr>
        <w:t xml:space="preserve">  36.2 </w:t>
      </w:r>
      <w:r>
        <w:rPr>
          <w:rFonts w:hint="eastAsia" w:ascii="宋体" w:hAnsi="宋体"/>
          <w:sz w:val="24"/>
        </w:rPr>
        <w:t>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索赔事件发生后</w:t>
      </w:r>
      <w:r>
        <w:rPr>
          <w:rFonts w:ascii="宋体" w:hAnsi="宋体"/>
          <w:sz w:val="24"/>
        </w:rPr>
        <w:t>28天内，向工程师发出索赔意向通知；</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发出索赔意向通知后</w:t>
      </w:r>
      <w:r>
        <w:rPr>
          <w:rFonts w:ascii="宋体" w:hAnsi="宋体"/>
          <w:sz w:val="24"/>
        </w:rPr>
        <w:t>28天内，向工程师提出延长工期和（或）补偿经济损失的索赔报告及有关资料；</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工程师在收到承包人送交的索赔报告和有关资料后，于</w:t>
      </w:r>
      <w:r>
        <w:rPr>
          <w:rFonts w:ascii="宋体" w:hAnsi="宋体"/>
          <w:sz w:val="24"/>
        </w:rPr>
        <w:t>28天内给予答复，或要求承包人进一步补充索赔理由和证据；</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工程师在收到承包人送交的索赔报告和有关资料后</w:t>
      </w:r>
      <w:r>
        <w:rPr>
          <w:rFonts w:ascii="宋体" w:hAnsi="宋体"/>
          <w:sz w:val="24"/>
        </w:rPr>
        <w:t>28天内未予答复或未对承包人作进一步要求，视为该项索赔已经认可；</w:t>
      </w:r>
    </w:p>
    <w:p>
      <w:pPr>
        <w:spacing w:line="360" w:lineRule="auto"/>
        <w:ind w:firstLine="285"/>
        <w:rPr>
          <w:rFonts w:ascii="宋体" w:hAnsi="宋体"/>
          <w:sz w:val="24"/>
        </w:rPr>
      </w:pPr>
      <w:r>
        <w:rPr>
          <w:rFonts w:ascii="宋体" w:hAnsi="宋体"/>
          <w:sz w:val="24"/>
        </w:rPr>
        <w:t xml:space="preserve">   (5) </w:t>
      </w:r>
      <w:r>
        <w:rPr>
          <w:rFonts w:hint="eastAsia" w:ascii="宋体" w:hAnsi="宋体"/>
          <w:sz w:val="24"/>
        </w:rPr>
        <w:t>当该索赔事件持续进行时，承包人应当阶段性向工程师发出索赔意向，在索赔事件终了后</w:t>
      </w:r>
      <w:r>
        <w:rPr>
          <w:rFonts w:ascii="宋体" w:hAnsi="宋体"/>
          <w:sz w:val="24"/>
        </w:rPr>
        <w:t>28天内，向工程师送交索赔的有关资料和最终索赔报告。索赔答复程序与 （3）、（4）规定相同。</w:t>
      </w:r>
    </w:p>
    <w:p>
      <w:pPr>
        <w:spacing w:line="360" w:lineRule="auto"/>
        <w:ind w:firstLine="285"/>
        <w:rPr>
          <w:rFonts w:ascii="宋体" w:hAnsi="宋体"/>
          <w:sz w:val="24"/>
        </w:rPr>
      </w:pPr>
      <w:r>
        <w:rPr>
          <w:rFonts w:ascii="宋体" w:hAnsi="宋体"/>
          <w:sz w:val="24"/>
        </w:rPr>
        <w:t xml:space="preserve">  36.3 </w:t>
      </w:r>
      <w:r>
        <w:rPr>
          <w:rFonts w:hint="eastAsia" w:ascii="宋体" w:hAnsi="宋体"/>
          <w:sz w:val="24"/>
        </w:rPr>
        <w:t>承包人未能按合同约定履行自己的各项义务或发生错误，给发包人造成经济损失，发包人可按</w:t>
      </w:r>
      <w:r>
        <w:rPr>
          <w:rFonts w:ascii="宋体" w:hAnsi="宋体"/>
          <w:sz w:val="24"/>
        </w:rPr>
        <w:t>36.2款确定的时限向承包人提出索赔。</w:t>
      </w:r>
    </w:p>
    <w:p>
      <w:pPr>
        <w:spacing w:line="360" w:lineRule="auto"/>
        <w:outlineLvl w:val="3"/>
        <w:rPr>
          <w:b/>
          <w:sz w:val="24"/>
        </w:rPr>
      </w:pPr>
      <w:bookmarkStart w:id="386" w:name="_Toc239129496"/>
      <w:r>
        <w:rPr>
          <w:b/>
          <w:sz w:val="24"/>
        </w:rPr>
        <w:t>37、争议</w:t>
      </w:r>
      <w:bookmarkEnd w:id="386"/>
    </w:p>
    <w:p>
      <w:pPr>
        <w:spacing w:line="360" w:lineRule="auto"/>
        <w:ind w:firstLine="285"/>
        <w:rPr>
          <w:rFonts w:ascii="宋体" w:hAnsi="宋体"/>
          <w:sz w:val="24"/>
        </w:rPr>
      </w:pPr>
      <w:r>
        <w:rPr>
          <w:rFonts w:ascii="宋体" w:hAnsi="宋体"/>
          <w:sz w:val="24"/>
        </w:rPr>
        <w:t xml:space="preserve">  37.1 </w:t>
      </w:r>
      <w:r>
        <w:rPr>
          <w:rFonts w:hint="eastAsia" w:ascii="宋体" w:hAnsi="宋体"/>
          <w:sz w:val="24"/>
        </w:rPr>
        <w:t>发包人承包人在履行合同时发生争议，可以和解或者要求有关主管部门调解。当事人不愿和解、调解或者和解、调解不成的，双方可以在专用条款内约定下一种方式解决争议：</w:t>
      </w:r>
    </w:p>
    <w:p>
      <w:pPr>
        <w:spacing w:line="360" w:lineRule="auto"/>
        <w:ind w:firstLine="285"/>
        <w:rPr>
          <w:rFonts w:ascii="宋体" w:hAnsi="宋体"/>
          <w:sz w:val="24"/>
        </w:rPr>
      </w:pPr>
      <w:r>
        <w:rPr>
          <w:rFonts w:hint="eastAsia" w:ascii="宋体" w:hAnsi="宋体"/>
          <w:sz w:val="24"/>
        </w:rPr>
        <w:t>第一种解决方式：双方达成仲裁协议，向约定的仲裁委员会申请仲裁；</w:t>
      </w:r>
    </w:p>
    <w:p>
      <w:pPr>
        <w:spacing w:line="360" w:lineRule="auto"/>
        <w:ind w:firstLine="285"/>
        <w:rPr>
          <w:rFonts w:ascii="宋体" w:hAnsi="宋体"/>
          <w:sz w:val="24"/>
        </w:rPr>
      </w:pPr>
      <w:r>
        <w:rPr>
          <w:rFonts w:hint="eastAsia" w:ascii="宋体" w:hAnsi="宋体"/>
          <w:sz w:val="24"/>
        </w:rPr>
        <w:t>第二种解决方式：向有管辖权的人民法院起诉。</w:t>
      </w:r>
    </w:p>
    <w:p>
      <w:pPr>
        <w:spacing w:line="360" w:lineRule="auto"/>
        <w:ind w:firstLine="285"/>
        <w:rPr>
          <w:rFonts w:ascii="宋体" w:hAnsi="宋体"/>
          <w:sz w:val="24"/>
        </w:rPr>
      </w:pPr>
      <w:r>
        <w:rPr>
          <w:rFonts w:ascii="宋体" w:hAnsi="宋体"/>
          <w:sz w:val="24"/>
        </w:rPr>
        <w:t xml:space="preserve">  37.2 </w:t>
      </w:r>
      <w:r>
        <w:rPr>
          <w:rFonts w:hint="eastAsia" w:ascii="宋体" w:hAnsi="宋体"/>
          <w:sz w:val="24"/>
        </w:rPr>
        <w:t>发生争议后，除非出现下列情况的，双方都应继续履行合同，保持施工连续，保护好已完工程：</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单方违约导致合同确已无法履行，双方协议停止施工；</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调解要求停止施工，且为双方接受；</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仲裁机构要求停止施工；</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法院要求停止施工。</w:t>
      </w:r>
    </w:p>
    <w:p>
      <w:pPr>
        <w:jc w:val="left"/>
        <w:rPr>
          <w:b/>
          <w:sz w:val="28"/>
        </w:rPr>
      </w:pPr>
      <w:bookmarkStart w:id="387" w:name="_Toc243993017"/>
      <w:bookmarkStart w:id="388" w:name="_Toc239129497"/>
      <w:bookmarkStart w:id="389" w:name="_Toc244076375"/>
      <w:bookmarkStart w:id="390" w:name="_Toc246826878"/>
      <w:bookmarkStart w:id="391" w:name="_Toc285638669"/>
      <w:bookmarkStart w:id="392" w:name="_Toc483313788"/>
      <w:r>
        <w:rPr>
          <w:rFonts w:hint="eastAsia"/>
          <w:b/>
          <w:sz w:val="28"/>
        </w:rPr>
        <w:t>十一、其他</w:t>
      </w:r>
      <w:bookmarkEnd w:id="387"/>
      <w:bookmarkEnd w:id="388"/>
      <w:bookmarkEnd w:id="389"/>
      <w:bookmarkEnd w:id="390"/>
      <w:bookmarkEnd w:id="391"/>
      <w:bookmarkEnd w:id="392"/>
    </w:p>
    <w:p>
      <w:pPr>
        <w:spacing w:line="360" w:lineRule="auto"/>
        <w:outlineLvl w:val="3"/>
        <w:rPr>
          <w:b/>
          <w:sz w:val="24"/>
        </w:rPr>
      </w:pPr>
      <w:bookmarkStart w:id="393" w:name="_Toc239129498"/>
      <w:r>
        <w:rPr>
          <w:b/>
          <w:sz w:val="24"/>
        </w:rPr>
        <w:t>38、工程分包</w:t>
      </w:r>
      <w:bookmarkEnd w:id="393"/>
    </w:p>
    <w:p>
      <w:pPr>
        <w:spacing w:line="360" w:lineRule="auto"/>
        <w:ind w:firstLine="285"/>
        <w:rPr>
          <w:rFonts w:ascii="宋体" w:hAnsi="宋体"/>
          <w:sz w:val="24"/>
        </w:rPr>
      </w:pPr>
      <w:r>
        <w:rPr>
          <w:rFonts w:ascii="宋体" w:hAnsi="宋体"/>
          <w:sz w:val="24"/>
        </w:rPr>
        <w:t xml:space="preserve">  38.1 </w:t>
      </w:r>
      <w:r>
        <w:rPr>
          <w:rFonts w:hint="eastAsia" w:ascii="宋体" w:hAnsi="宋体"/>
          <w:sz w:val="24"/>
        </w:rPr>
        <w:t>承包人按专用条款的约定分包所承包的部分工程，并与分包单位签订分包合同。非经发包人同意，承包人不得将承包工程的任何部分分包。</w:t>
      </w:r>
    </w:p>
    <w:p>
      <w:pPr>
        <w:spacing w:line="360" w:lineRule="auto"/>
        <w:ind w:firstLine="285"/>
        <w:rPr>
          <w:rFonts w:ascii="宋体" w:hAnsi="宋体"/>
          <w:sz w:val="24"/>
        </w:rPr>
      </w:pPr>
      <w:r>
        <w:rPr>
          <w:rFonts w:ascii="宋体" w:hAnsi="宋体"/>
          <w:sz w:val="24"/>
        </w:rPr>
        <w:t xml:space="preserve">  38.2 </w:t>
      </w:r>
      <w:r>
        <w:rPr>
          <w:rFonts w:hint="eastAsia" w:ascii="宋体" w:hAnsi="宋体"/>
          <w:sz w:val="24"/>
        </w:rPr>
        <w:t>承包人不得将其承包的全部工程转包给他人，也不得将其承包的全部工程肢解以后以分包的名义分别转包给他人。</w:t>
      </w:r>
    </w:p>
    <w:p>
      <w:pPr>
        <w:spacing w:line="360" w:lineRule="auto"/>
        <w:ind w:firstLine="285"/>
        <w:rPr>
          <w:rFonts w:ascii="宋体" w:hAnsi="宋体"/>
          <w:sz w:val="24"/>
        </w:rPr>
      </w:pPr>
      <w:r>
        <w:rPr>
          <w:rFonts w:ascii="宋体" w:hAnsi="宋体"/>
          <w:sz w:val="24"/>
        </w:rPr>
        <w:t xml:space="preserve">  38.3 </w:t>
      </w:r>
      <w:r>
        <w:rPr>
          <w:rFonts w:hint="eastAsia" w:ascii="宋体" w:hAnsi="宋体"/>
          <w:sz w:val="24"/>
        </w:rPr>
        <w:t>工程分包不能解除承包人任何责任与义务。承包人应在分包场地派驻相应管理人员，保证本合同的履行。分包单位的任何违约行为或疏忽导致工程损害或给发包人造成其他损失，承包人承担连带责任。</w:t>
      </w:r>
    </w:p>
    <w:p>
      <w:pPr>
        <w:spacing w:line="360" w:lineRule="auto"/>
        <w:ind w:firstLine="285"/>
        <w:rPr>
          <w:rFonts w:ascii="宋体" w:hAnsi="宋体"/>
          <w:sz w:val="24"/>
        </w:rPr>
      </w:pPr>
      <w:r>
        <w:rPr>
          <w:rFonts w:ascii="宋体" w:hAnsi="宋体"/>
          <w:sz w:val="24"/>
        </w:rPr>
        <w:t xml:space="preserve">  38.4 </w:t>
      </w:r>
      <w:r>
        <w:rPr>
          <w:rFonts w:hint="eastAsia" w:ascii="宋体" w:hAnsi="宋体"/>
          <w:sz w:val="24"/>
        </w:rPr>
        <w:t>分包工程价款由承包人与分包单位结算。发包人未经承包人同意不得以任何形式向分包单位支付各种工程款项。</w:t>
      </w:r>
    </w:p>
    <w:p>
      <w:pPr>
        <w:spacing w:line="360" w:lineRule="auto"/>
        <w:outlineLvl w:val="3"/>
        <w:rPr>
          <w:b/>
          <w:sz w:val="24"/>
        </w:rPr>
      </w:pPr>
      <w:bookmarkStart w:id="394" w:name="_Toc239129499"/>
      <w:r>
        <w:rPr>
          <w:b/>
          <w:sz w:val="24"/>
        </w:rPr>
        <w:t>39、不可抗力</w:t>
      </w:r>
      <w:bookmarkEnd w:id="394"/>
    </w:p>
    <w:p>
      <w:pPr>
        <w:spacing w:line="360" w:lineRule="auto"/>
        <w:ind w:firstLine="285"/>
        <w:rPr>
          <w:rFonts w:ascii="宋体" w:hAnsi="宋体"/>
          <w:sz w:val="24"/>
        </w:rPr>
      </w:pPr>
      <w:r>
        <w:rPr>
          <w:rFonts w:ascii="宋体" w:hAnsi="宋体"/>
          <w:sz w:val="24"/>
        </w:rPr>
        <w:t xml:space="preserve">  39.1 </w:t>
      </w:r>
      <w:r>
        <w:rPr>
          <w:rFonts w:hint="eastAsia" w:ascii="宋体" w:hAnsi="宋体"/>
          <w:sz w:val="24"/>
        </w:rPr>
        <w:t>不可抗力包括因战争、动乱、空中飞行物体坠落或其他非发包人承包人责任造成的爆炸、火灾，以及专用条款约定的风、雨、雪、洪、震等自然灾害。</w:t>
      </w:r>
    </w:p>
    <w:p>
      <w:pPr>
        <w:spacing w:line="360" w:lineRule="auto"/>
        <w:ind w:firstLine="285"/>
        <w:rPr>
          <w:rFonts w:ascii="宋体" w:hAnsi="宋体"/>
          <w:sz w:val="24"/>
        </w:rPr>
      </w:pPr>
      <w:r>
        <w:rPr>
          <w:rFonts w:ascii="宋体" w:hAnsi="宋体"/>
          <w:sz w:val="24"/>
        </w:rPr>
        <w:t xml:space="preserve">  39.2 </w:t>
      </w:r>
      <w:r>
        <w:rPr>
          <w:rFonts w:hint="eastAsia" w:ascii="宋体" w:hAnsi="宋体"/>
          <w:sz w:val="24"/>
        </w:rPr>
        <w:t>不可抗力事件发生后，承包人应立即通知工程师，并在力所能及的条件下迅速采取措施，尽力减少损失，发包人应协助承包人采取措施。工程师认为应当暂停施工的，承包人应暂停施工。不可抗力事件结束后</w:t>
      </w:r>
      <w:r>
        <w:rPr>
          <w:rFonts w:ascii="宋体" w:hAnsi="宋体"/>
          <w:sz w:val="24"/>
        </w:rPr>
        <w:t>48小时内承包人向工程师通报受害情况和损失情况，及预计清理和修复的费用。不可抗力事件持续发生，承包人应每隔7天向工程师报告一次受害情况。不可抗力结束后14天内，承包人向工程师提交清理和修复费用的正式报告及有关资料。</w:t>
      </w:r>
    </w:p>
    <w:p>
      <w:pPr>
        <w:spacing w:line="360" w:lineRule="auto"/>
        <w:ind w:firstLine="285"/>
        <w:rPr>
          <w:rFonts w:ascii="宋体" w:hAnsi="宋体"/>
          <w:sz w:val="24"/>
        </w:rPr>
      </w:pPr>
      <w:r>
        <w:rPr>
          <w:rFonts w:ascii="宋体" w:hAnsi="宋体"/>
          <w:sz w:val="24"/>
        </w:rPr>
        <w:t xml:space="preserve">  39.3 </w:t>
      </w:r>
      <w:r>
        <w:rPr>
          <w:rFonts w:hint="eastAsia" w:ascii="宋体" w:hAnsi="宋体"/>
          <w:sz w:val="24"/>
        </w:rPr>
        <w:t>因不可抗力事件导致的费用及延误的工期由双方按以下方法分别承担：</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工程本身的损害、因工程损害导致第三人人员伤亡和财产损失以及运至施工场地用于施工的材料和待安装的设备的损害，由发包人承担；</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发包人承包人人员伤亡由其所在单位负责，并承担相应费用；</w:t>
      </w:r>
    </w:p>
    <w:p>
      <w:pPr>
        <w:spacing w:line="360" w:lineRule="auto"/>
        <w:ind w:firstLine="285"/>
        <w:rPr>
          <w:rFonts w:ascii="宋体" w:hAnsi="宋体"/>
          <w:sz w:val="24"/>
        </w:rPr>
      </w:pPr>
      <w:r>
        <w:rPr>
          <w:rFonts w:ascii="宋体" w:hAnsi="宋体"/>
          <w:sz w:val="24"/>
        </w:rPr>
        <w:t xml:space="preserve">   (3) </w:t>
      </w:r>
      <w:r>
        <w:rPr>
          <w:rFonts w:hint="eastAsia" w:ascii="宋体" w:hAnsi="宋体"/>
          <w:sz w:val="24"/>
        </w:rPr>
        <w:t>承包人机械设备损坏及停工损失，由承包人承担；</w:t>
      </w:r>
    </w:p>
    <w:p>
      <w:pPr>
        <w:spacing w:line="360" w:lineRule="auto"/>
        <w:ind w:firstLine="285"/>
        <w:rPr>
          <w:rFonts w:ascii="宋体" w:hAnsi="宋体"/>
          <w:sz w:val="24"/>
        </w:rPr>
      </w:pPr>
      <w:r>
        <w:rPr>
          <w:rFonts w:ascii="宋体" w:hAnsi="宋体"/>
          <w:sz w:val="24"/>
        </w:rPr>
        <w:t xml:space="preserve">   (4) </w:t>
      </w:r>
      <w:r>
        <w:rPr>
          <w:rFonts w:hint="eastAsia" w:ascii="宋体" w:hAnsi="宋体"/>
          <w:sz w:val="24"/>
        </w:rPr>
        <w:t>停工期间，承包人应工程师要求留在施工场地的必要的管理人员及保卫人员的费用由发包人承担；</w:t>
      </w:r>
    </w:p>
    <w:p>
      <w:pPr>
        <w:spacing w:line="360" w:lineRule="auto"/>
        <w:ind w:firstLine="285"/>
        <w:rPr>
          <w:rFonts w:ascii="宋体" w:hAnsi="宋体"/>
          <w:sz w:val="24"/>
        </w:rPr>
      </w:pPr>
      <w:r>
        <w:rPr>
          <w:rFonts w:ascii="宋体" w:hAnsi="宋体"/>
          <w:sz w:val="24"/>
        </w:rPr>
        <w:t xml:space="preserve">   (5) </w:t>
      </w:r>
      <w:r>
        <w:rPr>
          <w:rFonts w:hint="eastAsia" w:ascii="宋体" w:hAnsi="宋体"/>
          <w:sz w:val="24"/>
        </w:rPr>
        <w:t>工程所需清理、修复费用，由发包人承担；</w:t>
      </w:r>
    </w:p>
    <w:p>
      <w:pPr>
        <w:spacing w:line="360" w:lineRule="auto"/>
        <w:ind w:firstLine="285"/>
        <w:rPr>
          <w:rFonts w:ascii="宋体" w:hAnsi="宋体"/>
          <w:sz w:val="24"/>
        </w:rPr>
      </w:pPr>
      <w:r>
        <w:rPr>
          <w:rFonts w:ascii="宋体" w:hAnsi="宋体"/>
          <w:sz w:val="24"/>
        </w:rPr>
        <w:t xml:space="preserve">   (6) </w:t>
      </w:r>
      <w:r>
        <w:rPr>
          <w:rFonts w:hint="eastAsia" w:ascii="宋体" w:hAnsi="宋体"/>
          <w:sz w:val="24"/>
        </w:rPr>
        <w:t>延误的工期相应顺延。</w:t>
      </w:r>
    </w:p>
    <w:p>
      <w:pPr>
        <w:spacing w:line="360" w:lineRule="auto"/>
        <w:ind w:firstLine="285"/>
        <w:rPr>
          <w:rFonts w:ascii="宋体" w:hAnsi="宋体"/>
          <w:sz w:val="24"/>
        </w:rPr>
      </w:pPr>
      <w:r>
        <w:rPr>
          <w:rFonts w:ascii="宋体" w:hAnsi="宋体"/>
          <w:sz w:val="24"/>
        </w:rPr>
        <w:t xml:space="preserve">  39.4 </w:t>
      </w:r>
      <w:r>
        <w:rPr>
          <w:rFonts w:hint="eastAsia" w:ascii="宋体" w:hAnsi="宋体"/>
          <w:sz w:val="24"/>
        </w:rPr>
        <w:t>因合同一方迟延履行合同后发生不可抗力的，不能免除迟延履行方的相应责任。</w:t>
      </w:r>
    </w:p>
    <w:p>
      <w:pPr>
        <w:spacing w:line="360" w:lineRule="auto"/>
        <w:outlineLvl w:val="3"/>
        <w:rPr>
          <w:b/>
          <w:sz w:val="24"/>
        </w:rPr>
      </w:pPr>
      <w:bookmarkStart w:id="395" w:name="_Toc239129500"/>
      <w:r>
        <w:rPr>
          <w:b/>
          <w:sz w:val="24"/>
        </w:rPr>
        <w:t>40、保险</w:t>
      </w:r>
      <w:bookmarkEnd w:id="395"/>
    </w:p>
    <w:p>
      <w:pPr>
        <w:spacing w:line="360" w:lineRule="auto"/>
        <w:ind w:firstLine="285"/>
        <w:rPr>
          <w:rFonts w:ascii="宋体" w:hAnsi="宋体"/>
          <w:sz w:val="24"/>
        </w:rPr>
      </w:pPr>
      <w:r>
        <w:rPr>
          <w:rFonts w:ascii="宋体" w:hAnsi="宋体"/>
          <w:sz w:val="24"/>
        </w:rPr>
        <w:t xml:space="preserve">  40.1 </w:t>
      </w:r>
      <w:r>
        <w:rPr>
          <w:rFonts w:hint="eastAsia" w:ascii="宋体" w:hAnsi="宋体"/>
          <w:sz w:val="24"/>
        </w:rPr>
        <w:t>工程开工前，发包人为建设工程和施工场地内的自有人员及第三人员生命财产办理保险，支付保险费用。</w:t>
      </w:r>
    </w:p>
    <w:p>
      <w:pPr>
        <w:spacing w:line="360" w:lineRule="auto"/>
        <w:ind w:firstLine="285"/>
        <w:rPr>
          <w:rFonts w:ascii="宋体" w:hAnsi="宋体"/>
          <w:sz w:val="24"/>
        </w:rPr>
      </w:pPr>
      <w:r>
        <w:rPr>
          <w:rFonts w:ascii="宋体" w:hAnsi="宋体"/>
          <w:sz w:val="24"/>
        </w:rPr>
        <w:t xml:space="preserve">  40.2 </w:t>
      </w:r>
      <w:r>
        <w:rPr>
          <w:rFonts w:hint="eastAsia" w:ascii="宋体" w:hAnsi="宋体"/>
          <w:sz w:val="24"/>
        </w:rPr>
        <w:t>运至施工场地内用于工程的材料和待安装设备，由发包人办理保险，并支付保险费用。</w:t>
      </w:r>
    </w:p>
    <w:p>
      <w:pPr>
        <w:spacing w:line="360" w:lineRule="auto"/>
        <w:ind w:firstLine="285"/>
        <w:rPr>
          <w:rFonts w:ascii="宋体" w:hAnsi="宋体"/>
          <w:sz w:val="24"/>
        </w:rPr>
      </w:pPr>
      <w:r>
        <w:rPr>
          <w:rFonts w:ascii="宋体" w:hAnsi="宋体"/>
          <w:sz w:val="24"/>
        </w:rPr>
        <w:t xml:space="preserve">  40.3 </w:t>
      </w:r>
      <w:r>
        <w:rPr>
          <w:rFonts w:hint="eastAsia" w:ascii="宋体" w:hAnsi="宋体"/>
          <w:sz w:val="24"/>
        </w:rPr>
        <w:t>发包人可以将有关保险事项委托承包人办理，费用由发包人承担。</w:t>
      </w:r>
    </w:p>
    <w:p>
      <w:pPr>
        <w:spacing w:line="360" w:lineRule="auto"/>
        <w:ind w:firstLine="285"/>
        <w:rPr>
          <w:rFonts w:ascii="宋体" w:hAnsi="宋体"/>
          <w:sz w:val="24"/>
        </w:rPr>
      </w:pPr>
      <w:r>
        <w:rPr>
          <w:rFonts w:ascii="宋体" w:hAnsi="宋体"/>
          <w:sz w:val="24"/>
        </w:rPr>
        <w:t xml:space="preserve">  40.4 </w:t>
      </w:r>
      <w:r>
        <w:rPr>
          <w:rFonts w:hint="eastAsia" w:ascii="宋体" w:hAnsi="宋体"/>
          <w:sz w:val="24"/>
        </w:rPr>
        <w:t>承包人须为从事危险作业的职工办理意外伤害保险，并为施工场地内自有人员生命财产和施工机械设备办理保险，支付保险费用。</w:t>
      </w:r>
    </w:p>
    <w:p>
      <w:pPr>
        <w:spacing w:line="360" w:lineRule="auto"/>
        <w:ind w:firstLine="285"/>
        <w:rPr>
          <w:rFonts w:ascii="宋体" w:hAnsi="宋体"/>
          <w:sz w:val="24"/>
        </w:rPr>
      </w:pPr>
      <w:r>
        <w:rPr>
          <w:rFonts w:ascii="宋体" w:hAnsi="宋体"/>
          <w:sz w:val="24"/>
        </w:rPr>
        <w:t xml:space="preserve">  40.5 </w:t>
      </w:r>
      <w:r>
        <w:rPr>
          <w:rFonts w:hint="eastAsia" w:ascii="宋体" w:hAnsi="宋体"/>
          <w:sz w:val="24"/>
        </w:rPr>
        <w:t>保险事故发生时，发包人承包人有责任尽力采取必要的措施，防止或者减少损失。</w:t>
      </w:r>
    </w:p>
    <w:p>
      <w:pPr>
        <w:spacing w:line="360" w:lineRule="auto"/>
        <w:ind w:firstLine="285"/>
        <w:rPr>
          <w:rFonts w:ascii="宋体" w:hAnsi="宋体"/>
          <w:sz w:val="24"/>
        </w:rPr>
      </w:pPr>
      <w:r>
        <w:rPr>
          <w:rFonts w:ascii="宋体" w:hAnsi="宋体"/>
          <w:sz w:val="24"/>
        </w:rPr>
        <w:t xml:space="preserve">  40.6 </w:t>
      </w:r>
      <w:r>
        <w:rPr>
          <w:rFonts w:hint="eastAsia" w:ascii="宋体" w:hAnsi="宋体"/>
          <w:sz w:val="24"/>
        </w:rPr>
        <w:t>具体投保内容和相关责任，发包人承包人在专用条款中约定。</w:t>
      </w:r>
    </w:p>
    <w:p>
      <w:pPr>
        <w:spacing w:line="360" w:lineRule="auto"/>
        <w:outlineLvl w:val="3"/>
        <w:rPr>
          <w:b/>
          <w:sz w:val="24"/>
        </w:rPr>
      </w:pPr>
      <w:bookmarkStart w:id="396" w:name="_Toc239129501"/>
      <w:r>
        <w:rPr>
          <w:b/>
          <w:sz w:val="24"/>
        </w:rPr>
        <w:t>41、担保</w:t>
      </w:r>
      <w:bookmarkEnd w:id="396"/>
    </w:p>
    <w:p>
      <w:pPr>
        <w:spacing w:line="360" w:lineRule="auto"/>
        <w:ind w:firstLine="285"/>
        <w:rPr>
          <w:rFonts w:ascii="宋体" w:hAnsi="宋体"/>
          <w:sz w:val="24"/>
        </w:rPr>
      </w:pPr>
      <w:r>
        <w:rPr>
          <w:rFonts w:ascii="宋体" w:hAnsi="宋体"/>
          <w:sz w:val="24"/>
        </w:rPr>
        <w:t xml:space="preserve">41.1 </w:t>
      </w:r>
      <w:r>
        <w:rPr>
          <w:rFonts w:hint="eastAsia" w:ascii="宋体" w:hAnsi="宋体"/>
          <w:sz w:val="24"/>
        </w:rPr>
        <w:t>发包人承包人为了全面履行合同，应互相提供以下担保：</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发包人向承包人提供履约担保，按合同约定支付工程价款及履行合同约定的其他义务。</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承包人向发包人提供履约担保，按合同约定履行自己的各项义务。</w:t>
      </w:r>
    </w:p>
    <w:p>
      <w:pPr>
        <w:spacing w:line="360" w:lineRule="auto"/>
        <w:ind w:firstLine="285"/>
        <w:rPr>
          <w:rFonts w:ascii="宋体" w:hAnsi="宋体"/>
          <w:sz w:val="24"/>
        </w:rPr>
      </w:pPr>
      <w:r>
        <w:rPr>
          <w:rFonts w:ascii="宋体" w:hAnsi="宋体"/>
          <w:sz w:val="24"/>
        </w:rPr>
        <w:t xml:space="preserve">  41.2 </w:t>
      </w:r>
      <w:r>
        <w:rPr>
          <w:rFonts w:hint="eastAsia" w:ascii="宋体" w:hAnsi="宋体"/>
          <w:sz w:val="24"/>
        </w:rPr>
        <w:t>一方违约后，另一方可要求提供担保的第三人承担相应责任。</w:t>
      </w:r>
    </w:p>
    <w:p>
      <w:pPr>
        <w:spacing w:line="360" w:lineRule="auto"/>
        <w:ind w:firstLine="285"/>
        <w:rPr>
          <w:rFonts w:ascii="宋体" w:hAnsi="宋体"/>
          <w:sz w:val="24"/>
        </w:rPr>
      </w:pPr>
      <w:r>
        <w:rPr>
          <w:rFonts w:ascii="宋体" w:hAnsi="宋体"/>
          <w:sz w:val="24"/>
        </w:rPr>
        <w:t xml:space="preserve">  41.3 </w:t>
      </w:r>
      <w:r>
        <w:rPr>
          <w:rFonts w:hint="eastAsia" w:ascii="宋体" w:hAnsi="宋体"/>
          <w:sz w:val="24"/>
        </w:rPr>
        <w:t>提供担保的内容、方式和相关责任，发包人承包人除在专用条款中约定外，被担保方与担保方还应签订担保合同，作为本合同附件。</w:t>
      </w:r>
    </w:p>
    <w:p>
      <w:pPr>
        <w:spacing w:line="360" w:lineRule="auto"/>
        <w:outlineLvl w:val="3"/>
        <w:rPr>
          <w:b/>
          <w:sz w:val="24"/>
        </w:rPr>
      </w:pPr>
      <w:bookmarkStart w:id="397" w:name="_Toc239129502"/>
      <w:r>
        <w:rPr>
          <w:b/>
          <w:sz w:val="24"/>
        </w:rPr>
        <w:t>42、专利技术及特殊工艺</w:t>
      </w:r>
      <w:bookmarkEnd w:id="397"/>
    </w:p>
    <w:p>
      <w:pPr>
        <w:spacing w:line="360" w:lineRule="auto"/>
        <w:ind w:firstLine="285"/>
        <w:rPr>
          <w:rFonts w:ascii="宋体" w:hAnsi="宋体"/>
          <w:sz w:val="24"/>
        </w:rPr>
      </w:pPr>
      <w:r>
        <w:rPr>
          <w:rFonts w:ascii="宋体" w:hAnsi="宋体"/>
          <w:sz w:val="24"/>
        </w:rPr>
        <w:t xml:space="preserve">  42.1 </w:t>
      </w:r>
      <w:r>
        <w:rPr>
          <w:rFonts w:hint="eastAsia" w:ascii="宋体" w:hAnsi="宋体"/>
          <w:sz w:val="24"/>
        </w:rPr>
        <w:t>发包人要求使用专利技术或特殊工艺，应负责办理相应的申报手续，承担申报、试验、使用等费用；承包人提出使用专利技术或特殊工艺，应取得工程师认可，承包人负责办理申报手续并承担有关费用。</w:t>
      </w:r>
    </w:p>
    <w:p>
      <w:pPr>
        <w:spacing w:line="360" w:lineRule="auto"/>
        <w:ind w:firstLine="285"/>
        <w:rPr>
          <w:rFonts w:ascii="宋体" w:hAnsi="宋体"/>
          <w:sz w:val="24"/>
        </w:rPr>
      </w:pPr>
      <w:r>
        <w:rPr>
          <w:rFonts w:ascii="宋体" w:hAnsi="宋体"/>
          <w:sz w:val="24"/>
        </w:rPr>
        <w:t xml:space="preserve">  42.2 </w:t>
      </w:r>
      <w:r>
        <w:rPr>
          <w:rFonts w:hint="eastAsia" w:ascii="宋体" w:hAnsi="宋体"/>
          <w:sz w:val="24"/>
        </w:rPr>
        <w:t>擅自使用专利技术侵犯他人专利权的，责任者依法承担相应责任。</w:t>
      </w:r>
    </w:p>
    <w:p>
      <w:pPr>
        <w:spacing w:line="360" w:lineRule="auto"/>
        <w:outlineLvl w:val="3"/>
        <w:rPr>
          <w:b/>
          <w:sz w:val="24"/>
        </w:rPr>
      </w:pPr>
      <w:bookmarkStart w:id="398" w:name="_Toc239129503"/>
      <w:r>
        <w:rPr>
          <w:b/>
          <w:sz w:val="24"/>
        </w:rPr>
        <w:t>43、文物和地下障碍物</w:t>
      </w:r>
      <w:bookmarkEnd w:id="398"/>
    </w:p>
    <w:p>
      <w:pPr>
        <w:spacing w:line="360" w:lineRule="auto"/>
        <w:ind w:firstLine="285"/>
        <w:rPr>
          <w:rFonts w:ascii="宋体" w:hAnsi="宋体"/>
          <w:sz w:val="24"/>
        </w:rPr>
      </w:pPr>
      <w:r>
        <w:rPr>
          <w:rFonts w:ascii="宋体" w:hAnsi="宋体"/>
          <w:sz w:val="24"/>
        </w:rPr>
        <w:t xml:space="preserve">  43.1 </w:t>
      </w:r>
      <w:r>
        <w:rPr>
          <w:rFonts w:hint="eastAsia" w:ascii="宋体" w:hAnsi="宋体"/>
          <w:sz w:val="24"/>
        </w:rPr>
        <w:t>在施工中发现古墓、古建筑遗址等文物及化石或其他有考古、地质研究等价值的物品时，承包人应立即保护好现场并于</w:t>
      </w:r>
      <w:r>
        <w:rPr>
          <w:rFonts w:ascii="宋体" w:hAnsi="宋体"/>
          <w:sz w:val="24"/>
        </w:rPr>
        <w:t>4小时内以书面形式通知工程师，工程师应于收到书面通知后24小时内报告当地文物管理部门，发包人承包人按文物管理部门的要求采取妥善保护措施。发包人承担由此发生的费用，顺延延误的工期。</w:t>
      </w:r>
    </w:p>
    <w:p>
      <w:pPr>
        <w:spacing w:line="360" w:lineRule="auto"/>
        <w:ind w:firstLine="285"/>
        <w:rPr>
          <w:rFonts w:ascii="宋体" w:hAnsi="宋体"/>
          <w:sz w:val="24"/>
        </w:rPr>
      </w:pPr>
      <w:r>
        <w:rPr>
          <w:rFonts w:hint="eastAsia" w:ascii="宋体" w:hAnsi="宋体"/>
          <w:sz w:val="24"/>
        </w:rPr>
        <w:t>如发现后隐瞒不报，致使文物遭受破坏，责任者依法承担相应责任。</w:t>
      </w:r>
    </w:p>
    <w:p>
      <w:pPr>
        <w:spacing w:line="360" w:lineRule="auto"/>
        <w:ind w:firstLine="285"/>
        <w:rPr>
          <w:rFonts w:ascii="宋体" w:hAnsi="宋体"/>
          <w:sz w:val="24"/>
        </w:rPr>
      </w:pPr>
      <w:r>
        <w:rPr>
          <w:rFonts w:ascii="宋体" w:hAnsi="宋体"/>
          <w:sz w:val="24"/>
        </w:rPr>
        <w:t xml:space="preserve">  43.2</w:t>
      </w:r>
      <w:r>
        <w:rPr>
          <w:rFonts w:hint="eastAsia" w:ascii="宋体" w:hAnsi="宋体"/>
          <w:sz w:val="24"/>
        </w:rPr>
        <w:t>施工中发现影响施工的地下障碍物时，承包人应于</w:t>
      </w:r>
      <w:r>
        <w:rPr>
          <w:rFonts w:ascii="宋体" w:hAnsi="宋体"/>
          <w:sz w:val="24"/>
        </w:rPr>
        <w:t>8小时内以书面形式通知工程师，同时提出</w:t>
      </w:r>
      <w:r>
        <w:rPr>
          <w:rFonts w:hint="eastAsia" w:ascii="宋体" w:hAnsi="宋体"/>
          <w:sz w:val="24"/>
        </w:rPr>
        <w:t>处置</w:t>
      </w:r>
      <w:r>
        <w:rPr>
          <w:rFonts w:ascii="宋体" w:hAnsi="宋体"/>
          <w:sz w:val="24"/>
        </w:rPr>
        <w:t>方案，工程师收到</w:t>
      </w:r>
      <w:r>
        <w:rPr>
          <w:rFonts w:hint="eastAsia" w:ascii="宋体" w:hAnsi="宋体"/>
          <w:sz w:val="24"/>
        </w:rPr>
        <w:t>处置</w:t>
      </w:r>
      <w:r>
        <w:rPr>
          <w:rFonts w:ascii="宋体" w:hAnsi="宋体"/>
          <w:sz w:val="24"/>
        </w:rPr>
        <w:t>方案后24小时内予以认可或提出修正方案。发包人承担由此发生的费用，顺延延误的工期。</w:t>
      </w:r>
    </w:p>
    <w:p>
      <w:pPr>
        <w:spacing w:line="360" w:lineRule="auto"/>
        <w:ind w:firstLine="285"/>
        <w:rPr>
          <w:rFonts w:ascii="宋体" w:hAnsi="宋体"/>
          <w:sz w:val="24"/>
        </w:rPr>
      </w:pPr>
      <w:r>
        <w:rPr>
          <w:rFonts w:hint="eastAsia" w:ascii="宋体" w:hAnsi="宋体"/>
          <w:sz w:val="24"/>
        </w:rPr>
        <w:t>所发现的地下障碍物有归属单位时，发包人应报请有关部门协同处置。</w:t>
      </w:r>
    </w:p>
    <w:p>
      <w:pPr>
        <w:spacing w:line="360" w:lineRule="auto"/>
        <w:outlineLvl w:val="3"/>
        <w:rPr>
          <w:b/>
          <w:sz w:val="24"/>
        </w:rPr>
      </w:pPr>
      <w:bookmarkStart w:id="399" w:name="_Toc239129504"/>
      <w:r>
        <w:rPr>
          <w:b/>
          <w:sz w:val="24"/>
        </w:rPr>
        <w:t>44、合同解除</w:t>
      </w:r>
      <w:bookmarkEnd w:id="399"/>
    </w:p>
    <w:p>
      <w:pPr>
        <w:spacing w:line="360" w:lineRule="auto"/>
        <w:ind w:firstLine="285"/>
        <w:rPr>
          <w:rFonts w:ascii="宋体" w:hAnsi="宋体"/>
          <w:sz w:val="24"/>
        </w:rPr>
      </w:pPr>
      <w:r>
        <w:rPr>
          <w:rFonts w:ascii="宋体" w:hAnsi="宋体"/>
          <w:sz w:val="24"/>
        </w:rPr>
        <w:t xml:space="preserve">  44.1 </w:t>
      </w:r>
      <w:r>
        <w:rPr>
          <w:rFonts w:hint="eastAsia" w:ascii="宋体" w:hAnsi="宋体"/>
          <w:sz w:val="24"/>
        </w:rPr>
        <w:t>发包人承包人协商一致，可以解除合同。</w:t>
      </w:r>
    </w:p>
    <w:p>
      <w:pPr>
        <w:spacing w:line="360" w:lineRule="auto"/>
        <w:ind w:firstLine="285"/>
        <w:rPr>
          <w:rFonts w:ascii="宋体" w:hAnsi="宋体"/>
          <w:sz w:val="24"/>
        </w:rPr>
      </w:pPr>
      <w:r>
        <w:rPr>
          <w:rFonts w:ascii="宋体" w:hAnsi="宋体"/>
          <w:sz w:val="24"/>
        </w:rPr>
        <w:t xml:space="preserve">  44.2 </w:t>
      </w:r>
      <w:r>
        <w:rPr>
          <w:rFonts w:hint="eastAsia" w:ascii="宋体" w:hAnsi="宋体"/>
          <w:sz w:val="24"/>
        </w:rPr>
        <w:t>发生本通用条款第</w:t>
      </w:r>
      <w:r>
        <w:rPr>
          <w:rFonts w:ascii="宋体" w:hAnsi="宋体"/>
          <w:sz w:val="24"/>
        </w:rPr>
        <w:t>26.4款情况，停止施工超过56天，发包人仍不支付工程款（进度款），承包人有权解除合同。</w:t>
      </w:r>
    </w:p>
    <w:p>
      <w:pPr>
        <w:spacing w:line="360" w:lineRule="auto"/>
        <w:ind w:firstLine="285"/>
        <w:rPr>
          <w:rFonts w:ascii="宋体" w:hAnsi="宋体"/>
          <w:sz w:val="24"/>
        </w:rPr>
      </w:pPr>
      <w:r>
        <w:rPr>
          <w:rFonts w:ascii="宋体" w:hAnsi="宋体"/>
          <w:sz w:val="24"/>
        </w:rPr>
        <w:t xml:space="preserve">  44.3 </w:t>
      </w:r>
      <w:r>
        <w:rPr>
          <w:rFonts w:hint="eastAsia" w:ascii="宋体" w:hAnsi="宋体"/>
          <w:sz w:val="24"/>
        </w:rPr>
        <w:t>发生本通用条款第</w:t>
      </w:r>
      <w:r>
        <w:rPr>
          <w:rFonts w:ascii="宋体" w:hAnsi="宋体"/>
          <w:sz w:val="24"/>
        </w:rPr>
        <w:t>38.2款禁止的情况，承包人将其承包的全部工程转包给他人或者肢解以后以分包的名义分别转包给他人，发包人有权解除合同。</w:t>
      </w:r>
    </w:p>
    <w:p>
      <w:pPr>
        <w:spacing w:line="360" w:lineRule="auto"/>
        <w:ind w:firstLine="285"/>
        <w:rPr>
          <w:rFonts w:ascii="宋体" w:hAnsi="宋体"/>
          <w:sz w:val="24"/>
        </w:rPr>
      </w:pPr>
      <w:r>
        <w:rPr>
          <w:rFonts w:ascii="宋体" w:hAnsi="宋体"/>
          <w:sz w:val="24"/>
        </w:rPr>
        <w:t xml:space="preserve">  44.4 </w:t>
      </w:r>
      <w:r>
        <w:rPr>
          <w:rFonts w:hint="eastAsia" w:ascii="宋体" w:hAnsi="宋体"/>
          <w:sz w:val="24"/>
        </w:rPr>
        <w:t>有下列情形之一的，发包人承包人可以解除合同：</w:t>
      </w:r>
    </w:p>
    <w:p>
      <w:pPr>
        <w:spacing w:line="360" w:lineRule="auto"/>
        <w:ind w:firstLine="285"/>
        <w:rPr>
          <w:rFonts w:ascii="宋体" w:hAnsi="宋体"/>
          <w:sz w:val="24"/>
        </w:rPr>
      </w:pPr>
      <w:r>
        <w:rPr>
          <w:rFonts w:ascii="宋体" w:hAnsi="宋体"/>
          <w:sz w:val="24"/>
        </w:rPr>
        <w:t xml:space="preserve">   (1) </w:t>
      </w:r>
      <w:r>
        <w:rPr>
          <w:rFonts w:hint="eastAsia" w:ascii="宋体" w:hAnsi="宋体"/>
          <w:sz w:val="24"/>
        </w:rPr>
        <w:t>因不可抗力致使合同无法履行；</w:t>
      </w:r>
    </w:p>
    <w:p>
      <w:pPr>
        <w:spacing w:line="360" w:lineRule="auto"/>
        <w:ind w:firstLine="285"/>
        <w:rPr>
          <w:rFonts w:ascii="宋体" w:hAnsi="宋体"/>
          <w:sz w:val="24"/>
        </w:rPr>
      </w:pPr>
      <w:r>
        <w:rPr>
          <w:rFonts w:ascii="宋体" w:hAnsi="宋体"/>
          <w:sz w:val="24"/>
        </w:rPr>
        <w:t xml:space="preserve">   (2) </w:t>
      </w:r>
      <w:r>
        <w:rPr>
          <w:rFonts w:hint="eastAsia" w:ascii="宋体" w:hAnsi="宋体"/>
          <w:sz w:val="24"/>
        </w:rPr>
        <w:t>因一方违约（包括因发包人原因造成工程停建或缓建）致使合同无法履行。</w:t>
      </w:r>
    </w:p>
    <w:p>
      <w:pPr>
        <w:spacing w:line="360" w:lineRule="auto"/>
        <w:ind w:firstLine="285"/>
        <w:rPr>
          <w:rFonts w:ascii="宋体" w:hAnsi="宋体"/>
          <w:sz w:val="24"/>
        </w:rPr>
      </w:pPr>
      <w:r>
        <w:rPr>
          <w:rFonts w:ascii="宋体" w:hAnsi="宋体"/>
          <w:sz w:val="24"/>
        </w:rPr>
        <w:t xml:space="preserve">  44.5 </w:t>
      </w:r>
      <w:r>
        <w:rPr>
          <w:rFonts w:hint="eastAsia" w:ascii="宋体" w:hAnsi="宋体"/>
          <w:sz w:val="24"/>
        </w:rPr>
        <w:t>一方依据</w:t>
      </w:r>
      <w:r>
        <w:rPr>
          <w:rFonts w:ascii="宋体" w:hAnsi="宋体"/>
          <w:sz w:val="24"/>
        </w:rPr>
        <w:t>44.2.44.3.44.4款约定要求解除合同的，应以书面形式向对方发出解除合同的通知，并在发出通知前7天告知对方，通知到达对方时合同解除。对解除合同有争议的，按本通用条款第37条关于争议的约定处理。</w:t>
      </w:r>
    </w:p>
    <w:p>
      <w:pPr>
        <w:spacing w:line="360" w:lineRule="auto"/>
        <w:ind w:firstLine="285"/>
        <w:rPr>
          <w:rFonts w:ascii="宋体" w:hAnsi="宋体"/>
          <w:sz w:val="24"/>
        </w:rPr>
      </w:pPr>
      <w:r>
        <w:rPr>
          <w:rFonts w:ascii="宋体" w:hAnsi="宋体"/>
          <w:sz w:val="24"/>
        </w:rPr>
        <w:t xml:space="preserve">  44.6 </w:t>
      </w:r>
      <w:r>
        <w:rPr>
          <w:rFonts w:hint="eastAsia" w:ascii="宋体" w:hAnsi="宋体"/>
          <w:sz w:val="24"/>
        </w:rPr>
        <w:t>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pPr>
        <w:spacing w:line="360" w:lineRule="auto"/>
        <w:ind w:firstLine="285"/>
        <w:rPr>
          <w:rFonts w:ascii="宋体" w:hAnsi="宋体"/>
          <w:b/>
          <w:sz w:val="24"/>
        </w:rPr>
      </w:pPr>
      <w:r>
        <w:rPr>
          <w:rFonts w:ascii="宋体" w:hAnsi="宋体"/>
          <w:sz w:val="24"/>
        </w:rPr>
        <w:t xml:space="preserve">  44.7 </w:t>
      </w:r>
      <w:r>
        <w:rPr>
          <w:rFonts w:hint="eastAsia" w:ascii="宋体" w:hAnsi="宋体"/>
          <w:sz w:val="24"/>
        </w:rPr>
        <w:t>合同解除后，不影响双方在合同中约定的结算和清理条款的效力。</w:t>
      </w:r>
    </w:p>
    <w:p>
      <w:pPr>
        <w:spacing w:line="360" w:lineRule="auto"/>
        <w:outlineLvl w:val="3"/>
        <w:rPr>
          <w:b/>
          <w:sz w:val="24"/>
        </w:rPr>
      </w:pPr>
      <w:bookmarkStart w:id="400" w:name="_Toc239129505"/>
      <w:r>
        <w:rPr>
          <w:b/>
          <w:sz w:val="24"/>
        </w:rPr>
        <w:t>45、合同生效与终止</w:t>
      </w:r>
      <w:bookmarkEnd w:id="400"/>
    </w:p>
    <w:p>
      <w:pPr>
        <w:spacing w:line="360" w:lineRule="auto"/>
        <w:ind w:firstLine="285"/>
        <w:rPr>
          <w:rFonts w:ascii="宋体" w:hAnsi="宋体"/>
          <w:sz w:val="24"/>
        </w:rPr>
      </w:pPr>
      <w:r>
        <w:rPr>
          <w:rFonts w:ascii="宋体" w:hAnsi="宋体"/>
          <w:sz w:val="24"/>
        </w:rPr>
        <w:t xml:space="preserve">  45.1 </w:t>
      </w:r>
      <w:r>
        <w:rPr>
          <w:rFonts w:hint="eastAsia" w:ascii="宋体" w:hAnsi="宋体"/>
          <w:sz w:val="24"/>
        </w:rPr>
        <w:t>双方在协议书中约定合同生效方式。</w:t>
      </w:r>
    </w:p>
    <w:p>
      <w:pPr>
        <w:spacing w:line="360" w:lineRule="auto"/>
        <w:ind w:firstLine="285"/>
        <w:rPr>
          <w:rFonts w:ascii="宋体" w:hAnsi="宋体"/>
          <w:sz w:val="24"/>
        </w:rPr>
      </w:pPr>
      <w:r>
        <w:rPr>
          <w:rFonts w:ascii="宋体" w:hAnsi="宋体"/>
          <w:sz w:val="24"/>
        </w:rPr>
        <w:t xml:space="preserve">  45.2 </w:t>
      </w:r>
      <w:r>
        <w:rPr>
          <w:rFonts w:hint="eastAsia" w:ascii="宋体" w:hAnsi="宋体"/>
          <w:sz w:val="24"/>
        </w:rPr>
        <w:t>除本通用条款第</w:t>
      </w:r>
      <w:r>
        <w:rPr>
          <w:rFonts w:ascii="宋体" w:hAnsi="宋体"/>
          <w:sz w:val="24"/>
        </w:rPr>
        <w:t>34条外，发包人承包人履行合同全部义务，竣工结算价款支付完毕，承包人向发包人交付竣工工程后，本合同即告终止。</w:t>
      </w:r>
    </w:p>
    <w:p>
      <w:pPr>
        <w:spacing w:line="360" w:lineRule="auto"/>
        <w:ind w:firstLine="285"/>
        <w:rPr>
          <w:rFonts w:ascii="宋体" w:hAnsi="宋体"/>
          <w:sz w:val="24"/>
        </w:rPr>
      </w:pPr>
      <w:r>
        <w:rPr>
          <w:rFonts w:ascii="宋体" w:hAnsi="宋体"/>
          <w:sz w:val="24"/>
        </w:rPr>
        <w:t xml:space="preserve">  45.3 </w:t>
      </w:r>
      <w:r>
        <w:rPr>
          <w:rFonts w:hint="eastAsia" w:ascii="宋体" w:hAnsi="宋体"/>
          <w:sz w:val="24"/>
        </w:rPr>
        <w:t>合同的权利义务终止后，发包人承包人应当遵循诚实信用原则，履行通知、协助、保密等义务。</w:t>
      </w:r>
    </w:p>
    <w:p>
      <w:pPr>
        <w:spacing w:line="360" w:lineRule="auto"/>
        <w:outlineLvl w:val="3"/>
        <w:rPr>
          <w:b/>
          <w:sz w:val="24"/>
        </w:rPr>
      </w:pPr>
      <w:bookmarkStart w:id="401" w:name="_Toc239129506"/>
      <w:r>
        <w:rPr>
          <w:b/>
          <w:sz w:val="24"/>
        </w:rPr>
        <w:t>46、合同份数</w:t>
      </w:r>
      <w:bookmarkEnd w:id="401"/>
    </w:p>
    <w:p>
      <w:pPr>
        <w:spacing w:line="360" w:lineRule="auto"/>
        <w:ind w:firstLine="285"/>
        <w:rPr>
          <w:rFonts w:ascii="宋体" w:hAnsi="宋体"/>
          <w:sz w:val="24"/>
        </w:rPr>
      </w:pPr>
      <w:r>
        <w:rPr>
          <w:rFonts w:ascii="宋体" w:hAnsi="宋体"/>
          <w:sz w:val="24"/>
        </w:rPr>
        <w:t xml:space="preserve">  46.1 </w:t>
      </w:r>
      <w:r>
        <w:rPr>
          <w:rFonts w:hint="eastAsia" w:ascii="宋体" w:hAnsi="宋体"/>
          <w:sz w:val="24"/>
        </w:rPr>
        <w:t>本合同正本两份，具有同等效力，由发包人承包人分别保存一份。</w:t>
      </w:r>
    </w:p>
    <w:p>
      <w:pPr>
        <w:spacing w:line="360" w:lineRule="auto"/>
        <w:ind w:firstLine="285"/>
        <w:rPr>
          <w:rFonts w:ascii="宋体" w:hAnsi="宋体"/>
          <w:sz w:val="24"/>
        </w:rPr>
      </w:pPr>
      <w:r>
        <w:rPr>
          <w:rFonts w:ascii="宋体" w:hAnsi="宋体"/>
          <w:sz w:val="24"/>
        </w:rPr>
        <w:t xml:space="preserve">  46.2 </w:t>
      </w:r>
      <w:r>
        <w:rPr>
          <w:rFonts w:hint="eastAsia" w:ascii="宋体" w:hAnsi="宋体"/>
          <w:sz w:val="24"/>
        </w:rPr>
        <w:t>本合同副本份数，由双方根据需要在专用条款内约定。</w:t>
      </w:r>
    </w:p>
    <w:p>
      <w:pPr>
        <w:spacing w:line="360" w:lineRule="auto"/>
        <w:outlineLvl w:val="3"/>
        <w:rPr>
          <w:b/>
          <w:sz w:val="24"/>
        </w:rPr>
      </w:pPr>
      <w:bookmarkStart w:id="402" w:name="_Toc239129507"/>
      <w:r>
        <w:rPr>
          <w:b/>
          <w:sz w:val="24"/>
        </w:rPr>
        <w:t>47、补充条款</w:t>
      </w:r>
      <w:bookmarkEnd w:id="402"/>
    </w:p>
    <w:p>
      <w:pPr>
        <w:spacing w:line="360" w:lineRule="auto"/>
        <w:ind w:firstLine="285"/>
        <w:rPr>
          <w:rFonts w:ascii="宋体" w:hAnsi="宋体"/>
          <w:sz w:val="24"/>
        </w:rPr>
      </w:pPr>
      <w:r>
        <w:rPr>
          <w:rFonts w:hint="eastAsia" w:ascii="宋体" w:hAnsi="宋体"/>
          <w:sz w:val="24"/>
        </w:rPr>
        <w:t>双方根据有关法律、行政法规规定，结合工程实际，经协商一致后，可对本通用条款内容具体化、补充或修改，在专用条款内约定。</w:t>
      </w:r>
    </w:p>
    <w:p>
      <w:pPr>
        <w:spacing w:line="360" w:lineRule="auto"/>
        <w:jc w:val="center"/>
        <w:rPr>
          <w:b/>
          <w:sz w:val="28"/>
        </w:rPr>
      </w:pPr>
      <w:r>
        <w:rPr>
          <w:rFonts w:ascii="宋体" w:hAnsi="宋体"/>
          <w:sz w:val="24"/>
        </w:rPr>
        <w:br w:type="page"/>
      </w:r>
      <w:bookmarkStart w:id="403" w:name="_Toc285638670"/>
      <w:bookmarkStart w:id="404" w:name="_Toc246826879"/>
      <w:r>
        <w:rPr>
          <w:rFonts w:hint="eastAsia"/>
          <w:b/>
          <w:sz w:val="28"/>
        </w:rPr>
        <w:t>专用条款</w:t>
      </w:r>
      <w:bookmarkEnd w:id="403"/>
      <w:bookmarkEnd w:id="404"/>
    </w:p>
    <w:p>
      <w:pPr>
        <w:jc w:val="left"/>
        <w:rPr>
          <w:b/>
          <w:sz w:val="28"/>
        </w:rPr>
      </w:pPr>
      <w:bookmarkStart w:id="405" w:name="_Toc243993019"/>
      <w:bookmarkStart w:id="406" w:name="_Toc239129509"/>
      <w:bookmarkStart w:id="407" w:name="_Toc238445433"/>
      <w:bookmarkStart w:id="408" w:name="_Toc483313789"/>
      <w:bookmarkStart w:id="409" w:name="_Toc285638671"/>
      <w:bookmarkStart w:id="410" w:name="_Toc246826880"/>
      <w:bookmarkStart w:id="411" w:name="_Toc244076377"/>
      <w:r>
        <w:rPr>
          <w:rFonts w:hint="eastAsia"/>
          <w:b/>
          <w:sz w:val="28"/>
        </w:rPr>
        <w:t>一、词语定义及合同文件</w:t>
      </w:r>
      <w:bookmarkEnd w:id="405"/>
      <w:bookmarkEnd w:id="406"/>
      <w:bookmarkEnd w:id="407"/>
      <w:bookmarkEnd w:id="408"/>
      <w:bookmarkEnd w:id="409"/>
      <w:bookmarkEnd w:id="410"/>
      <w:bookmarkEnd w:id="411"/>
    </w:p>
    <w:p>
      <w:pPr>
        <w:outlineLvl w:val="3"/>
        <w:rPr>
          <w:b/>
          <w:sz w:val="24"/>
        </w:rPr>
      </w:pPr>
      <w:r>
        <w:rPr>
          <w:rFonts w:hint="eastAsia"/>
          <w:b/>
          <w:sz w:val="24"/>
        </w:rPr>
        <w:t>2</w:t>
      </w:r>
      <w:r>
        <w:rPr>
          <w:b/>
          <w:sz w:val="24"/>
        </w:rPr>
        <w:t>、</w:t>
      </w:r>
      <w:r>
        <w:rPr>
          <w:rFonts w:hint="eastAsia"/>
          <w:b/>
          <w:sz w:val="24"/>
        </w:rPr>
        <w:t>合同文件及解释顺序</w:t>
      </w:r>
    </w:p>
    <w:p>
      <w:pPr>
        <w:ind w:left="480"/>
        <w:rPr>
          <w:rFonts w:ascii="宋体" w:hAnsi="宋体"/>
          <w:bCs/>
          <w:sz w:val="24"/>
        </w:rPr>
      </w:pPr>
      <w:r>
        <w:rPr>
          <w:rFonts w:hint="eastAsia" w:ascii="宋体" w:hAnsi="宋体"/>
          <w:bCs/>
          <w:sz w:val="24"/>
        </w:rPr>
        <w:t>合同文件组成及解释顺序：</w:t>
      </w:r>
      <w:r>
        <w:rPr>
          <w:rFonts w:ascii="宋体" w:hAnsi="宋体"/>
          <w:bCs/>
          <w:color w:val="0000FF"/>
          <w:sz w:val="24"/>
          <w:u w:val="single"/>
        </w:rPr>
        <w:t xml:space="preserve"> 遵守《通用条款》 </w:t>
      </w:r>
    </w:p>
    <w:p>
      <w:pPr>
        <w:outlineLvl w:val="3"/>
        <w:rPr>
          <w:b/>
          <w:sz w:val="24"/>
        </w:rPr>
      </w:pPr>
      <w:bookmarkStart w:id="412" w:name="_Toc239129511"/>
      <w:bookmarkStart w:id="413" w:name="_Toc238445435"/>
      <w:r>
        <w:rPr>
          <w:b/>
          <w:sz w:val="24"/>
        </w:rPr>
        <w:t>3、</w:t>
      </w:r>
      <w:r>
        <w:rPr>
          <w:rFonts w:hint="eastAsia"/>
          <w:b/>
          <w:sz w:val="24"/>
        </w:rPr>
        <w:t>语言文字和适用法律、标准及规范</w:t>
      </w:r>
      <w:bookmarkEnd w:id="412"/>
      <w:bookmarkEnd w:id="413"/>
    </w:p>
    <w:p>
      <w:pPr>
        <w:ind w:left="482"/>
        <w:rPr>
          <w:rFonts w:ascii="宋体" w:hAnsi="宋体"/>
          <w:sz w:val="24"/>
        </w:rPr>
      </w:pPr>
      <w:r>
        <w:rPr>
          <w:rFonts w:ascii="宋体" w:hAnsi="宋体"/>
          <w:sz w:val="24"/>
        </w:rPr>
        <w:t>3.1 本合同</w:t>
      </w:r>
      <w:r>
        <w:rPr>
          <w:rFonts w:hint="eastAsia" w:ascii="宋体" w:hAnsi="宋体"/>
          <w:sz w:val="24"/>
        </w:rPr>
        <w:t>除使用汉语外，还使用</w:t>
      </w:r>
      <w:r>
        <w:rPr>
          <w:rFonts w:hint="eastAsia" w:ascii="宋体" w:hAnsi="宋体"/>
          <w:color w:val="0000FF"/>
          <w:sz w:val="24"/>
          <w:u w:val="single"/>
        </w:rPr>
        <w:t xml:space="preserve">  无其他  </w:t>
      </w:r>
      <w:r>
        <w:rPr>
          <w:rFonts w:hint="eastAsia" w:ascii="宋体" w:hAnsi="宋体"/>
          <w:sz w:val="24"/>
        </w:rPr>
        <w:t>语言文字</w:t>
      </w:r>
      <w:r>
        <w:rPr>
          <w:rFonts w:ascii="宋体" w:hAnsi="宋体"/>
          <w:sz w:val="24"/>
        </w:rPr>
        <w:t>。</w:t>
      </w:r>
    </w:p>
    <w:p>
      <w:pPr>
        <w:ind w:left="482"/>
        <w:rPr>
          <w:rFonts w:ascii="宋体" w:hAnsi="宋体"/>
          <w:sz w:val="24"/>
        </w:rPr>
      </w:pPr>
      <w:r>
        <w:rPr>
          <w:rFonts w:ascii="宋体" w:hAnsi="宋体"/>
          <w:sz w:val="24"/>
        </w:rPr>
        <w:t xml:space="preserve">3.2 </w:t>
      </w:r>
      <w:r>
        <w:rPr>
          <w:rFonts w:hint="eastAsia" w:ascii="宋体" w:hAnsi="宋体"/>
          <w:sz w:val="24"/>
        </w:rPr>
        <w:t>适用法律和法规需要明示的法律、行政法规：</w:t>
      </w:r>
      <w:bookmarkStart w:id="414" w:name="gs20"/>
      <w:r>
        <w:rPr>
          <w:rFonts w:ascii="宋体" w:hAnsi="宋体"/>
          <w:color w:val="0000FF"/>
          <w:sz w:val="24"/>
          <w:u w:val="single"/>
        </w:rPr>
        <w:t xml:space="preserve"> 依照《中华人民共和国建筑法》、《中华人民共和国合同法》、《中华人民共和国招标投标法》及国家和甘肃省现行的有关规定。 </w:t>
      </w:r>
      <w:bookmarkEnd w:id="414"/>
    </w:p>
    <w:p>
      <w:pPr>
        <w:ind w:left="482"/>
        <w:rPr>
          <w:rFonts w:ascii="宋体" w:hAnsi="宋体"/>
          <w:sz w:val="24"/>
        </w:rPr>
      </w:pPr>
      <w:r>
        <w:rPr>
          <w:rFonts w:ascii="宋体" w:hAnsi="宋体"/>
          <w:sz w:val="24"/>
        </w:rPr>
        <w:t xml:space="preserve">3.3 </w:t>
      </w:r>
      <w:r>
        <w:rPr>
          <w:rFonts w:hint="eastAsia" w:ascii="宋体" w:hAnsi="宋体"/>
          <w:sz w:val="24"/>
        </w:rPr>
        <w:t>适用标准、规范</w:t>
      </w:r>
    </w:p>
    <w:p>
      <w:pPr>
        <w:ind w:left="482"/>
        <w:rPr>
          <w:rFonts w:ascii="宋体" w:hAnsi="宋体"/>
          <w:sz w:val="24"/>
        </w:rPr>
      </w:pPr>
      <w:r>
        <w:rPr>
          <w:rFonts w:hint="eastAsia" w:ascii="宋体" w:hAnsi="宋体"/>
          <w:sz w:val="24"/>
        </w:rPr>
        <w:t>适用标准、规范的名称：</w:t>
      </w:r>
      <w:bookmarkStart w:id="415" w:name="gs21"/>
      <w:r>
        <w:rPr>
          <w:rFonts w:ascii="宋体" w:hAnsi="宋体"/>
          <w:color w:val="0000FF"/>
          <w:sz w:val="24"/>
          <w:u w:val="single"/>
        </w:rPr>
        <w:t xml:space="preserve"> 执行国家颁发的现行施工及验收规范、操作规程及质量验收评定标准。 </w:t>
      </w:r>
      <w:bookmarkEnd w:id="415"/>
    </w:p>
    <w:p>
      <w:pPr>
        <w:tabs>
          <w:tab w:val="left" w:pos="7200"/>
        </w:tabs>
        <w:ind w:left="482"/>
        <w:rPr>
          <w:rFonts w:ascii="宋体" w:hAnsi="宋体"/>
          <w:color w:val="000000"/>
          <w:sz w:val="24"/>
        </w:rPr>
      </w:pPr>
      <w:r>
        <w:rPr>
          <w:rFonts w:hint="eastAsia" w:ascii="宋体" w:hAnsi="宋体"/>
          <w:sz w:val="24"/>
        </w:rPr>
        <w:t>发包人提供标准、规范的时间：</w:t>
      </w:r>
      <w:r>
        <w:rPr>
          <w:rFonts w:hint="eastAsia" w:ascii="宋体" w:hAnsi="宋体"/>
          <w:color w:val="0000FF"/>
          <w:sz w:val="24"/>
          <w:u w:val="single"/>
        </w:rPr>
        <w:t xml:space="preserve"> 略 </w:t>
      </w:r>
      <w:r>
        <w:rPr>
          <w:rFonts w:hint="eastAsia" w:ascii="宋体" w:hAnsi="宋体"/>
          <w:color w:val="000000"/>
          <w:sz w:val="24"/>
        </w:rPr>
        <w:t>。</w:t>
      </w:r>
    </w:p>
    <w:p>
      <w:pPr>
        <w:tabs>
          <w:tab w:val="left" w:pos="7200"/>
        </w:tabs>
        <w:ind w:left="482"/>
        <w:rPr>
          <w:rFonts w:ascii="宋体" w:hAnsi="宋体"/>
          <w:color w:val="000000"/>
          <w:sz w:val="24"/>
        </w:rPr>
      </w:pPr>
      <w:r>
        <w:rPr>
          <w:rFonts w:hint="eastAsia" w:ascii="宋体" w:hAnsi="宋体"/>
          <w:color w:val="000000"/>
          <w:sz w:val="24"/>
        </w:rPr>
        <w:t>国内没有相应标准、规范时的约定：</w:t>
      </w:r>
      <w:r>
        <w:rPr>
          <w:rFonts w:hint="eastAsia" w:ascii="宋体" w:hAnsi="宋体"/>
          <w:color w:val="0000FF"/>
          <w:sz w:val="24"/>
          <w:u w:val="single"/>
        </w:rPr>
        <w:t xml:space="preserve"> 无 </w:t>
      </w:r>
      <w:r>
        <w:rPr>
          <w:rFonts w:hint="eastAsia" w:ascii="宋体" w:hAnsi="宋体"/>
          <w:color w:val="000000"/>
          <w:sz w:val="24"/>
        </w:rPr>
        <w:t>。</w:t>
      </w:r>
    </w:p>
    <w:p>
      <w:pPr>
        <w:outlineLvl w:val="3"/>
        <w:rPr>
          <w:b/>
          <w:sz w:val="24"/>
        </w:rPr>
      </w:pPr>
      <w:bookmarkStart w:id="416" w:name="_Toc238445436"/>
      <w:bookmarkStart w:id="417" w:name="_Toc239129512"/>
      <w:r>
        <w:rPr>
          <w:b/>
          <w:sz w:val="24"/>
        </w:rPr>
        <w:t>4、</w:t>
      </w:r>
      <w:r>
        <w:rPr>
          <w:rFonts w:hint="eastAsia"/>
          <w:b/>
          <w:sz w:val="24"/>
        </w:rPr>
        <w:t>图纸</w:t>
      </w:r>
      <w:bookmarkEnd w:id="416"/>
      <w:bookmarkEnd w:id="417"/>
    </w:p>
    <w:p>
      <w:pPr>
        <w:ind w:left="452" w:leftChars="226"/>
        <w:rPr>
          <w:rFonts w:ascii="宋体" w:hAnsi="宋体"/>
          <w:sz w:val="24"/>
        </w:rPr>
      </w:pPr>
      <w:r>
        <w:rPr>
          <w:rFonts w:ascii="宋体" w:hAnsi="宋体"/>
          <w:sz w:val="24"/>
        </w:rPr>
        <w:t xml:space="preserve">4.1 </w:t>
      </w:r>
      <w:r>
        <w:rPr>
          <w:rFonts w:hint="eastAsia" w:ascii="宋体" w:hAnsi="宋体"/>
          <w:sz w:val="24"/>
        </w:rPr>
        <w:t>发包人向承包人提供图纸日期和套数：工程开工日期前</w:t>
      </w:r>
      <w:r>
        <w:rPr>
          <w:rFonts w:hint="eastAsia" w:ascii="宋体" w:hAnsi="宋体"/>
          <w:color w:val="0000FF"/>
          <w:sz w:val="24"/>
          <w:u w:val="single"/>
        </w:rPr>
        <w:t xml:space="preserve">    </w:t>
      </w:r>
      <w:r>
        <w:rPr>
          <w:rFonts w:hint="eastAsia" w:ascii="宋体" w:hAnsi="宋体"/>
          <w:sz w:val="24"/>
        </w:rPr>
        <w:t>天 提供本工程施工图</w:t>
      </w:r>
      <w:r>
        <w:rPr>
          <w:rFonts w:hint="eastAsia" w:ascii="宋体" w:hAnsi="宋体"/>
          <w:color w:val="0000FF"/>
          <w:sz w:val="24"/>
          <w:u w:val="single"/>
        </w:rPr>
        <w:t xml:space="preserve">     </w:t>
      </w:r>
      <w:r>
        <w:rPr>
          <w:rFonts w:hint="eastAsia" w:ascii="宋体" w:hAnsi="宋体"/>
          <w:sz w:val="24"/>
        </w:rPr>
        <w:t>套（其中不包括竣工图）。</w:t>
      </w:r>
    </w:p>
    <w:p>
      <w:pPr>
        <w:ind w:left="482"/>
        <w:rPr>
          <w:rFonts w:ascii="宋体" w:hAnsi="宋体"/>
          <w:sz w:val="24"/>
        </w:rPr>
      </w:pPr>
      <w:r>
        <w:rPr>
          <w:rFonts w:hint="eastAsia" w:ascii="宋体" w:hAnsi="宋体"/>
          <w:sz w:val="24"/>
        </w:rPr>
        <w:t>4.2 发包人对图纸的保密要求：</w:t>
      </w:r>
      <w:bookmarkStart w:id="418" w:name="gs22"/>
      <w:r>
        <w:rPr>
          <w:rFonts w:ascii="宋体" w:hAnsi="宋体"/>
          <w:color w:val="0000FF"/>
          <w:sz w:val="24"/>
          <w:u w:val="single"/>
        </w:rPr>
        <w:t xml:space="preserve"> 无特殊保密要求</w:t>
      </w:r>
      <w:bookmarkEnd w:id="418"/>
      <w:r>
        <w:rPr>
          <w:rFonts w:hint="eastAsia" w:ascii="宋体" w:hAnsi="宋体"/>
          <w:sz w:val="24"/>
        </w:rPr>
        <w:t>。</w:t>
      </w:r>
    </w:p>
    <w:p>
      <w:pPr>
        <w:ind w:left="482"/>
        <w:rPr>
          <w:rFonts w:ascii="宋体" w:hAnsi="宋体"/>
          <w:sz w:val="24"/>
        </w:rPr>
      </w:pPr>
      <w:r>
        <w:rPr>
          <w:rFonts w:hint="eastAsia" w:ascii="宋体" w:hAnsi="宋体"/>
          <w:sz w:val="24"/>
        </w:rPr>
        <w:t>使用国外图纸的要求及费用承担：</w:t>
      </w:r>
      <w:r>
        <w:rPr>
          <w:rFonts w:hint="eastAsia" w:ascii="宋体" w:hAnsi="宋体"/>
          <w:color w:val="0000FF"/>
          <w:sz w:val="24"/>
          <w:u w:val="single"/>
        </w:rPr>
        <w:t xml:space="preserve">    无    </w:t>
      </w:r>
      <w:r>
        <w:rPr>
          <w:rFonts w:hint="eastAsia" w:ascii="宋体" w:hAnsi="宋体"/>
          <w:sz w:val="24"/>
        </w:rPr>
        <w:t>。</w:t>
      </w:r>
    </w:p>
    <w:p>
      <w:pPr>
        <w:jc w:val="left"/>
        <w:rPr>
          <w:b/>
          <w:sz w:val="28"/>
        </w:rPr>
      </w:pPr>
      <w:bookmarkStart w:id="419" w:name="_Toc483313790"/>
      <w:bookmarkStart w:id="420" w:name="_Toc285638672"/>
      <w:bookmarkStart w:id="421" w:name="_Toc246826881"/>
      <w:bookmarkStart w:id="422" w:name="_Toc244076378"/>
      <w:bookmarkStart w:id="423" w:name="_Toc243993020"/>
      <w:bookmarkStart w:id="424" w:name="_Toc239129513"/>
      <w:bookmarkStart w:id="425" w:name="_Toc238445437"/>
      <w:r>
        <w:rPr>
          <w:rFonts w:hint="eastAsia"/>
          <w:b/>
          <w:sz w:val="28"/>
        </w:rPr>
        <w:t>二、双方一般权利和义务</w:t>
      </w:r>
      <w:bookmarkEnd w:id="419"/>
      <w:bookmarkEnd w:id="420"/>
      <w:bookmarkEnd w:id="421"/>
      <w:bookmarkEnd w:id="422"/>
      <w:bookmarkEnd w:id="423"/>
      <w:bookmarkEnd w:id="424"/>
      <w:bookmarkEnd w:id="425"/>
    </w:p>
    <w:p>
      <w:pPr>
        <w:outlineLvl w:val="3"/>
        <w:rPr>
          <w:b/>
          <w:sz w:val="24"/>
        </w:rPr>
      </w:pPr>
      <w:bookmarkStart w:id="426" w:name="_Toc239129514"/>
      <w:bookmarkStart w:id="427" w:name="_Toc238445438"/>
      <w:r>
        <w:rPr>
          <w:b/>
          <w:sz w:val="24"/>
        </w:rPr>
        <w:t>5</w:t>
      </w:r>
      <w:r>
        <w:rPr>
          <w:rFonts w:hint="eastAsia"/>
          <w:b/>
          <w:sz w:val="24"/>
        </w:rPr>
        <w:t>、工程师</w:t>
      </w:r>
      <w:bookmarkEnd w:id="426"/>
      <w:bookmarkEnd w:id="427"/>
    </w:p>
    <w:p>
      <w:pPr>
        <w:ind w:firstLine="542" w:firstLineChars="226"/>
        <w:rPr>
          <w:rFonts w:ascii="宋体" w:hAnsi="宋体"/>
          <w:sz w:val="24"/>
        </w:rPr>
      </w:pPr>
      <w:r>
        <w:rPr>
          <w:rFonts w:ascii="宋体" w:hAnsi="宋体"/>
          <w:sz w:val="24"/>
        </w:rPr>
        <w:t>5.2 监理单位委派的工程师</w:t>
      </w:r>
    </w:p>
    <w:p>
      <w:pPr>
        <w:rPr>
          <w:rFonts w:ascii="宋体" w:hAnsi="宋体"/>
          <w:sz w:val="24"/>
          <w:u w:val="single"/>
        </w:rPr>
      </w:pPr>
      <w:r>
        <w:rPr>
          <w:rFonts w:hint="eastAsia" w:ascii="宋体" w:hAnsi="宋体"/>
          <w:sz w:val="24"/>
        </w:rPr>
        <w:t>     姓名：       职务：</w:t>
      </w:r>
    </w:p>
    <w:p>
      <w:pPr>
        <w:ind w:firstLine="600" w:firstLineChars="250"/>
        <w:rPr>
          <w:rFonts w:ascii="宋体" w:hAnsi="宋体"/>
          <w:sz w:val="24"/>
        </w:rPr>
      </w:pPr>
      <w:r>
        <w:rPr>
          <w:rFonts w:hint="eastAsia" w:ascii="宋体" w:hAnsi="宋体"/>
          <w:sz w:val="24"/>
        </w:rPr>
        <w:t>发包人委托的职权：遵守《通用条款》</w:t>
      </w:r>
      <w:r>
        <w:rPr>
          <w:rFonts w:hint="eastAsia" w:ascii="宋体" w:hAnsi="宋体"/>
          <w:bCs/>
          <w:sz w:val="24"/>
        </w:rPr>
        <w:t>。</w:t>
      </w:r>
    </w:p>
    <w:p>
      <w:pPr>
        <w:ind w:firstLine="600" w:firstLineChars="250"/>
        <w:rPr>
          <w:rFonts w:ascii="宋体" w:hAnsi="宋体"/>
          <w:sz w:val="24"/>
        </w:rPr>
      </w:pPr>
      <w:r>
        <w:rPr>
          <w:rFonts w:hint="eastAsia" w:ascii="宋体" w:hAnsi="宋体"/>
          <w:sz w:val="24"/>
        </w:rPr>
        <w:t>需要取得发包人批准才能行使的职权：</w:t>
      </w:r>
      <w:bookmarkStart w:id="428" w:name="gs23"/>
      <w:r>
        <w:rPr>
          <w:rFonts w:ascii="宋体" w:hAnsi="宋体"/>
          <w:color w:val="0000FF"/>
          <w:sz w:val="24"/>
          <w:u w:val="single"/>
        </w:rPr>
        <w:t xml:space="preserve"> 总监理工程师签发任何付款凭证，均需征得发包人同意。 </w:t>
      </w:r>
      <w:bookmarkEnd w:id="428"/>
    </w:p>
    <w:p>
      <w:pPr>
        <w:ind w:firstLine="576" w:firstLineChars="240"/>
        <w:rPr>
          <w:rFonts w:ascii="宋体" w:hAnsi="宋体"/>
          <w:sz w:val="24"/>
        </w:rPr>
      </w:pPr>
      <w:r>
        <w:rPr>
          <w:rFonts w:ascii="宋体" w:hAnsi="宋体"/>
          <w:sz w:val="24"/>
        </w:rPr>
        <w:t xml:space="preserve">5.3 </w:t>
      </w:r>
      <w:r>
        <w:rPr>
          <w:rFonts w:hint="eastAsia" w:ascii="宋体" w:hAnsi="宋体"/>
          <w:sz w:val="24"/>
        </w:rPr>
        <w:t>发包人派驻的工程师</w:t>
      </w:r>
      <w:r>
        <w:rPr>
          <w:rFonts w:ascii="宋体" w:hAnsi="宋体"/>
          <w:sz w:val="24"/>
        </w:rPr>
        <w:br w:type="textWrapping"/>
      </w:r>
      <w:r>
        <w:rPr>
          <w:rFonts w:hint="eastAsia" w:ascii="宋体" w:hAnsi="宋体"/>
          <w:sz w:val="24"/>
        </w:rPr>
        <w:t xml:space="preserve">     姓名：          职务：</w:t>
      </w:r>
    </w:p>
    <w:p>
      <w:pPr>
        <w:ind w:firstLine="576" w:firstLineChars="240"/>
        <w:rPr>
          <w:rFonts w:ascii="宋体" w:hAnsi="宋体"/>
          <w:bCs/>
          <w:sz w:val="24"/>
        </w:rPr>
      </w:pPr>
      <w:r>
        <w:rPr>
          <w:rFonts w:hint="eastAsia" w:ascii="宋体" w:hAnsi="宋体"/>
          <w:sz w:val="24"/>
        </w:rPr>
        <w:t>职权：</w:t>
      </w:r>
    </w:p>
    <w:p>
      <w:pPr>
        <w:ind w:firstLine="576" w:firstLineChars="240"/>
        <w:rPr>
          <w:rFonts w:ascii="宋体" w:hAnsi="宋体"/>
          <w:sz w:val="24"/>
        </w:rPr>
      </w:pPr>
      <w:r>
        <w:rPr>
          <w:rFonts w:hint="eastAsia" w:ascii="宋体" w:hAnsi="宋体"/>
          <w:sz w:val="24"/>
        </w:rPr>
        <w:t>5.6 不实行监理的，工程师的职权：</w:t>
      </w:r>
    </w:p>
    <w:p>
      <w:pPr>
        <w:outlineLvl w:val="3"/>
        <w:rPr>
          <w:sz w:val="24"/>
        </w:rPr>
      </w:pPr>
      <w:bookmarkStart w:id="429" w:name="_Toc239129515"/>
      <w:bookmarkStart w:id="430" w:name="_Toc238445439"/>
      <w:r>
        <w:rPr>
          <w:b/>
          <w:sz w:val="24"/>
        </w:rPr>
        <w:t>7</w:t>
      </w:r>
      <w:r>
        <w:rPr>
          <w:rFonts w:hint="eastAsia"/>
          <w:b/>
          <w:sz w:val="24"/>
        </w:rPr>
        <w:t>、</w:t>
      </w:r>
      <w:bookmarkEnd w:id="429"/>
      <w:bookmarkEnd w:id="430"/>
      <w:r>
        <w:rPr>
          <w:rFonts w:hint="eastAsia"/>
          <w:b/>
          <w:sz w:val="24"/>
        </w:rPr>
        <w:t>项目经理</w:t>
      </w:r>
    </w:p>
    <w:p>
      <w:pPr>
        <w:ind w:firstLine="600" w:firstLineChars="250"/>
        <w:rPr>
          <w:rFonts w:ascii="宋体" w:hAnsi="宋体"/>
          <w:sz w:val="24"/>
          <w:u w:val="single"/>
        </w:rPr>
      </w:pPr>
      <w:r>
        <w:rPr>
          <w:rFonts w:hint="eastAsia" w:ascii="宋体" w:hAnsi="宋体"/>
          <w:sz w:val="24"/>
        </w:rPr>
        <w:t>姓名： 职务：</w:t>
      </w:r>
    </w:p>
    <w:p>
      <w:pPr>
        <w:outlineLvl w:val="3"/>
        <w:rPr>
          <w:b/>
          <w:sz w:val="24"/>
        </w:rPr>
      </w:pPr>
      <w:bookmarkStart w:id="431" w:name="_Toc239129516"/>
      <w:bookmarkStart w:id="432" w:name="_Toc238445440"/>
      <w:r>
        <w:rPr>
          <w:rFonts w:hint="eastAsia"/>
          <w:b/>
          <w:sz w:val="24"/>
        </w:rPr>
        <w:t>8、</w:t>
      </w:r>
      <w:r>
        <w:rPr>
          <w:b/>
          <w:sz w:val="24"/>
        </w:rPr>
        <w:t>发包人工作</w:t>
      </w:r>
      <w:bookmarkEnd w:id="431"/>
      <w:bookmarkEnd w:id="432"/>
    </w:p>
    <w:p>
      <w:pPr>
        <w:ind w:firstLine="542" w:firstLineChars="226"/>
        <w:rPr>
          <w:rFonts w:ascii="宋体" w:hAnsi="宋体"/>
          <w:sz w:val="24"/>
        </w:rPr>
      </w:pPr>
      <w:r>
        <w:rPr>
          <w:rFonts w:ascii="宋体" w:hAnsi="宋体"/>
          <w:sz w:val="24"/>
        </w:rPr>
        <w:t xml:space="preserve">8.1 </w:t>
      </w:r>
      <w:r>
        <w:rPr>
          <w:rFonts w:hint="eastAsia" w:ascii="宋体" w:hAnsi="宋体"/>
          <w:sz w:val="24"/>
        </w:rPr>
        <w:t>发包人应按约定的时间和要求完成以下工作：</w:t>
      </w:r>
    </w:p>
    <w:p>
      <w:pPr>
        <w:ind w:firstLine="542" w:firstLineChars="226"/>
        <w:rPr>
          <w:rFonts w:ascii="宋体" w:hAnsi="宋体"/>
          <w:color w:val="000000"/>
          <w:sz w:val="24"/>
        </w:rPr>
      </w:pPr>
      <w:r>
        <w:rPr>
          <w:rFonts w:hint="eastAsia" w:ascii="宋体" w:hAnsi="宋体"/>
          <w:sz w:val="24"/>
        </w:rPr>
        <w:t>(1)施工场地具备施工条件的要求及完成的时间：</w:t>
      </w:r>
      <w:bookmarkStart w:id="433" w:name="gs24"/>
      <w:r>
        <w:rPr>
          <w:rFonts w:ascii="宋体" w:hAnsi="宋体"/>
          <w:color w:val="0000FF"/>
          <w:sz w:val="24"/>
          <w:u w:val="single"/>
        </w:rPr>
        <w:t xml:space="preserve"> </w:t>
      </w:r>
      <w:r>
        <w:rPr>
          <w:rFonts w:hint="eastAsia" w:ascii="宋体" w:hAnsi="宋体"/>
          <w:color w:val="0000FF"/>
          <w:sz w:val="24"/>
          <w:u w:val="single"/>
        </w:rPr>
        <w:t xml:space="preserve">/  </w:t>
      </w:r>
      <w:r>
        <w:rPr>
          <w:rFonts w:ascii="宋体" w:hAnsi="宋体"/>
          <w:color w:val="0000FF"/>
          <w:sz w:val="24"/>
          <w:u w:val="single"/>
        </w:rPr>
        <w:t xml:space="preserve"> </w:t>
      </w:r>
      <w:bookmarkEnd w:id="433"/>
    </w:p>
    <w:p>
      <w:pPr>
        <w:ind w:firstLine="542" w:firstLineChars="226"/>
        <w:rPr>
          <w:rFonts w:ascii="宋体" w:hAnsi="宋体"/>
          <w:color w:val="000000"/>
          <w:sz w:val="24"/>
        </w:rPr>
      </w:pPr>
      <w:r>
        <w:rPr>
          <w:rFonts w:ascii="宋体" w:hAnsi="宋体"/>
          <w:color w:val="000000"/>
          <w:sz w:val="24"/>
        </w:rPr>
        <w:t>(2)</w:t>
      </w:r>
      <w:r>
        <w:rPr>
          <w:rFonts w:hint="eastAsia" w:ascii="宋体" w:hAnsi="宋体"/>
          <w:color w:val="000000"/>
          <w:sz w:val="24"/>
        </w:rPr>
        <w:t>将施工所需的水、电、电讯线路接至施工场地的时间、地点和供应要求：</w:t>
      </w:r>
      <w:bookmarkStart w:id="434" w:name="gs25"/>
      <w:r>
        <w:rPr>
          <w:rFonts w:ascii="宋体" w:hAnsi="宋体"/>
          <w:color w:val="0000FF"/>
          <w:sz w:val="24"/>
          <w:u w:val="single"/>
        </w:rPr>
        <w:t xml:space="preserve"> </w:t>
      </w:r>
      <w:r>
        <w:rPr>
          <w:rFonts w:hint="eastAsia" w:ascii="宋体" w:hAnsi="宋体"/>
          <w:color w:val="0000FF"/>
          <w:sz w:val="24"/>
          <w:u w:val="single"/>
        </w:rPr>
        <w:t xml:space="preserve">      </w:t>
      </w:r>
      <w:r>
        <w:rPr>
          <w:rFonts w:ascii="宋体" w:hAnsi="宋体"/>
          <w:color w:val="0000FF"/>
          <w:sz w:val="24"/>
          <w:u w:val="single"/>
        </w:rPr>
        <w:t xml:space="preserve"> </w:t>
      </w:r>
      <w:bookmarkEnd w:id="434"/>
    </w:p>
    <w:p>
      <w:pPr>
        <w:ind w:firstLine="542" w:firstLineChars="226"/>
        <w:rPr>
          <w:rFonts w:ascii="宋体" w:hAnsi="宋体"/>
          <w:sz w:val="24"/>
        </w:rPr>
      </w:pPr>
      <w:r>
        <w:rPr>
          <w:rFonts w:ascii="宋体" w:hAnsi="宋体"/>
          <w:sz w:val="24"/>
        </w:rPr>
        <w:t>(3)</w:t>
      </w:r>
      <w:r>
        <w:rPr>
          <w:rFonts w:hint="eastAsia" w:ascii="宋体" w:hAnsi="宋体"/>
          <w:sz w:val="24"/>
        </w:rPr>
        <w:t>施工场地与公共道路的通道开通时间和要求：</w:t>
      </w:r>
      <w:bookmarkStart w:id="435" w:name="gs26"/>
      <w:r>
        <w:rPr>
          <w:rFonts w:ascii="宋体" w:hAnsi="宋体"/>
          <w:color w:val="0000FF"/>
          <w:sz w:val="24"/>
          <w:u w:val="single"/>
        </w:rPr>
        <w:t xml:space="preserve"> </w:t>
      </w:r>
      <w:r>
        <w:rPr>
          <w:rFonts w:hint="eastAsia" w:ascii="宋体" w:hAnsi="宋体"/>
          <w:color w:val="0000FF"/>
          <w:sz w:val="24"/>
          <w:u w:val="single"/>
        </w:rPr>
        <w:t xml:space="preserve">   /   </w:t>
      </w:r>
      <w:r>
        <w:rPr>
          <w:rFonts w:ascii="宋体" w:hAnsi="宋体"/>
          <w:color w:val="0000FF"/>
          <w:sz w:val="24"/>
          <w:u w:val="single"/>
        </w:rPr>
        <w:t xml:space="preserve"> </w:t>
      </w:r>
      <w:bookmarkEnd w:id="435"/>
    </w:p>
    <w:p>
      <w:pPr>
        <w:ind w:firstLine="542" w:firstLineChars="226"/>
        <w:rPr>
          <w:rFonts w:ascii="宋体" w:hAnsi="宋体"/>
          <w:sz w:val="24"/>
        </w:rPr>
      </w:pPr>
      <w:r>
        <w:rPr>
          <w:rFonts w:ascii="宋体" w:hAnsi="宋体"/>
          <w:sz w:val="24"/>
        </w:rPr>
        <w:t>(4)</w:t>
      </w:r>
      <w:r>
        <w:rPr>
          <w:rFonts w:hint="eastAsia" w:ascii="宋体" w:hAnsi="宋体"/>
          <w:sz w:val="24"/>
        </w:rPr>
        <w:t>工程地质和地下管线资料的提供时间：</w:t>
      </w:r>
      <w:bookmarkStart w:id="436" w:name="gs27"/>
      <w:r>
        <w:rPr>
          <w:rFonts w:ascii="宋体" w:hAnsi="宋体"/>
          <w:color w:val="0000FF"/>
          <w:sz w:val="24"/>
          <w:u w:val="single"/>
        </w:rPr>
        <w:t xml:space="preserve"> </w:t>
      </w:r>
      <w:r>
        <w:rPr>
          <w:rFonts w:hint="eastAsia" w:ascii="宋体" w:hAnsi="宋体"/>
          <w:color w:val="0000FF"/>
          <w:sz w:val="24"/>
          <w:u w:val="single"/>
        </w:rPr>
        <w:t xml:space="preserve">    /  </w:t>
      </w:r>
      <w:r>
        <w:rPr>
          <w:rFonts w:ascii="宋体" w:hAnsi="宋体"/>
          <w:color w:val="0000FF"/>
          <w:sz w:val="24"/>
          <w:u w:val="single"/>
        </w:rPr>
        <w:t xml:space="preserve"> </w:t>
      </w:r>
      <w:bookmarkEnd w:id="436"/>
    </w:p>
    <w:p>
      <w:pPr>
        <w:ind w:firstLine="542" w:firstLineChars="226"/>
        <w:rPr>
          <w:rFonts w:ascii="宋体" w:hAnsi="宋体"/>
          <w:sz w:val="24"/>
        </w:rPr>
      </w:pPr>
      <w:r>
        <w:rPr>
          <w:rFonts w:ascii="宋体" w:hAnsi="宋体"/>
          <w:sz w:val="24"/>
        </w:rPr>
        <w:t>(5)</w:t>
      </w:r>
      <w:r>
        <w:rPr>
          <w:rFonts w:hint="eastAsia" w:ascii="宋体" w:hAnsi="宋体"/>
          <w:sz w:val="24"/>
        </w:rPr>
        <w:t>由发包人办理的施工所需证件、批件的名称和完成时间：</w:t>
      </w:r>
      <w:bookmarkStart w:id="437" w:name="gs28"/>
      <w:r>
        <w:rPr>
          <w:rFonts w:ascii="宋体" w:hAnsi="宋体"/>
          <w:color w:val="0000FF"/>
          <w:sz w:val="24"/>
          <w:u w:val="single"/>
        </w:rPr>
        <w:t xml:space="preserve"> </w:t>
      </w:r>
      <w:r>
        <w:rPr>
          <w:rFonts w:hint="eastAsia" w:ascii="宋体" w:hAnsi="宋体"/>
          <w:color w:val="0000FF"/>
          <w:sz w:val="24"/>
          <w:u w:val="single"/>
        </w:rPr>
        <w:t xml:space="preserve">   /    </w:t>
      </w:r>
      <w:r>
        <w:rPr>
          <w:rFonts w:ascii="宋体" w:hAnsi="宋体"/>
          <w:color w:val="0000FF"/>
          <w:sz w:val="24"/>
          <w:u w:val="single"/>
        </w:rPr>
        <w:t xml:space="preserve"> </w:t>
      </w:r>
      <w:bookmarkEnd w:id="437"/>
    </w:p>
    <w:p>
      <w:pPr>
        <w:ind w:firstLine="542" w:firstLineChars="226"/>
        <w:rPr>
          <w:rFonts w:ascii="宋体" w:hAnsi="宋体"/>
          <w:sz w:val="24"/>
        </w:rPr>
      </w:pPr>
      <w:r>
        <w:rPr>
          <w:rFonts w:ascii="宋体" w:hAnsi="宋体"/>
          <w:sz w:val="24"/>
        </w:rPr>
        <w:t>(6)</w:t>
      </w:r>
      <w:r>
        <w:rPr>
          <w:rFonts w:hint="eastAsia" w:ascii="宋体" w:hAnsi="宋体"/>
          <w:sz w:val="24"/>
        </w:rPr>
        <w:t>水准点与座标控制点交验要求：</w:t>
      </w:r>
      <w:bookmarkStart w:id="438" w:name="gs29"/>
      <w:r>
        <w:rPr>
          <w:rFonts w:ascii="宋体" w:hAnsi="宋体"/>
          <w:color w:val="0000FF"/>
          <w:sz w:val="24"/>
          <w:u w:val="single"/>
        </w:rPr>
        <w:t xml:space="preserve"> </w:t>
      </w:r>
      <w:r>
        <w:rPr>
          <w:rFonts w:hint="eastAsia" w:ascii="宋体" w:hAnsi="宋体"/>
          <w:color w:val="0000FF"/>
          <w:sz w:val="24"/>
          <w:u w:val="single"/>
        </w:rPr>
        <w:t xml:space="preserve">    /    </w:t>
      </w:r>
      <w:r>
        <w:rPr>
          <w:rFonts w:ascii="宋体" w:hAnsi="宋体"/>
          <w:color w:val="0000FF"/>
          <w:sz w:val="24"/>
          <w:u w:val="single"/>
        </w:rPr>
        <w:t xml:space="preserve"> </w:t>
      </w:r>
      <w:bookmarkEnd w:id="438"/>
    </w:p>
    <w:p>
      <w:pPr>
        <w:ind w:firstLine="542" w:firstLineChars="226"/>
        <w:rPr>
          <w:rFonts w:ascii="宋体" w:hAnsi="宋体"/>
          <w:color w:val="000000"/>
          <w:sz w:val="24"/>
        </w:rPr>
      </w:pPr>
      <w:r>
        <w:rPr>
          <w:rFonts w:ascii="宋体" w:hAnsi="宋体"/>
          <w:color w:val="000000"/>
          <w:sz w:val="24"/>
        </w:rPr>
        <w:t>(7)</w:t>
      </w:r>
      <w:r>
        <w:rPr>
          <w:rFonts w:hint="eastAsia" w:ascii="宋体" w:hAnsi="宋体"/>
          <w:color w:val="000000"/>
          <w:sz w:val="24"/>
        </w:rPr>
        <w:t>图纸会审和设计交底时间：</w:t>
      </w:r>
      <w:bookmarkStart w:id="439" w:name="gs30"/>
      <w:r>
        <w:rPr>
          <w:rFonts w:ascii="宋体" w:hAnsi="宋体"/>
          <w:color w:val="0000FF"/>
          <w:sz w:val="24"/>
          <w:u w:val="single"/>
        </w:rPr>
        <w:t xml:space="preserve"> </w:t>
      </w:r>
      <w:r>
        <w:rPr>
          <w:rFonts w:hint="eastAsia" w:ascii="宋体" w:hAnsi="宋体"/>
          <w:color w:val="0000FF"/>
          <w:sz w:val="24"/>
          <w:u w:val="single"/>
        </w:rPr>
        <w:t xml:space="preserve">   /    </w:t>
      </w:r>
      <w:r>
        <w:rPr>
          <w:rFonts w:ascii="宋体" w:hAnsi="宋体"/>
          <w:color w:val="0000FF"/>
          <w:sz w:val="24"/>
          <w:u w:val="single"/>
        </w:rPr>
        <w:t xml:space="preserve"> </w:t>
      </w:r>
      <w:bookmarkEnd w:id="439"/>
    </w:p>
    <w:p>
      <w:pPr>
        <w:ind w:left="442" w:leftChars="221"/>
        <w:rPr>
          <w:rFonts w:ascii="宋体" w:hAnsi="宋体"/>
          <w:sz w:val="24"/>
        </w:rPr>
      </w:pPr>
      <w:r>
        <w:rPr>
          <w:rFonts w:ascii="宋体" w:hAnsi="宋体"/>
          <w:sz w:val="24"/>
        </w:rPr>
        <w:t>(8)</w:t>
      </w:r>
      <w:r>
        <w:rPr>
          <w:rFonts w:hint="eastAsia" w:ascii="宋体" w:hAnsi="宋体"/>
          <w:sz w:val="24"/>
        </w:rPr>
        <w:t>协调处理施工场地周围地下管线和邻近建筑物、构筑物（含文物保护建筑）、古树名木的保护工作：</w:t>
      </w:r>
      <w:bookmarkStart w:id="440" w:name="gs31"/>
      <w:r>
        <w:rPr>
          <w:rFonts w:ascii="宋体" w:hAnsi="宋体"/>
          <w:color w:val="0000FF"/>
          <w:sz w:val="24"/>
          <w:u w:val="single"/>
        </w:rPr>
        <w:t xml:space="preserve"> 遵守《通用条款》 </w:t>
      </w:r>
      <w:bookmarkEnd w:id="440"/>
    </w:p>
    <w:p>
      <w:pPr>
        <w:ind w:firstLine="542" w:firstLineChars="226"/>
        <w:rPr>
          <w:rFonts w:ascii="宋体" w:hAnsi="宋体"/>
          <w:sz w:val="24"/>
        </w:rPr>
      </w:pPr>
      <w:r>
        <w:rPr>
          <w:rFonts w:ascii="宋体" w:hAnsi="宋体"/>
          <w:sz w:val="24"/>
        </w:rPr>
        <w:t>(9)</w:t>
      </w:r>
      <w:r>
        <w:rPr>
          <w:rFonts w:hint="eastAsia" w:ascii="宋体" w:hAnsi="宋体"/>
          <w:sz w:val="24"/>
        </w:rPr>
        <w:t>双方约定发包人应做的其他工作：</w:t>
      </w:r>
      <w:bookmarkStart w:id="441" w:name="gs32"/>
      <w:r>
        <w:rPr>
          <w:rFonts w:ascii="宋体" w:hAnsi="宋体"/>
          <w:color w:val="0000FF"/>
          <w:sz w:val="24"/>
          <w:u w:val="single"/>
        </w:rPr>
        <w:t xml:space="preserve"> 遵守《通用条款》 </w:t>
      </w:r>
      <w:bookmarkEnd w:id="441"/>
    </w:p>
    <w:p>
      <w:pPr>
        <w:ind w:firstLine="600" w:firstLineChars="250"/>
        <w:rPr>
          <w:rFonts w:ascii="宋体" w:hAnsi="宋体"/>
          <w:color w:val="000000"/>
          <w:sz w:val="24"/>
        </w:rPr>
      </w:pPr>
      <w:r>
        <w:rPr>
          <w:rFonts w:ascii="宋体" w:hAnsi="宋体"/>
          <w:color w:val="000000"/>
          <w:sz w:val="24"/>
        </w:rPr>
        <w:t xml:space="preserve">8.2 </w:t>
      </w:r>
      <w:r>
        <w:rPr>
          <w:rFonts w:hint="eastAsia" w:ascii="宋体" w:hAnsi="宋体"/>
          <w:color w:val="000000"/>
          <w:sz w:val="24"/>
        </w:rPr>
        <w:t>发包人委托承包人办理的工作：</w:t>
      </w:r>
      <w:bookmarkStart w:id="442" w:name="gs33"/>
      <w:r>
        <w:rPr>
          <w:rFonts w:ascii="宋体" w:hAnsi="宋体"/>
          <w:color w:val="0000FF"/>
          <w:sz w:val="24"/>
          <w:u w:val="single"/>
        </w:rPr>
        <w:t xml:space="preserve"> 配合办理相关手续。 </w:t>
      </w:r>
      <w:bookmarkEnd w:id="442"/>
    </w:p>
    <w:p>
      <w:pPr>
        <w:outlineLvl w:val="3"/>
        <w:rPr>
          <w:b/>
          <w:sz w:val="24"/>
        </w:rPr>
      </w:pPr>
      <w:bookmarkStart w:id="443" w:name="_Toc239129517"/>
      <w:bookmarkStart w:id="444" w:name="_Toc238445441"/>
      <w:r>
        <w:rPr>
          <w:rFonts w:hint="eastAsia"/>
          <w:b/>
          <w:sz w:val="24"/>
        </w:rPr>
        <w:t>9、承包人工作</w:t>
      </w:r>
      <w:bookmarkEnd w:id="443"/>
      <w:bookmarkEnd w:id="444"/>
    </w:p>
    <w:p>
      <w:pPr>
        <w:ind w:firstLine="542" w:firstLineChars="226"/>
        <w:rPr>
          <w:rFonts w:ascii="宋体" w:hAnsi="宋体"/>
          <w:color w:val="000000"/>
          <w:sz w:val="24"/>
        </w:rPr>
      </w:pPr>
      <w:r>
        <w:rPr>
          <w:rFonts w:ascii="宋体" w:hAnsi="宋体"/>
          <w:color w:val="000000"/>
          <w:sz w:val="24"/>
        </w:rPr>
        <w:t>9.1承包人应按约定</w:t>
      </w:r>
      <w:r>
        <w:rPr>
          <w:rFonts w:hint="eastAsia" w:ascii="宋体" w:hAnsi="宋体"/>
          <w:color w:val="000000"/>
          <w:sz w:val="24"/>
        </w:rPr>
        <w:t>的</w:t>
      </w:r>
      <w:r>
        <w:rPr>
          <w:rFonts w:ascii="宋体" w:hAnsi="宋体"/>
          <w:color w:val="000000"/>
          <w:sz w:val="24"/>
        </w:rPr>
        <w:t>时间和要求完成</w:t>
      </w:r>
      <w:r>
        <w:rPr>
          <w:rFonts w:hint="eastAsia" w:ascii="宋体" w:hAnsi="宋体"/>
          <w:color w:val="000000"/>
          <w:sz w:val="24"/>
        </w:rPr>
        <w:t>以下</w:t>
      </w:r>
      <w:r>
        <w:rPr>
          <w:rFonts w:ascii="宋体" w:hAnsi="宋体"/>
          <w:color w:val="000000"/>
          <w:sz w:val="24"/>
        </w:rPr>
        <w:t>工作</w:t>
      </w:r>
      <w:r>
        <w:rPr>
          <w:rFonts w:hint="eastAsia" w:ascii="宋体" w:hAnsi="宋体"/>
          <w:color w:val="000000"/>
          <w:sz w:val="24"/>
        </w:rPr>
        <w:t>：</w:t>
      </w:r>
    </w:p>
    <w:p>
      <w:pPr>
        <w:ind w:firstLine="542" w:firstLineChars="226"/>
        <w:rPr>
          <w:rFonts w:ascii="宋体" w:hAnsi="宋体"/>
          <w:color w:val="000000"/>
          <w:sz w:val="24"/>
        </w:rPr>
      </w:pPr>
      <w:r>
        <w:rPr>
          <w:rFonts w:ascii="宋体" w:hAnsi="宋体"/>
          <w:color w:val="000000"/>
          <w:sz w:val="24"/>
        </w:rPr>
        <w:t>(1)</w:t>
      </w:r>
      <w:r>
        <w:rPr>
          <w:rFonts w:hint="eastAsia" w:ascii="宋体" w:hAnsi="宋体"/>
          <w:color w:val="000000"/>
          <w:sz w:val="24"/>
        </w:rPr>
        <w:t>需由设计资质等级和业务范围允许的承包人完成的设计文件提交时间：</w:t>
      </w:r>
      <w:r>
        <w:rPr>
          <w:rFonts w:hint="eastAsia" w:ascii="宋体" w:hAnsi="宋体"/>
          <w:color w:val="0000FF"/>
          <w:sz w:val="24"/>
          <w:u w:val="single"/>
        </w:rPr>
        <w:t xml:space="preserve"> 略 </w:t>
      </w:r>
    </w:p>
    <w:p>
      <w:pPr>
        <w:ind w:firstLine="542" w:firstLineChars="226"/>
        <w:rPr>
          <w:rFonts w:ascii="宋体" w:hAnsi="宋体"/>
          <w:color w:val="000000"/>
          <w:sz w:val="24"/>
        </w:rPr>
      </w:pPr>
      <w:r>
        <w:rPr>
          <w:rFonts w:ascii="宋体" w:hAnsi="宋体"/>
          <w:color w:val="000000"/>
          <w:sz w:val="24"/>
        </w:rPr>
        <w:t>(2)</w:t>
      </w:r>
      <w:r>
        <w:rPr>
          <w:rFonts w:hint="eastAsia" w:ascii="宋体" w:hAnsi="宋体"/>
          <w:color w:val="000000"/>
          <w:sz w:val="24"/>
        </w:rPr>
        <w:t>应提供计划、报表的名称及完成时间：</w:t>
      </w:r>
      <w:bookmarkStart w:id="445" w:name="gs34"/>
      <w:r>
        <w:rPr>
          <w:rFonts w:ascii="宋体" w:hAnsi="宋体"/>
          <w:color w:val="0000FF"/>
          <w:sz w:val="24"/>
          <w:u w:val="single"/>
        </w:rPr>
        <w:t xml:space="preserve"> 每月25日前向发包人、监理单位填报《已完工程量报表》及下月计划完成工程量报表。 </w:t>
      </w:r>
      <w:bookmarkEnd w:id="445"/>
    </w:p>
    <w:p>
      <w:pPr>
        <w:ind w:firstLine="542" w:firstLineChars="226"/>
        <w:rPr>
          <w:rFonts w:ascii="宋体" w:hAnsi="宋体"/>
          <w:color w:val="000000"/>
          <w:sz w:val="24"/>
        </w:rPr>
      </w:pPr>
      <w:r>
        <w:rPr>
          <w:rFonts w:ascii="宋体" w:hAnsi="宋体"/>
          <w:color w:val="000000"/>
          <w:sz w:val="24"/>
        </w:rPr>
        <w:t>(3)</w:t>
      </w:r>
      <w:r>
        <w:rPr>
          <w:rFonts w:hint="eastAsia" w:ascii="宋体" w:hAnsi="宋体"/>
          <w:color w:val="000000"/>
          <w:sz w:val="24"/>
        </w:rPr>
        <w:t>承担施工安全保卫工作及非夜间施工照明的责任和要求：</w:t>
      </w:r>
      <w:bookmarkStart w:id="446" w:name="gs35"/>
      <w:r>
        <w:rPr>
          <w:rFonts w:ascii="宋体" w:hAnsi="宋体"/>
          <w:color w:val="0000FF"/>
          <w:sz w:val="24"/>
          <w:u w:val="single"/>
        </w:rPr>
        <w:t xml:space="preserve"> 按工程需要提供和维修施工使用的照明、看守、围墙和警卫等。 </w:t>
      </w:r>
      <w:bookmarkEnd w:id="446"/>
    </w:p>
    <w:p>
      <w:pPr>
        <w:ind w:firstLine="542" w:firstLineChars="226"/>
        <w:rPr>
          <w:rFonts w:ascii="宋体" w:hAnsi="宋体"/>
          <w:color w:val="000000"/>
          <w:sz w:val="24"/>
        </w:rPr>
      </w:pPr>
      <w:r>
        <w:rPr>
          <w:rFonts w:ascii="宋体" w:hAnsi="宋体"/>
          <w:color w:val="000000"/>
          <w:sz w:val="24"/>
        </w:rPr>
        <w:t>(4)</w:t>
      </w:r>
      <w:r>
        <w:rPr>
          <w:rFonts w:hint="eastAsia" w:ascii="宋体" w:hAnsi="宋体"/>
          <w:color w:val="000000"/>
          <w:sz w:val="24"/>
        </w:rPr>
        <w:t>向发包人提供的办公和生活房屋及设施的要求：</w:t>
      </w:r>
      <w:r>
        <w:rPr>
          <w:rFonts w:hint="eastAsia" w:ascii="宋体" w:hAnsi="宋体"/>
          <w:color w:val="0000FF"/>
          <w:sz w:val="24"/>
          <w:u w:val="single"/>
        </w:rPr>
        <w:t xml:space="preserve"> 无 </w:t>
      </w:r>
    </w:p>
    <w:p>
      <w:pPr>
        <w:ind w:firstLine="542" w:firstLineChars="226"/>
        <w:rPr>
          <w:rFonts w:ascii="宋体" w:hAnsi="宋体"/>
          <w:color w:val="000000"/>
          <w:sz w:val="24"/>
        </w:rPr>
      </w:pPr>
      <w:r>
        <w:rPr>
          <w:rFonts w:ascii="宋体" w:hAnsi="宋体"/>
          <w:color w:val="000000"/>
          <w:sz w:val="24"/>
        </w:rPr>
        <w:t>(5)</w:t>
      </w:r>
      <w:r>
        <w:rPr>
          <w:rFonts w:hint="eastAsia" w:ascii="宋体" w:hAnsi="宋体"/>
          <w:color w:val="000000"/>
          <w:sz w:val="24"/>
        </w:rPr>
        <w:t>需承包人办理的有关施工场地交通、环卫和施工噪声管理等手续：</w:t>
      </w:r>
      <w:bookmarkStart w:id="447" w:name="gs36"/>
      <w:r>
        <w:rPr>
          <w:rFonts w:ascii="宋体" w:hAnsi="宋体"/>
          <w:color w:val="0000FF"/>
          <w:sz w:val="24"/>
          <w:u w:val="single"/>
        </w:rPr>
        <w:t xml:space="preserve"> ①需要办理交通特别通行证时，由承包人负责办证。;②施工现场需要排放有害污水时，由承包人办理有关手续。;③施工噪音超过当地主管部门的规定时，由承包人提出措施，以上所发生的费用由发包人按实支付。 </w:t>
      </w:r>
      <w:bookmarkEnd w:id="447"/>
    </w:p>
    <w:p>
      <w:pPr>
        <w:ind w:firstLine="528" w:firstLineChars="220"/>
        <w:rPr>
          <w:rFonts w:ascii="宋体" w:hAnsi="宋体"/>
          <w:color w:val="000000"/>
          <w:sz w:val="24"/>
        </w:rPr>
      </w:pPr>
      <w:r>
        <w:rPr>
          <w:rFonts w:ascii="宋体" w:hAnsi="宋体"/>
          <w:sz w:val="24"/>
        </w:rPr>
        <w:t>(6)</w:t>
      </w:r>
      <w:r>
        <w:rPr>
          <w:rFonts w:hint="eastAsia" w:ascii="宋体" w:hAnsi="宋体"/>
          <w:sz w:val="24"/>
        </w:rPr>
        <w:t>已完工程成品保护的特殊要求及费用承担：</w:t>
      </w:r>
      <w:bookmarkStart w:id="448" w:name="gs37"/>
      <w:r>
        <w:rPr>
          <w:rFonts w:ascii="宋体" w:hAnsi="宋体"/>
          <w:color w:val="0000FF"/>
          <w:sz w:val="24"/>
          <w:u w:val="single"/>
        </w:rPr>
        <w:t xml:space="preserve"> 遵守《通用条款》 </w:t>
      </w:r>
      <w:bookmarkEnd w:id="448"/>
    </w:p>
    <w:p>
      <w:pPr>
        <w:ind w:firstLine="542" w:firstLineChars="226"/>
        <w:rPr>
          <w:rFonts w:ascii="宋体" w:hAnsi="宋体"/>
          <w:color w:val="000000"/>
          <w:sz w:val="24"/>
        </w:rPr>
      </w:pPr>
      <w:r>
        <w:rPr>
          <w:rFonts w:ascii="宋体" w:hAnsi="宋体"/>
          <w:sz w:val="24"/>
        </w:rPr>
        <w:t>(7)</w:t>
      </w:r>
      <w:r>
        <w:rPr>
          <w:rFonts w:hint="eastAsia" w:ascii="宋体" w:hAnsi="宋体"/>
          <w:sz w:val="24"/>
        </w:rPr>
        <w:t>施工场地周围地下管线和邻近建筑物、构筑物（含文物保护建筑）、古树名木的保护要求及费用承担：</w:t>
      </w:r>
      <w:bookmarkStart w:id="449" w:name="gs38"/>
      <w:r>
        <w:rPr>
          <w:rFonts w:ascii="宋体" w:hAnsi="宋体"/>
          <w:color w:val="0000FF"/>
          <w:sz w:val="24"/>
          <w:u w:val="single"/>
        </w:rPr>
        <w:t xml:space="preserve"> 采取安全防护措施，费用由责任方承担。 </w:t>
      </w:r>
      <w:bookmarkEnd w:id="449"/>
    </w:p>
    <w:p>
      <w:pPr>
        <w:ind w:firstLine="542" w:firstLineChars="226"/>
        <w:rPr>
          <w:rFonts w:ascii="宋体" w:hAnsi="宋体"/>
          <w:color w:val="000000"/>
          <w:sz w:val="24"/>
        </w:rPr>
      </w:pPr>
      <w:r>
        <w:rPr>
          <w:rFonts w:ascii="宋体" w:hAnsi="宋体"/>
          <w:color w:val="000000"/>
          <w:sz w:val="24"/>
        </w:rPr>
        <w:t>(8)</w:t>
      </w:r>
      <w:r>
        <w:rPr>
          <w:rFonts w:hint="eastAsia" w:ascii="宋体" w:hAnsi="宋体"/>
          <w:color w:val="000000"/>
          <w:sz w:val="24"/>
        </w:rPr>
        <w:t>施工场地清洁卫生的要求：</w:t>
      </w:r>
      <w:bookmarkStart w:id="450" w:name="gs39"/>
      <w:r>
        <w:rPr>
          <w:rFonts w:ascii="宋体" w:hAnsi="宋体"/>
          <w:color w:val="0000FF"/>
          <w:sz w:val="24"/>
          <w:u w:val="single"/>
        </w:rPr>
        <w:t xml:space="preserve"> 按照甘肃省及当地有关规定做好文明施工工作 </w:t>
      </w:r>
      <w:bookmarkEnd w:id="450"/>
    </w:p>
    <w:p>
      <w:pPr>
        <w:ind w:firstLine="542" w:firstLineChars="226"/>
        <w:rPr>
          <w:rFonts w:ascii="宋体" w:hAnsi="宋体"/>
          <w:color w:val="000000"/>
          <w:sz w:val="24"/>
        </w:rPr>
      </w:pPr>
      <w:r>
        <w:rPr>
          <w:rFonts w:ascii="宋体" w:hAnsi="宋体"/>
          <w:color w:val="000000"/>
          <w:sz w:val="24"/>
        </w:rPr>
        <w:t>(9)</w:t>
      </w:r>
      <w:r>
        <w:rPr>
          <w:rFonts w:hint="eastAsia" w:ascii="宋体" w:hAnsi="宋体"/>
          <w:color w:val="000000"/>
          <w:sz w:val="24"/>
        </w:rPr>
        <w:t>双方约定承包人应做的其他工作：</w:t>
      </w:r>
      <w:r>
        <w:rPr>
          <w:rFonts w:hint="eastAsia" w:ascii="宋体" w:hAnsi="宋体"/>
          <w:color w:val="0000FF"/>
          <w:sz w:val="24"/>
          <w:u w:val="single"/>
        </w:rPr>
        <w:t xml:space="preserve"> 略  </w:t>
      </w:r>
    </w:p>
    <w:p>
      <w:pPr>
        <w:jc w:val="left"/>
        <w:rPr>
          <w:b/>
          <w:sz w:val="28"/>
        </w:rPr>
      </w:pPr>
      <w:bookmarkStart w:id="451" w:name="_Toc483313791"/>
      <w:bookmarkStart w:id="452" w:name="_Toc285638673"/>
      <w:bookmarkStart w:id="453" w:name="_Toc246826882"/>
      <w:bookmarkStart w:id="454" w:name="_Toc244076379"/>
      <w:bookmarkStart w:id="455" w:name="_Toc243993021"/>
      <w:bookmarkStart w:id="456" w:name="_Toc239129518"/>
      <w:bookmarkStart w:id="457" w:name="_Toc238445442"/>
      <w:r>
        <w:rPr>
          <w:rFonts w:hint="eastAsia"/>
          <w:b/>
          <w:sz w:val="28"/>
        </w:rPr>
        <w:t>三、施工组织设计和工期</w:t>
      </w:r>
      <w:bookmarkEnd w:id="451"/>
      <w:bookmarkEnd w:id="452"/>
      <w:bookmarkEnd w:id="453"/>
      <w:bookmarkEnd w:id="454"/>
      <w:bookmarkEnd w:id="455"/>
      <w:bookmarkEnd w:id="456"/>
      <w:bookmarkEnd w:id="457"/>
    </w:p>
    <w:p>
      <w:pPr>
        <w:outlineLvl w:val="3"/>
        <w:rPr>
          <w:sz w:val="24"/>
        </w:rPr>
      </w:pPr>
      <w:bookmarkStart w:id="458" w:name="_Toc239129519"/>
      <w:bookmarkStart w:id="459" w:name="_Toc238445443"/>
      <w:r>
        <w:rPr>
          <w:rFonts w:hint="eastAsia"/>
          <w:b/>
          <w:sz w:val="24"/>
        </w:rPr>
        <w:t>10、进度计划</w:t>
      </w:r>
      <w:bookmarkEnd w:id="458"/>
      <w:bookmarkEnd w:id="459"/>
    </w:p>
    <w:p>
      <w:pPr>
        <w:ind w:firstLine="542" w:firstLineChars="226"/>
        <w:rPr>
          <w:rFonts w:ascii="宋体" w:hAnsi="宋体"/>
          <w:sz w:val="24"/>
        </w:rPr>
      </w:pPr>
      <w:r>
        <w:rPr>
          <w:rFonts w:ascii="宋体" w:hAnsi="宋体"/>
          <w:sz w:val="24"/>
        </w:rPr>
        <w:t xml:space="preserve">10.1 </w:t>
      </w:r>
      <w:r>
        <w:rPr>
          <w:rFonts w:hint="eastAsia" w:ascii="宋体" w:hAnsi="宋体"/>
          <w:sz w:val="24"/>
        </w:rPr>
        <w:t>承包人提供施工组织设计（施工方案）和进度计划的时间：</w:t>
      </w:r>
      <w:bookmarkStart w:id="460" w:name="gs40"/>
      <w:r>
        <w:rPr>
          <w:rFonts w:ascii="宋体" w:hAnsi="宋体"/>
          <w:color w:val="0000FF"/>
          <w:sz w:val="24"/>
          <w:u w:val="single"/>
        </w:rPr>
        <w:t xml:space="preserve"> 承包人必须在合同签定后15日内向发包人提供完整的实施性的施工组织设计。每月25日前提供下月工程进度计划。 </w:t>
      </w:r>
      <w:bookmarkEnd w:id="460"/>
    </w:p>
    <w:p>
      <w:pPr>
        <w:spacing w:line="360" w:lineRule="auto"/>
        <w:ind w:firstLine="435"/>
        <w:rPr>
          <w:rFonts w:ascii="宋体" w:hAnsi="宋体"/>
          <w:sz w:val="24"/>
        </w:rPr>
      </w:pPr>
      <w:r>
        <w:rPr>
          <w:rFonts w:hint="eastAsia" w:ascii="宋体" w:hAnsi="宋体"/>
          <w:sz w:val="24"/>
        </w:rPr>
        <w:t>工程师确认的时间：工程师收到后</w:t>
      </w:r>
      <w:r>
        <w:rPr>
          <w:rFonts w:hint="eastAsia" w:ascii="宋体" w:hAnsi="宋体"/>
          <w:color w:val="0000FF"/>
          <w:sz w:val="24"/>
          <w:u w:val="single"/>
        </w:rPr>
        <w:t xml:space="preserve"> 7 </w:t>
      </w:r>
      <w:r>
        <w:rPr>
          <w:rFonts w:hint="eastAsia" w:ascii="宋体" w:hAnsi="宋体"/>
          <w:sz w:val="24"/>
        </w:rPr>
        <w:t>天内批准或提出修改意见，逾期不批复则视为同意。</w:t>
      </w:r>
    </w:p>
    <w:p>
      <w:pPr>
        <w:ind w:firstLine="542" w:firstLineChars="226"/>
        <w:rPr>
          <w:rFonts w:ascii="宋体" w:hAnsi="宋体"/>
          <w:sz w:val="24"/>
        </w:rPr>
      </w:pPr>
      <w:r>
        <w:rPr>
          <w:rFonts w:ascii="宋体" w:hAnsi="宋体"/>
          <w:sz w:val="24"/>
        </w:rPr>
        <w:t xml:space="preserve">10.2 </w:t>
      </w:r>
      <w:r>
        <w:rPr>
          <w:rFonts w:hint="eastAsia" w:ascii="宋体" w:hAnsi="宋体"/>
          <w:sz w:val="24"/>
        </w:rPr>
        <w:t>群体工程中有关进度计划的要求：</w:t>
      </w:r>
      <w:r>
        <w:rPr>
          <w:rFonts w:hint="eastAsia" w:ascii="宋体" w:hAnsi="宋体"/>
          <w:color w:val="0000FF"/>
          <w:sz w:val="24"/>
          <w:u w:val="single"/>
        </w:rPr>
        <w:t xml:space="preserve">  略 </w:t>
      </w:r>
    </w:p>
    <w:p>
      <w:pPr>
        <w:outlineLvl w:val="3"/>
        <w:rPr>
          <w:sz w:val="24"/>
        </w:rPr>
      </w:pPr>
      <w:bookmarkStart w:id="461" w:name="_Toc239129520"/>
      <w:bookmarkStart w:id="462" w:name="_Toc238445444"/>
      <w:r>
        <w:rPr>
          <w:b/>
          <w:sz w:val="24"/>
        </w:rPr>
        <w:t>13、</w:t>
      </w:r>
      <w:r>
        <w:rPr>
          <w:rFonts w:hint="eastAsia"/>
          <w:b/>
          <w:sz w:val="24"/>
        </w:rPr>
        <w:t>工期延误</w:t>
      </w:r>
      <w:bookmarkEnd w:id="461"/>
      <w:bookmarkEnd w:id="462"/>
    </w:p>
    <w:p>
      <w:pPr>
        <w:ind w:firstLine="542" w:firstLineChars="226"/>
        <w:rPr>
          <w:rFonts w:ascii="宋体" w:hAnsi="宋体"/>
          <w:color w:val="000000"/>
          <w:sz w:val="24"/>
        </w:rPr>
      </w:pPr>
      <w:r>
        <w:rPr>
          <w:rFonts w:ascii="宋体" w:hAnsi="宋体"/>
          <w:sz w:val="24"/>
        </w:rPr>
        <w:t xml:space="preserve">13.1 </w:t>
      </w:r>
      <w:r>
        <w:rPr>
          <w:rFonts w:hint="eastAsia" w:ascii="宋体" w:hAnsi="宋体"/>
          <w:sz w:val="24"/>
        </w:rPr>
        <w:t>双方约定工期顺延的其他情况</w:t>
      </w:r>
      <w:r>
        <w:rPr>
          <w:rFonts w:hint="eastAsia" w:ascii="宋体" w:hAnsi="宋体"/>
          <w:color w:val="000000"/>
          <w:sz w:val="24"/>
        </w:rPr>
        <w:t>：</w:t>
      </w:r>
      <w:bookmarkStart w:id="463" w:name="gs41"/>
      <w:r>
        <w:rPr>
          <w:rFonts w:ascii="宋体" w:hAnsi="宋体"/>
          <w:color w:val="0000FF"/>
          <w:sz w:val="24"/>
          <w:u w:val="single"/>
        </w:rPr>
        <w:t xml:space="preserve"> 遵守《通用条款》。由于发包人另行发包的专业工程造成的工期延误，工期相应顺延，发包人支付相应的费用。 </w:t>
      </w:r>
      <w:bookmarkEnd w:id="463"/>
    </w:p>
    <w:p>
      <w:pPr>
        <w:jc w:val="left"/>
        <w:rPr>
          <w:b/>
          <w:sz w:val="28"/>
        </w:rPr>
      </w:pPr>
      <w:bookmarkStart w:id="464" w:name="_Toc483313792"/>
      <w:bookmarkStart w:id="465" w:name="_Toc285638674"/>
      <w:bookmarkStart w:id="466" w:name="_Toc246826883"/>
      <w:bookmarkStart w:id="467" w:name="_Toc244076380"/>
      <w:bookmarkStart w:id="468" w:name="_Toc243993022"/>
      <w:bookmarkStart w:id="469" w:name="_Toc239129521"/>
      <w:bookmarkStart w:id="470" w:name="_Toc238445445"/>
      <w:r>
        <w:rPr>
          <w:rFonts w:hint="eastAsia"/>
          <w:b/>
          <w:sz w:val="28"/>
        </w:rPr>
        <w:t>四、质量与验收</w:t>
      </w:r>
      <w:bookmarkEnd w:id="464"/>
      <w:bookmarkEnd w:id="465"/>
      <w:bookmarkEnd w:id="466"/>
      <w:bookmarkEnd w:id="467"/>
      <w:bookmarkEnd w:id="468"/>
      <w:bookmarkEnd w:id="469"/>
      <w:bookmarkEnd w:id="470"/>
    </w:p>
    <w:p>
      <w:pPr>
        <w:outlineLvl w:val="3"/>
        <w:rPr>
          <w:b/>
          <w:sz w:val="24"/>
        </w:rPr>
      </w:pPr>
      <w:bookmarkStart w:id="471" w:name="_Toc239129522"/>
      <w:bookmarkStart w:id="472" w:name="_Toc238445446"/>
      <w:r>
        <w:rPr>
          <w:b/>
          <w:sz w:val="24"/>
        </w:rPr>
        <w:t>17、</w:t>
      </w:r>
      <w:r>
        <w:rPr>
          <w:rFonts w:hint="eastAsia"/>
          <w:b/>
          <w:sz w:val="24"/>
        </w:rPr>
        <w:t>隐蔽工程和中间验收</w:t>
      </w:r>
      <w:bookmarkEnd w:id="471"/>
      <w:bookmarkEnd w:id="472"/>
    </w:p>
    <w:p>
      <w:pPr>
        <w:ind w:left="342" w:leftChars="171" w:firstLine="120" w:firstLineChars="50"/>
        <w:rPr>
          <w:rFonts w:ascii="宋体" w:hAnsi="宋体"/>
          <w:color w:val="000000"/>
          <w:sz w:val="24"/>
        </w:rPr>
      </w:pPr>
      <w:r>
        <w:rPr>
          <w:rFonts w:ascii="宋体" w:hAnsi="宋体"/>
          <w:sz w:val="24"/>
        </w:rPr>
        <w:t xml:space="preserve">17.1 </w:t>
      </w:r>
      <w:r>
        <w:rPr>
          <w:rFonts w:hint="eastAsia" w:ascii="宋体" w:hAnsi="宋体"/>
          <w:sz w:val="24"/>
        </w:rPr>
        <w:t>双方约定中间验收部位：</w:t>
      </w:r>
      <w:bookmarkStart w:id="473" w:name="gs42"/>
      <w:r>
        <w:rPr>
          <w:rFonts w:ascii="宋体" w:hAnsi="宋体"/>
          <w:color w:val="0000FF"/>
          <w:sz w:val="24"/>
          <w:u w:val="single"/>
        </w:rPr>
        <w:t xml:space="preserve">全部完成后的结构工程 </w:t>
      </w:r>
      <w:bookmarkEnd w:id="473"/>
    </w:p>
    <w:p>
      <w:pPr>
        <w:outlineLvl w:val="3"/>
        <w:rPr>
          <w:b/>
          <w:sz w:val="24"/>
        </w:rPr>
      </w:pPr>
      <w:bookmarkStart w:id="474" w:name="_Toc239129523"/>
      <w:bookmarkStart w:id="475" w:name="_Toc238445447"/>
      <w:r>
        <w:rPr>
          <w:rFonts w:hint="eastAsia"/>
          <w:b/>
          <w:sz w:val="24"/>
        </w:rPr>
        <w:t>19、工程试车</w:t>
      </w:r>
      <w:bookmarkEnd w:id="474"/>
      <w:bookmarkEnd w:id="475"/>
    </w:p>
    <w:p>
      <w:pPr>
        <w:spacing w:line="360" w:lineRule="auto"/>
        <w:ind w:firstLine="542" w:firstLineChars="226"/>
        <w:rPr>
          <w:color w:val="000000"/>
          <w:sz w:val="24"/>
        </w:rPr>
      </w:pPr>
      <w:r>
        <w:rPr>
          <w:color w:val="000000"/>
          <w:sz w:val="24"/>
        </w:rPr>
        <w:t xml:space="preserve">19.5 </w:t>
      </w:r>
      <w:r>
        <w:rPr>
          <w:rFonts w:hint="eastAsia"/>
          <w:color w:val="000000"/>
          <w:sz w:val="24"/>
        </w:rPr>
        <w:t>试车费用的承担：</w:t>
      </w:r>
      <w:bookmarkStart w:id="476" w:name="gs43"/>
      <w:r>
        <w:rPr>
          <w:rFonts w:hint="eastAsia"/>
          <w:color w:val="0000FF"/>
          <w:sz w:val="24"/>
          <w:u w:val="single"/>
        </w:rPr>
        <w:t>属承包人范围以内的项目，试车费用承包人承担。</w:t>
      </w:r>
      <w:bookmarkEnd w:id="476"/>
    </w:p>
    <w:p>
      <w:pPr>
        <w:jc w:val="left"/>
        <w:rPr>
          <w:b/>
          <w:sz w:val="28"/>
        </w:rPr>
      </w:pPr>
      <w:bookmarkStart w:id="477" w:name="_Toc285638675"/>
      <w:bookmarkStart w:id="478" w:name="_Toc483313793"/>
      <w:bookmarkStart w:id="479" w:name="_Toc246826884"/>
      <w:bookmarkStart w:id="480" w:name="_Toc243993023"/>
      <w:bookmarkStart w:id="481" w:name="_Toc239129524"/>
      <w:bookmarkStart w:id="482" w:name="_Toc244076381"/>
      <w:r>
        <w:rPr>
          <w:rFonts w:hint="eastAsia"/>
          <w:b/>
          <w:sz w:val="28"/>
        </w:rPr>
        <w:t>五、安全施工</w:t>
      </w:r>
      <w:bookmarkEnd w:id="477"/>
      <w:bookmarkEnd w:id="478"/>
      <w:bookmarkEnd w:id="479"/>
    </w:p>
    <w:p>
      <w:pPr>
        <w:ind w:firstLine="537" w:firstLineChars="224"/>
        <w:rPr>
          <w:rFonts w:ascii="宋体" w:hAnsi="宋体"/>
          <w:sz w:val="24"/>
        </w:rPr>
      </w:pPr>
      <w:bookmarkStart w:id="483" w:name="gs44"/>
      <w:r>
        <w:rPr>
          <w:rFonts w:ascii="宋体" w:hAnsi="宋体"/>
          <w:color w:val="0000FF"/>
          <w:sz w:val="24"/>
          <w:u w:val="single"/>
        </w:rPr>
        <w:t xml:space="preserve"> 遵守《通用条款》。</w:t>
      </w:r>
      <w:bookmarkEnd w:id="480"/>
      <w:bookmarkEnd w:id="481"/>
      <w:bookmarkEnd w:id="482"/>
      <w:bookmarkEnd w:id="483"/>
    </w:p>
    <w:p>
      <w:pPr>
        <w:jc w:val="left"/>
        <w:rPr>
          <w:b/>
          <w:sz w:val="28"/>
        </w:rPr>
      </w:pPr>
      <w:bookmarkStart w:id="484" w:name="_Toc483313794"/>
      <w:bookmarkStart w:id="485" w:name="_Toc285638676"/>
      <w:bookmarkStart w:id="486" w:name="_Toc243993024"/>
      <w:bookmarkStart w:id="487" w:name="_Toc246826885"/>
      <w:bookmarkStart w:id="488" w:name="_Toc244076382"/>
      <w:bookmarkStart w:id="489" w:name="_Toc239129525"/>
      <w:bookmarkStart w:id="490" w:name="_Toc238445448"/>
      <w:r>
        <w:rPr>
          <w:rFonts w:hint="eastAsia"/>
          <w:b/>
          <w:sz w:val="28"/>
        </w:rPr>
        <w:t>六、合同价款与支付</w:t>
      </w:r>
      <w:bookmarkEnd w:id="484"/>
      <w:bookmarkEnd w:id="485"/>
      <w:bookmarkEnd w:id="486"/>
      <w:bookmarkEnd w:id="487"/>
      <w:bookmarkEnd w:id="488"/>
      <w:bookmarkEnd w:id="489"/>
      <w:bookmarkEnd w:id="490"/>
    </w:p>
    <w:p>
      <w:pPr>
        <w:outlineLvl w:val="3"/>
        <w:rPr>
          <w:color w:val="000000"/>
          <w:sz w:val="24"/>
        </w:rPr>
      </w:pPr>
      <w:bookmarkStart w:id="491" w:name="_Toc239129526"/>
      <w:bookmarkStart w:id="492" w:name="_Toc238445449"/>
      <w:r>
        <w:rPr>
          <w:b/>
          <w:color w:val="000000"/>
          <w:sz w:val="24"/>
        </w:rPr>
        <w:t>23、</w:t>
      </w:r>
      <w:r>
        <w:rPr>
          <w:rFonts w:hint="eastAsia"/>
          <w:b/>
          <w:color w:val="000000"/>
          <w:sz w:val="24"/>
        </w:rPr>
        <w:t>合同价款及调整</w:t>
      </w:r>
      <w:bookmarkEnd w:id="491"/>
      <w:bookmarkEnd w:id="492"/>
    </w:p>
    <w:p>
      <w:pPr>
        <w:ind w:firstLine="542" w:firstLineChars="226"/>
        <w:rPr>
          <w:rFonts w:ascii="宋体" w:hAnsi="宋体"/>
          <w:color w:val="000000"/>
          <w:sz w:val="24"/>
        </w:rPr>
      </w:pPr>
      <w:r>
        <w:rPr>
          <w:rFonts w:ascii="宋体" w:hAnsi="宋体"/>
          <w:color w:val="000000"/>
          <w:sz w:val="24"/>
        </w:rPr>
        <w:t>23.</w:t>
      </w:r>
      <w:r>
        <w:rPr>
          <w:rFonts w:hint="eastAsia" w:ascii="宋体" w:hAnsi="宋体"/>
          <w:color w:val="000000"/>
          <w:sz w:val="24"/>
        </w:rPr>
        <w:t>2 本合同价款采用固定价格合同</w:t>
      </w:r>
      <w:r>
        <w:rPr>
          <w:rFonts w:ascii="宋体" w:hAnsi="宋体"/>
          <w:color w:val="000000"/>
          <w:sz w:val="24"/>
        </w:rPr>
        <w:t>方式确定</w:t>
      </w:r>
      <w:r>
        <w:rPr>
          <w:rFonts w:hint="eastAsia" w:ascii="宋体" w:hAnsi="宋体"/>
          <w:color w:val="000000"/>
          <w:sz w:val="24"/>
        </w:rPr>
        <w:t>。</w:t>
      </w:r>
    </w:p>
    <w:p>
      <w:pPr>
        <w:ind w:firstLine="616" w:firstLineChars="257"/>
        <w:rPr>
          <w:rFonts w:ascii="宋体" w:hAnsi="宋体"/>
          <w:sz w:val="24"/>
        </w:rPr>
      </w:pPr>
      <w:r>
        <w:rPr>
          <w:rFonts w:hint="eastAsia" w:ascii="宋体" w:hAnsi="宋体"/>
          <w:color w:val="000000"/>
          <w:sz w:val="24"/>
        </w:rPr>
        <w:t>(1)采用固定价格合同，合同价款中包括的风险范围：</w:t>
      </w:r>
    </w:p>
    <w:p>
      <w:pPr>
        <w:ind w:left="820" w:leftChars="410"/>
        <w:rPr>
          <w:rFonts w:ascii="宋体" w:hAnsi="宋体"/>
          <w:color w:val="000000"/>
          <w:sz w:val="24"/>
        </w:rPr>
      </w:pPr>
      <w:r>
        <w:rPr>
          <w:rFonts w:hint="eastAsia" w:ascii="宋体" w:hAnsi="宋体"/>
          <w:color w:val="000000"/>
          <w:sz w:val="24"/>
        </w:rPr>
        <w:t>风险费用的计算方法：</w:t>
      </w:r>
      <w:r>
        <w:rPr>
          <w:rFonts w:hint="eastAsia" w:ascii="宋体" w:hAnsi="宋体"/>
          <w:color w:val="0000FF"/>
          <w:sz w:val="24"/>
          <w:u w:val="single"/>
        </w:rPr>
        <w:t xml:space="preserve"> 无 </w:t>
      </w:r>
    </w:p>
    <w:p>
      <w:pPr>
        <w:ind w:left="820" w:leftChars="410"/>
        <w:rPr>
          <w:rFonts w:ascii="宋体" w:hAnsi="宋体"/>
          <w:color w:val="000000"/>
          <w:sz w:val="24"/>
        </w:rPr>
      </w:pPr>
      <w:r>
        <w:rPr>
          <w:rFonts w:hint="eastAsia" w:ascii="宋体" w:hAnsi="宋体"/>
          <w:color w:val="000000"/>
          <w:sz w:val="24"/>
        </w:rPr>
        <w:t>风险范围以外合同价款调整方法：</w:t>
      </w:r>
      <w:r>
        <w:rPr>
          <w:rFonts w:hint="eastAsia" w:ascii="宋体" w:hAnsi="宋体"/>
          <w:color w:val="0000FF"/>
          <w:sz w:val="24"/>
          <w:u w:val="single"/>
        </w:rPr>
        <w:t xml:space="preserve">  无 </w:t>
      </w:r>
    </w:p>
    <w:p>
      <w:pPr>
        <w:ind w:firstLine="542" w:firstLineChars="226"/>
        <w:rPr>
          <w:rFonts w:ascii="宋体" w:hAnsi="宋体"/>
          <w:color w:val="000000"/>
          <w:sz w:val="24"/>
        </w:rPr>
      </w:pPr>
      <w:r>
        <w:rPr>
          <w:rFonts w:hint="eastAsia" w:ascii="宋体" w:hAnsi="宋体"/>
          <w:color w:val="000000"/>
          <w:sz w:val="24"/>
        </w:rPr>
        <w:t>23.3 双方约定合同价款的其他调整因素：</w:t>
      </w:r>
      <w:r>
        <w:rPr>
          <w:rFonts w:hint="eastAsia" w:ascii="宋体" w:hAnsi="宋体"/>
          <w:color w:val="0000FF"/>
          <w:sz w:val="24"/>
          <w:u w:val="single"/>
        </w:rPr>
        <w:t xml:space="preserve"> 无 </w:t>
      </w:r>
    </w:p>
    <w:p>
      <w:pPr>
        <w:outlineLvl w:val="3"/>
        <w:rPr>
          <w:b/>
          <w:color w:val="000000"/>
          <w:sz w:val="24"/>
        </w:rPr>
      </w:pPr>
      <w:bookmarkStart w:id="493" w:name="_Toc238445450"/>
      <w:bookmarkStart w:id="494" w:name="_Toc239129527"/>
      <w:r>
        <w:rPr>
          <w:rFonts w:hint="eastAsia"/>
          <w:b/>
          <w:color w:val="000000"/>
          <w:sz w:val="24"/>
        </w:rPr>
        <w:t>24、工程预付款</w:t>
      </w:r>
      <w:bookmarkEnd w:id="493"/>
      <w:bookmarkEnd w:id="494"/>
    </w:p>
    <w:p>
      <w:pPr>
        <w:ind w:firstLine="542" w:firstLineChars="226"/>
        <w:rPr>
          <w:rFonts w:ascii="宋体" w:hAnsi="宋体"/>
          <w:color w:val="000000"/>
          <w:sz w:val="24"/>
        </w:rPr>
      </w:pPr>
      <w:r>
        <w:rPr>
          <w:rFonts w:hint="eastAsia" w:ascii="宋体" w:hAnsi="宋体"/>
          <w:color w:val="000000"/>
          <w:sz w:val="24"/>
        </w:rPr>
        <w:t xml:space="preserve">发包人向承包人预付工程款的时间和金额或占合同价款总额的比例： </w:t>
      </w:r>
      <w:r>
        <w:rPr>
          <w:rFonts w:hint="eastAsia" w:ascii="宋体" w:hAnsi="宋体"/>
          <w:color w:val="0000FF"/>
          <w:sz w:val="24"/>
          <w:u w:val="single"/>
        </w:rPr>
        <w:t xml:space="preserve">合同约定  </w:t>
      </w:r>
    </w:p>
    <w:p>
      <w:pPr>
        <w:ind w:firstLine="542" w:firstLineChars="226"/>
        <w:jc w:val="left"/>
        <w:rPr>
          <w:rFonts w:ascii="宋体" w:hAnsi="宋体"/>
          <w:color w:val="000000"/>
          <w:sz w:val="24"/>
        </w:rPr>
      </w:pPr>
      <w:r>
        <w:rPr>
          <w:rFonts w:hint="eastAsia" w:ascii="宋体" w:hAnsi="宋体"/>
          <w:color w:val="000000"/>
          <w:sz w:val="24"/>
        </w:rPr>
        <w:t>扣回预付工程款的时间、比例：</w:t>
      </w:r>
      <w:bookmarkStart w:id="495" w:name="gs45"/>
      <w:r>
        <w:rPr>
          <w:rFonts w:hint="eastAsia" w:ascii="宋体" w:hAnsi="宋体"/>
          <w:color w:val="0000FF"/>
          <w:sz w:val="24"/>
          <w:u w:val="single"/>
        </w:rPr>
        <w:t>无</w:t>
      </w:r>
      <w:bookmarkEnd w:id="495"/>
    </w:p>
    <w:p>
      <w:pPr>
        <w:outlineLvl w:val="3"/>
        <w:rPr>
          <w:b/>
          <w:color w:val="000000"/>
          <w:sz w:val="24"/>
        </w:rPr>
      </w:pPr>
      <w:bookmarkStart w:id="496" w:name="_Toc239129528"/>
      <w:bookmarkStart w:id="497" w:name="_Toc238445451"/>
      <w:r>
        <w:rPr>
          <w:rFonts w:hint="eastAsia"/>
          <w:b/>
          <w:color w:val="000000"/>
          <w:sz w:val="24"/>
        </w:rPr>
        <w:t>25、工程量确认</w:t>
      </w:r>
      <w:bookmarkEnd w:id="496"/>
      <w:bookmarkEnd w:id="497"/>
    </w:p>
    <w:p>
      <w:pPr>
        <w:ind w:firstLine="542" w:firstLineChars="226"/>
        <w:rPr>
          <w:rFonts w:ascii="宋体" w:hAnsi="宋体"/>
          <w:color w:val="000000"/>
          <w:sz w:val="24"/>
        </w:rPr>
      </w:pPr>
      <w:r>
        <w:rPr>
          <w:rFonts w:ascii="宋体" w:hAnsi="宋体"/>
          <w:color w:val="000000"/>
          <w:sz w:val="24"/>
        </w:rPr>
        <w:t xml:space="preserve">25.1 </w:t>
      </w:r>
      <w:r>
        <w:rPr>
          <w:rFonts w:hint="eastAsia" w:ascii="宋体" w:hAnsi="宋体"/>
          <w:color w:val="000000"/>
          <w:sz w:val="24"/>
        </w:rPr>
        <w:t>承包人向工程师提交已完工程量报告的时间：</w:t>
      </w:r>
      <w:bookmarkStart w:id="498" w:name="gs46"/>
      <w:bookmarkEnd w:id="498"/>
    </w:p>
    <w:p>
      <w:pPr>
        <w:outlineLvl w:val="3"/>
        <w:rPr>
          <w:b/>
          <w:color w:val="000000"/>
          <w:sz w:val="24"/>
        </w:rPr>
      </w:pPr>
      <w:bookmarkStart w:id="499" w:name="_Toc239129529"/>
      <w:bookmarkStart w:id="500" w:name="_Toc238445452"/>
      <w:r>
        <w:rPr>
          <w:b/>
          <w:color w:val="000000"/>
          <w:sz w:val="24"/>
        </w:rPr>
        <w:t>26、</w:t>
      </w:r>
      <w:r>
        <w:rPr>
          <w:rFonts w:hint="eastAsia"/>
          <w:b/>
          <w:color w:val="000000"/>
          <w:sz w:val="24"/>
        </w:rPr>
        <w:t>工程款（进度款）支付</w:t>
      </w:r>
      <w:bookmarkEnd w:id="499"/>
      <w:bookmarkEnd w:id="500"/>
    </w:p>
    <w:p>
      <w:pPr>
        <w:ind w:firstLine="554" w:firstLineChars="231"/>
        <w:rPr>
          <w:rFonts w:ascii="宋体" w:hAnsi="宋体"/>
          <w:color w:val="000000"/>
          <w:sz w:val="24"/>
        </w:rPr>
      </w:pPr>
      <w:r>
        <w:rPr>
          <w:rFonts w:hint="eastAsia" w:ascii="宋体" w:hAnsi="宋体"/>
          <w:color w:val="000000"/>
          <w:sz w:val="24"/>
        </w:rPr>
        <w:t>双方约定的工程款（进度款）支付的方式和时间：</w:t>
      </w:r>
      <w:bookmarkStart w:id="501" w:name="gs47"/>
      <w:bookmarkEnd w:id="501"/>
    </w:p>
    <w:p>
      <w:pPr>
        <w:jc w:val="left"/>
        <w:rPr>
          <w:b/>
          <w:sz w:val="28"/>
        </w:rPr>
      </w:pPr>
      <w:bookmarkStart w:id="502" w:name="_Toc243993025"/>
      <w:bookmarkStart w:id="503" w:name="_Toc244076383"/>
      <w:bookmarkStart w:id="504" w:name="_Toc483313795"/>
      <w:bookmarkStart w:id="505" w:name="_Toc285638677"/>
      <w:bookmarkStart w:id="506" w:name="_Toc246826886"/>
      <w:bookmarkStart w:id="507" w:name="_Toc239129530"/>
      <w:bookmarkStart w:id="508" w:name="_Toc238445453"/>
      <w:r>
        <w:rPr>
          <w:rFonts w:hint="eastAsia"/>
          <w:b/>
          <w:sz w:val="28"/>
        </w:rPr>
        <w:t>七、材料设备供应</w:t>
      </w:r>
      <w:bookmarkEnd w:id="502"/>
      <w:bookmarkEnd w:id="503"/>
      <w:bookmarkEnd w:id="504"/>
      <w:bookmarkEnd w:id="505"/>
      <w:bookmarkEnd w:id="506"/>
      <w:bookmarkEnd w:id="507"/>
      <w:bookmarkEnd w:id="508"/>
    </w:p>
    <w:p>
      <w:pPr>
        <w:outlineLvl w:val="3"/>
        <w:rPr>
          <w:b/>
          <w:color w:val="000000"/>
          <w:sz w:val="24"/>
        </w:rPr>
      </w:pPr>
      <w:bookmarkStart w:id="509" w:name="_Toc239129531"/>
      <w:bookmarkStart w:id="510" w:name="_Toc238445454"/>
      <w:r>
        <w:rPr>
          <w:b/>
          <w:color w:val="000000"/>
          <w:sz w:val="24"/>
        </w:rPr>
        <w:t>27、</w:t>
      </w:r>
      <w:r>
        <w:rPr>
          <w:rFonts w:hint="eastAsia"/>
          <w:b/>
          <w:color w:val="000000"/>
          <w:sz w:val="24"/>
        </w:rPr>
        <w:t>发包人供应材料设备：</w:t>
      </w:r>
      <w:bookmarkEnd w:id="509"/>
      <w:bookmarkEnd w:id="510"/>
    </w:p>
    <w:p>
      <w:pPr>
        <w:ind w:left="514" w:leftChars="257"/>
        <w:outlineLvl w:val="3"/>
        <w:rPr>
          <w:rFonts w:ascii="宋体" w:hAnsi="宋体"/>
          <w:color w:val="000000"/>
          <w:sz w:val="24"/>
        </w:rPr>
      </w:pPr>
      <w:r>
        <w:rPr>
          <w:rFonts w:hint="eastAsia" w:ascii="宋体" w:hAnsi="宋体"/>
          <w:color w:val="000000"/>
          <w:sz w:val="24"/>
        </w:rPr>
        <w:t>27.4 发包人供应材料设备与一览表不符时，双方约定发包人承担责任如下：</w:t>
      </w:r>
    </w:p>
    <w:p>
      <w:pPr>
        <w:ind w:left="514" w:leftChars="257"/>
        <w:outlineLvl w:val="3"/>
        <w:rPr>
          <w:rFonts w:ascii="宋体" w:hAnsi="宋体"/>
          <w:color w:val="000000"/>
          <w:sz w:val="24"/>
        </w:rPr>
      </w:pPr>
      <w:r>
        <w:rPr>
          <w:rFonts w:hint="eastAsia" w:ascii="宋体" w:hAnsi="宋体"/>
          <w:color w:val="000000"/>
          <w:sz w:val="24"/>
        </w:rPr>
        <w:t>(1) 材料设备单价与一览表不符：</w:t>
      </w:r>
      <w:r>
        <w:rPr>
          <w:rFonts w:hint="eastAsia" w:ascii="宋体" w:hAnsi="宋体"/>
          <w:color w:val="0000FF"/>
          <w:sz w:val="24"/>
          <w:u w:val="single"/>
        </w:rPr>
        <w:t xml:space="preserve"> 略  </w:t>
      </w:r>
    </w:p>
    <w:p>
      <w:pPr>
        <w:ind w:left="514" w:leftChars="257"/>
        <w:outlineLvl w:val="3"/>
        <w:rPr>
          <w:rFonts w:ascii="宋体" w:hAnsi="宋体"/>
          <w:color w:val="000000"/>
          <w:sz w:val="24"/>
        </w:rPr>
      </w:pPr>
      <w:r>
        <w:rPr>
          <w:rFonts w:hint="eastAsia" w:ascii="宋体" w:hAnsi="宋体"/>
          <w:color w:val="000000"/>
          <w:sz w:val="24"/>
        </w:rPr>
        <w:t>(2) 材料设备的品种、规格、型号、质量等级与一览表不符：</w:t>
      </w:r>
      <w:r>
        <w:rPr>
          <w:rFonts w:hint="eastAsia" w:ascii="宋体" w:hAnsi="宋体"/>
          <w:color w:val="0000FF"/>
          <w:sz w:val="24"/>
          <w:u w:val="single"/>
        </w:rPr>
        <w:t xml:space="preserve">  略 </w:t>
      </w:r>
    </w:p>
    <w:p>
      <w:pPr>
        <w:ind w:left="514" w:leftChars="257"/>
        <w:outlineLvl w:val="3"/>
        <w:rPr>
          <w:rFonts w:ascii="宋体" w:hAnsi="宋体"/>
          <w:color w:val="000000"/>
          <w:sz w:val="24"/>
        </w:rPr>
      </w:pPr>
      <w:r>
        <w:rPr>
          <w:rFonts w:hint="eastAsia" w:ascii="宋体" w:hAnsi="宋体"/>
          <w:color w:val="000000"/>
          <w:sz w:val="24"/>
        </w:rPr>
        <w:t>(3) 承包人可代为调剂串换的材料：</w:t>
      </w:r>
      <w:r>
        <w:rPr>
          <w:rFonts w:hint="eastAsia" w:ascii="宋体" w:hAnsi="宋体"/>
          <w:color w:val="0000FF"/>
          <w:sz w:val="24"/>
          <w:u w:val="single"/>
        </w:rPr>
        <w:t xml:space="preserve"> 略  </w:t>
      </w:r>
    </w:p>
    <w:p>
      <w:pPr>
        <w:ind w:left="514" w:leftChars="257"/>
        <w:outlineLvl w:val="3"/>
        <w:rPr>
          <w:rFonts w:ascii="宋体" w:hAnsi="宋体"/>
          <w:color w:val="000000"/>
          <w:sz w:val="24"/>
        </w:rPr>
      </w:pPr>
      <w:r>
        <w:rPr>
          <w:rFonts w:hint="eastAsia" w:ascii="宋体" w:hAnsi="宋体"/>
          <w:color w:val="000000"/>
          <w:sz w:val="24"/>
        </w:rPr>
        <w:t>(4) 到货地点与一览表不符：</w:t>
      </w:r>
      <w:r>
        <w:rPr>
          <w:rFonts w:hint="eastAsia" w:ascii="宋体" w:hAnsi="宋体"/>
          <w:color w:val="0000FF"/>
          <w:sz w:val="24"/>
          <w:u w:val="single"/>
        </w:rPr>
        <w:t xml:space="preserve"> 略  </w:t>
      </w:r>
    </w:p>
    <w:p>
      <w:pPr>
        <w:ind w:left="514" w:leftChars="257"/>
        <w:outlineLvl w:val="3"/>
        <w:rPr>
          <w:rFonts w:ascii="宋体" w:hAnsi="宋体"/>
          <w:color w:val="000000"/>
          <w:sz w:val="24"/>
        </w:rPr>
      </w:pPr>
      <w:r>
        <w:rPr>
          <w:rFonts w:hint="eastAsia" w:ascii="宋体" w:hAnsi="宋体"/>
          <w:color w:val="000000"/>
          <w:sz w:val="24"/>
        </w:rPr>
        <w:t>(5) 供应数量与一览表不符：</w:t>
      </w:r>
      <w:r>
        <w:rPr>
          <w:rFonts w:hint="eastAsia" w:ascii="宋体" w:hAnsi="宋体"/>
          <w:color w:val="0000FF"/>
          <w:sz w:val="24"/>
          <w:u w:val="single"/>
        </w:rPr>
        <w:t xml:space="preserve">  略 </w:t>
      </w:r>
    </w:p>
    <w:p>
      <w:pPr>
        <w:ind w:left="514" w:leftChars="257"/>
        <w:outlineLvl w:val="3"/>
        <w:rPr>
          <w:rFonts w:ascii="宋体" w:hAnsi="宋体"/>
          <w:color w:val="000000"/>
          <w:sz w:val="24"/>
        </w:rPr>
      </w:pPr>
      <w:r>
        <w:rPr>
          <w:rFonts w:hint="eastAsia" w:ascii="宋体" w:hAnsi="宋体"/>
          <w:color w:val="000000"/>
          <w:sz w:val="24"/>
        </w:rPr>
        <w:t>(6) 到货时间与一览表不符：</w:t>
      </w:r>
      <w:r>
        <w:rPr>
          <w:rFonts w:hint="eastAsia" w:ascii="宋体" w:hAnsi="宋体"/>
          <w:color w:val="0000FF"/>
          <w:sz w:val="24"/>
          <w:u w:val="single"/>
        </w:rPr>
        <w:t xml:space="preserve">  略 </w:t>
      </w:r>
    </w:p>
    <w:p>
      <w:pPr>
        <w:ind w:left="514" w:leftChars="257"/>
        <w:outlineLvl w:val="3"/>
        <w:rPr>
          <w:rFonts w:ascii="宋体" w:hAnsi="宋体"/>
          <w:color w:val="000000"/>
          <w:sz w:val="24"/>
        </w:rPr>
      </w:pPr>
      <w:r>
        <w:rPr>
          <w:rFonts w:hint="eastAsia" w:ascii="宋体" w:hAnsi="宋体"/>
          <w:color w:val="000000"/>
          <w:sz w:val="24"/>
        </w:rPr>
        <w:t>27.6 发包人供应材料设备的结算方法：</w:t>
      </w:r>
      <w:r>
        <w:rPr>
          <w:rFonts w:hint="eastAsia" w:ascii="宋体" w:hAnsi="宋体"/>
          <w:color w:val="0000FF"/>
          <w:sz w:val="24"/>
          <w:u w:val="single"/>
        </w:rPr>
        <w:t xml:space="preserve">  略 </w:t>
      </w:r>
    </w:p>
    <w:p>
      <w:pPr>
        <w:outlineLvl w:val="3"/>
        <w:rPr>
          <w:b/>
          <w:sz w:val="24"/>
        </w:rPr>
      </w:pPr>
      <w:bookmarkStart w:id="511" w:name="_Toc239129532"/>
      <w:r>
        <w:rPr>
          <w:b/>
          <w:sz w:val="24"/>
        </w:rPr>
        <w:t>28、</w:t>
      </w:r>
      <w:r>
        <w:rPr>
          <w:rFonts w:hint="eastAsia"/>
          <w:b/>
          <w:sz w:val="24"/>
        </w:rPr>
        <w:t>承包人采购材料设备</w:t>
      </w:r>
      <w:bookmarkEnd w:id="511"/>
    </w:p>
    <w:p>
      <w:pPr>
        <w:ind w:firstLine="616" w:firstLineChars="257"/>
        <w:outlineLvl w:val="3"/>
        <w:rPr>
          <w:sz w:val="24"/>
        </w:rPr>
      </w:pPr>
      <w:r>
        <w:rPr>
          <w:rFonts w:hint="eastAsia" w:ascii="宋体" w:hAnsi="宋体"/>
          <w:sz w:val="24"/>
        </w:rPr>
        <w:t>28.1承包人采购材料设备的约定：</w:t>
      </w:r>
      <w:bookmarkStart w:id="512" w:name="gs48"/>
      <w:r>
        <w:rPr>
          <w:rFonts w:hint="eastAsia"/>
          <w:color w:val="0000FF"/>
          <w:sz w:val="24"/>
          <w:u w:val="single"/>
        </w:rPr>
        <w:t>本工程发包人供应的材料、设备外，其余材料、设备均由承包人负责采购，供应。承包人在每月15日将下月采购的材料设备以报表形式报发包人，经发包人确认后方可采购。采购的材料设备须经发包人派出的工程师、监理工程师、承包人三方共同签字确认后方可使用。</w:t>
      </w:r>
      <w:bookmarkEnd w:id="512"/>
    </w:p>
    <w:p>
      <w:pPr>
        <w:jc w:val="left"/>
        <w:rPr>
          <w:b/>
          <w:sz w:val="28"/>
        </w:rPr>
      </w:pPr>
      <w:bookmarkStart w:id="513" w:name="_Toc285638678"/>
      <w:bookmarkStart w:id="514" w:name="_Toc483313796"/>
      <w:bookmarkStart w:id="515" w:name="_Toc246826887"/>
      <w:bookmarkStart w:id="516" w:name="_Toc243993026"/>
      <w:bookmarkStart w:id="517" w:name="_Toc244076384"/>
      <w:bookmarkStart w:id="518" w:name="_Toc238445455"/>
      <w:bookmarkStart w:id="519" w:name="_Toc239129533"/>
      <w:r>
        <w:rPr>
          <w:rFonts w:hint="eastAsia"/>
          <w:b/>
          <w:sz w:val="28"/>
        </w:rPr>
        <w:t>八、工程变更</w:t>
      </w:r>
      <w:bookmarkEnd w:id="513"/>
      <w:bookmarkEnd w:id="514"/>
      <w:bookmarkEnd w:id="515"/>
      <w:bookmarkEnd w:id="516"/>
      <w:bookmarkEnd w:id="517"/>
      <w:bookmarkEnd w:id="518"/>
      <w:bookmarkEnd w:id="519"/>
    </w:p>
    <w:p>
      <w:pPr>
        <w:outlineLvl w:val="3"/>
        <w:rPr>
          <w:b/>
          <w:sz w:val="24"/>
        </w:rPr>
      </w:pPr>
      <w:bookmarkStart w:id="520" w:name="_Toc239129534"/>
      <w:bookmarkStart w:id="521" w:name="_Toc238445456"/>
      <w:r>
        <w:rPr>
          <w:b/>
          <w:sz w:val="24"/>
        </w:rPr>
        <w:t>29、工程设计变更</w:t>
      </w:r>
      <w:bookmarkEnd w:id="520"/>
      <w:bookmarkEnd w:id="521"/>
    </w:p>
    <w:p>
      <w:pPr>
        <w:rPr>
          <w:sz w:val="24"/>
        </w:rPr>
      </w:pPr>
      <w:bookmarkStart w:id="522" w:name="gs49"/>
      <w:r>
        <w:rPr>
          <w:rFonts w:hint="eastAsia"/>
          <w:color w:val="0000FF"/>
          <w:sz w:val="24"/>
          <w:u w:val="single"/>
        </w:rPr>
        <w:t xml:space="preserve"> 1、发包人变更设计按通用条款执行。;2、承包人提出变更设计，必须征得发包人同意，变更设计的费用由发包人承担。</w:t>
      </w:r>
      <w:bookmarkEnd w:id="522"/>
    </w:p>
    <w:p>
      <w:pPr>
        <w:jc w:val="left"/>
        <w:rPr>
          <w:b/>
          <w:sz w:val="28"/>
        </w:rPr>
      </w:pPr>
      <w:bookmarkStart w:id="523" w:name="_Toc285638679"/>
      <w:bookmarkStart w:id="524" w:name="_Toc483313797"/>
      <w:bookmarkStart w:id="525" w:name="_Toc246826888"/>
      <w:bookmarkStart w:id="526" w:name="_Toc244076385"/>
      <w:bookmarkStart w:id="527" w:name="_Toc238445457"/>
      <w:bookmarkStart w:id="528" w:name="_Toc239129535"/>
      <w:bookmarkStart w:id="529" w:name="_Toc243993027"/>
      <w:r>
        <w:rPr>
          <w:rFonts w:hint="eastAsia"/>
          <w:b/>
          <w:sz w:val="28"/>
        </w:rPr>
        <w:t>九、竣工验收与结算</w:t>
      </w:r>
      <w:bookmarkEnd w:id="523"/>
      <w:bookmarkEnd w:id="524"/>
      <w:bookmarkEnd w:id="525"/>
      <w:bookmarkEnd w:id="526"/>
      <w:bookmarkEnd w:id="527"/>
      <w:bookmarkEnd w:id="528"/>
      <w:bookmarkEnd w:id="529"/>
    </w:p>
    <w:p>
      <w:pPr>
        <w:outlineLvl w:val="3"/>
        <w:rPr>
          <w:b/>
          <w:sz w:val="24"/>
        </w:rPr>
      </w:pPr>
      <w:bookmarkStart w:id="530" w:name="_Toc239129536"/>
      <w:bookmarkStart w:id="531" w:name="_Toc238445458"/>
      <w:r>
        <w:rPr>
          <w:b/>
          <w:sz w:val="24"/>
        </w:rPr>
        <w:t>32、</w:t>
      </w:r>
      <w:r>
        <w:rPr>
          <w:rFonts w:hint="eastAsia"/>
          <w:b/>
          <w:sz w:val="24"/>
        </w:rPr>
        <w:t>竣工验收</w:t>
      </w:r>
      <w:bookmarkEnd w:id="530"/>
      <w:bookmarkEnd w:id="531"/>
    </w:p>
    <w:p>
      <w:pPr>
        <w:ind w:firstLine="616" w:firstLineChars="257"/>
        <w:rPr>
          <w:rFonts w:ascii="宋体" w:hAnsi="宋体"/>
          <w:sz w:val="24"/>
        </w:rPr>
      </w:pPr>
      <w:r>
        <w:rPr>
          <w:rFonts w:ascii="宋体" w:hAnsi="宋体"/>
          <w:sz w:val="24"/>
        </w:rPr>
        <w:t xml:space="preserve">32.1 </w:t>
      </w:r>
      <w:r>
        <w:rPr>
          <w:rFonts w:hint="eastAsia" w:ascii="宋体" w:hAnsi="宋体"/>
          <w:sz w:val="24"/>
        </w:rPr>
        <w:t>承包人提供竣工图的约定：</w:t>
      </w:r>
    </w:p>
    <w:p>
      <w:pPr>
        <w:rPr>
          <w:rFonts w:ascii="宋体" w:hAnsi="宋体"/>
          <w:sz w:val="24"/>
        </w:rPr>
      </w:pPr>
      <w:bookmarkStart w:id="532" w:name="gs50"/>
      <w:r>
        <w:rPr>
          <w:rFonts w:ascii="宋体" w:hAnsi="宋体"/>
          <w:color w:val="0000FF"/>
          <w:sz w:val="24"/>
          <w:u w:val="single"/>
        </w:rPr>
        <w:t xml:space="preserve"> (1)施工中没有设计变更，施工后由承包人在发包人提供的施工图纸上加盖竣工图章，提交发包人。;(2)施工中只有零星的少量设计变更，承包人在施工图变更位置注明，并连同经发包人同意的变更签证，于竣工后由承包人加盖竣工图章交发包人。;(3)施工中对原设计变更较多，原施工图难于作为竣工图，应由发包人绘制竣工图并承担相应费用。 </w:t>
      </w:r>
      <w:bookmarkEnd w:id="532"/>
    </w:p>
    <w:p>
      <w:pPr>
        <w:ind w:left="514" w:leftChars="257"/>
        <w:rPr>
          <w:rFonts w:ascii="宋体" w:hAnsi="宋体"/>
          <w:sz w:val="24"/>
        </w:rPr>
      </w:pPr>
      <w:r>
        <w:rPr>
          <w:rFonts w:hint="eastAsia" w:ascii="宋体" w:hAnsi="宋体"/>
          <w:sz w:val="24"/>
        </w:rPr>
        <w:t>32.6 中间交工工程的范围和竣工时间：</w:t>
      </w:r>
      <w:r>
        <w:rPr>
          <w:rFonts w:hint="eastAsia" w:ascii="宋体" w:hAnsi="宋体"/>
          <w:color w:val="0000FF"/>
          <w:sz w:val="24"/>
          <w:u w:val="single"/>
        </w:rPr>
        <w:t xml:space="preserve"> 略  </w:t>
      </w:r>
    </w:p>
    <w:p>
      <w:pPr>
        <w:outlineLvl w:val="3"/>
        <w:rPr>
          <w:b/>
          <w:sz w:val="24"/>
        </w:rPr>
      </w:pPr>
      <w:bookmarkStart w:id="533" w:name="_Toc239129537"/>
      <w:bookmarkStart w:id="534" w:name="_Toc238445459"/>
      <w:r>
        <w:rPr>
          <w:b/>
          <w:sz w:val="24"/>
        </w:rPr>
        <w:t>33</w:t>
      </w:r>
      <w:r>
        <w:rPr>
          <w:rFonts w:hint="eastAsia"/>
          <w:b/>
          <w:sz w:val="24"/>
        </w:rPr>
        <w:t>、竣工结算</w:t>
      </w:r>
      <w:bookmarkEnd w:id="533"/>
      <w:bookmarkEnd w:id="534"/>
    </w:p>
    <w:p>
      <w:pPr>
        <w:rPr>
          <w:b/>
          <w:sz w:val="24"/>
        </w:rPr>
      </w:pPr>
      <w:bookmarkStart w:id="535" w:name="gs51"/>
      <w:r>
        <w:rPr>
          <w:rFonts w:hint="eastAsia"/>
          <w:color w:val="0000FF"/>
          <w:sz w:val="24"/>
          <w:u w:val="single"/>
        </w:rPr>
        <w:t>发包人收到承包人递交的竣工结算报告及结算数据后28天内进行核实，给予确认或者提出修改意见。</w:t>
      </w:r>
      <w:bookmarkEnd w:id="535"/>
    </w:p>
    <w:p>
      <w:pPr>
        <w:jc w:val="left"/>
        <w:rPr>
          <w:b/>
          <w:sz w:val="28"/>
        </w:rPr>
      </w:pPr>
      <w:bookmarkStart w:id="536" w:name="_Toc246826889"/>
      <w:bookmarkStart w:id="537" w:name="_Toc483313798"/>
      <w:bookmarkStart w:id="538" w:name="_Toc285638680"/>
      <w:bookmarkStart w:id="539" w:name="_Toc238445460"/>
      <w:bookmarkStart w:id="540" w:name="_Toc244076386"/>
      <w:bookmarkStart w:id="541" w:name="_Toc243993028"/>
      <w:bookmarkStart w:id="542" w:name="_Toc239129538"/>
      <w:r>
        <w:rPr>
          <w:rFonts w:hint="eastAsia"/>
          <w:b/>
          <w:sz w:val="28"/>
        </w:rPr>
        <w:t>十、违约、索赔和争议</w:t>
      </w:r>
      <w:bookmarkEnd w:id="536"/>
      <w:bookmarkEnd w:id="537"/>
      <w:bookmarkEnd w:id="538"/>
      <w:bookmarkEnd w:id="539"/>
      <w:bookmarkEnd w:id="540"/>
      <w:bookmarkEnd w:id="541"/>
      <w:bookmarkEnd w:id="542"/>
    </w:p>
    <w:p>
      <w:pPr>
        <w:outlineLvl w:val="3"/>
        <w:rPr>
          <w:b/>
          <w:sz w:val="24"/>
        </w:rPr>
      </w:pPr>
      <w:bookmarkStart w:id="543" w:name="_Toc239129539"/>
      <w:bookmarkStart w:id="544" w:name="_Toc238445461"/>
      <w:r>
        <w:rPr>
          <w:b/>
          <w:sz w:val="24"/>
        </w:rPr>
        <w:t>35、</w:t>
      </w:r>
      <w:r>
        <w:rPr>
          <w:rFonts w:hint="eastAsia"/>
          <w:b/>
          <w:sz w:val="24"/>
        </w:rPr>
        <w:t>违约</w:t>
      </w:r>
      <w:bookmarkEnd w:id="543"/>
      <w:bookmarkEnd w:id="544"/>
    </w:p>
    <w:p>
      <w:pPr>
        <w:ind w:firstLine="542" w:firstLineChars="226"/>
        <w:rPr>
          <w:rFonts w:ascii="宋体" w:hAnsi="宋体"/>
          <w:sz w:val="24"/>
        </w:rPr>
      </w:pPr>
      <w:r>
        <w:rPr>
          <w:rFonts w:ascii="宋体" w:hAnsi="宋体"/>
          <w:sz w:val="24"/>
        </w:rPr>
        <w:t xml:space="preserve">35.1 </w:t>
      </w:r>
      <w:r>
        <w:rPr>
          <w:rFonts w:hint="eastAsia" w:ascii="宋体" w:hAnsi="宋体"/>
          <w:sz w:val="24"/>
        </w:rPr>
        <w:t>本合同中关于发包人违约的具体责任如下：</w:t>
      </w:r>
    </w:p>
    <w:p>
      <w:pPr>
        <w:ind w:firstLine="542" w:firstLineChars="226"/>
        <w:rPr>
          <w:rFonts w:ascii="宋体" w:hAnsi="宋体"/>
          <w:sz w:val="24"/>
        </w:rPr>
      </w:pPr>
      <w:r>
        <w:rPr>
          <w:rFonts w:hint="eastAsia" w:ascii="宋体" w:hAnsi="宋体"/>
          <w:sz w:val="24"/>
        </w:rPr>
        <w:t>本合同通用条款第24条约定发包人违约应承担的违约责任：</w:t>
      </w:r>
      <w:bookmarkStart w:id="545" w:name="gs52"/>
      <w:r>
        <w:rPr>
          <w:rFonts w:ascii="宋体" w:hAnsi="宋体"/>
          <w:color w:val="0000FF"/>
          <w:sz w:val="24"/>
          <w:u w:val="single"/>
        </w:rPr>
        <w:t xml:space="preserve"> 发包人违约除承担通用条款约定责任外，由约定应付之日的次日起每天支付给承包人按合同价款 </w:t>
      </w:r>
      <w:r>
        <w:rPr>
          <w:rFonts w:hint="eastAsia" w:ascii="宋体" w:hAnsi="宋体"/>
          <w:color w:val="0000FF"/>
          <w:sz w:val="24"/>
          <w:u w:val="single"/>
        </w:rPr>
        <w:t>0.5‰</w:t>
      </w:r>
      <w:r>
        <w:rPr>
          <w:rFonts w:ascii="宋体" w:hAnsi="宋体"/>
          <w:color w:val="0000FF"/>
          <w:sz w:val="24"/>
          <w:u w:val="single"/>
        </w:rPr>
        <w:t xml:space="preserve"> 的违约金。 </w:t>
      </w:r>
      <w:bookmarkEnd w:id="545"/>
    </w:p>
    <w:p>
      <w:pPr>
        <w:ind w:firstLine="542" w:firstLineChars="226"/>
        <w:rPr>
          <w:rFonts w:ascii="宋体" w:hAnsi="宋体"/>
          <w:color w:val="FF6600"/>
          <w:sz w:val="24"/>
        </w:rPr>
      </w:pPr>
      <w:r>
        <w:rPr>
          <w:rFonts w:hint="eastAsia" w:ascii="宋体" w:hAnsi="宋体"/>
          <w:sz w:val="24"/>
        </w:rPr>
        <w:t>本合同通用条款第26.4款约定发包人违约应承担的违约责任：</w:t>
      </w:r>
      <w:bookmarkStart w:id="546" w:name="gs53"/>
      <w:r>
        <w:rPr>
          <w:rFonts w:ascii="宋体" w:hAnsi="宋体"/>
          <w:color w:val="0000FF"/>
          <w:sz w:val="24"/>
          <w:u w:val="single"/>
        </w:rPr>
        <w:t xml:space="preserve"> 发包人违约除承担通用条款约定责任外，按照通用条款26.4款约定发包人违约应在约定的计量确认后第15天起每天支付给承包人按合同价款 </w:t>
      </w:r>
      <w:r>
        <w:rPr>
          <w:rFonts w:hint="eastAsia" w:ascii="宋体" w:hAnsi="宋体"/>
          <w:color w:val="0000FF"/>
          <w:sz w:val="24"/>
          <w:u w:val="single"/>
        </w:rPr>
        <w:t>0.5‰的</w:t>
      </w:r>
      <w:r>
        <w:rPr>
          <w:rFonts w:ascii="宋体" w:hAnsi="宋体"/>
          <w:color w:val="0000FF"/>
          <w:sz w:val="24"/>
          <w:u w:val="single"/>
        </w:rPr>
        <w:t xml:space="preserve">违约金。 </w:t>
      </w:r>
      <w:bookmarkEnd w:id="546"/>
    </w:p>
    <w:p>
      <w:pPr>
        <w:ind w:firstLine="542" w:firstLineChars="226"/>
        <w:rPr>
          <w:rFonts w:ascii="宋体" w:hAnsi="宋体"/>
          <w:color w:val="FF6600"/>
          <w:sz w:val="24"/>
        </w:rPr>
      </w:pPr>
      <w:r>
        <w:rPr>
          <w:rFonts w:hint="eastAsia" w:ascii="宋体" w:hAnsi="宋体"/>
          <w:sz w:val="24"/>
        </w:rPr>
        <w:t>本合同通用条款第33.3款约定发包人违约应承担的违约责任：</w:t>
      </w:r>
      <w:bookmarkStart w:id="547" w:name="gs54"/>
      <w:r>
        <w:rPr>
          <w:rFonts w:ascii="宋体" w:hAnsi="宋体"/>
          <w:color w:val="0000FF"/>
          <w:sz w:val="24"/>
          <w:u w:val="single"/>
        </w:rPr>
        <w:t xml:space="preserve"> 发包人违约除按通用条款33.3和33.4款履行外，从发包人收到竣工结算报告及结算资料28天内无正当理由不支付工程结算款，从29天起每天支付给承包人按合同价款</w:t>
      </w:r>
      <w:r>
        <w:rPr>
          <w:rFonts w:hint="eastAsia" w:ascii="宋体" w:hAnsi="宋体"/>
          <w:color w:val="0000FF"/>
          <w:sz w:val="24"/>
          <w:u w:val="single"/>
        </w:rPr>
        <w:t>0.5</w:t>
      </w:r>
      <w:r>
        <w:rPr>
          <w:rFonts w:ascii="宋体" w:hAnsi="宋体"/>
          <w:color w:val="0000FF"/>
          <w:sz w:val="24"/>
          <w:u w:val="single"/>
        </w:rPr>
        <w:t xml:space="preserve">‰的违约金。 </w:t>
      </w:r>
      <w:bookmarkEnd w:id="547"/>
      <w:r>
        <w:rPr>
          <w:rFonts w:ascii="宋体" w:hAnsi="宋体"/>
          <w:vanish/>
          <w:sz w:val="24"/>
        </w:rPr>
        <w:pict>
          <v:shape id="_x0000_i1036" o:spt="75" type="#_x0000_t75" style="height:11.25pt;width:15.75pt;" filled="f" o:preferrelative="t" stroked="f" coordsize="21600,21600">
            <v:path/>
            <v:fill on="f" focussize="0,0"/>
            <v:stroke on="f" joinstyle="miter"/>
            <v:imagedata r:id="rId38" o:title=""/>
            <o:lock v:ext="edit" aspectratio="t"/>
            <w10:wrap type="none"/>
            <w10:anchorlock/>
          </v:shape>
        </w:pict>
      </w:r>
    </w:p>
    <w:p>
      <w:pPr>
        <w:ind w:firstLine="542" w:firstLineChars="226"/>
        <w:rPr>
          <w:rFonts w:ascii="宋体" w:hAnsi="宋体"/>
          <w:sz w:val="24"/>
        </w:rPr>
      </w:pPr>
      <w:r>
        <w:rPr>
          <w:rFonts w:hint="eastAsia" w:ascii="宋体" w:hAnsi="宋体"/>
          <w:sz w:val="24"/>
        </w:rPr>
        <w:t>双方约定的发包人其他违约责任：</w:t>
      </w:r>
      <w:r>
        <w:rPr>
          <w:rFonts w:hint="eastAsia" w:ascii="宋体" w:hAnsi="宋体"/>
          <w:color w:val="0000FF"/>
          <w:sz w:val="24"/>
          <w:u w:val="single"/>
        </w:rPr>
        <w:t xml:space="preserve"> 略  </w:t>
      </w:r>
    </w:p>
    <w:p>
      <w:pPr>
        <w:ind w:firstLine="542" w:firstLineChars="226"/>
        <w:rPr>
          <w:rFonts w:ascii="宋体" w:hAnsi="宋体"/>
          <w:sz w:val="24"/>
        </w:rPr>
      </w:pPr>
      <w:r>
        <w:rPr>
          <w:rFonts w:ascii="宋体" w:hAnsi="宋体"/>
          <w:sz w:val="24"/>
        </w:rPr>
        <w:t xml:space="preserve">35.2 </w:t>
      </w:r>
      <w:r>
        <w:rPr>
          <w:rFonts w:hint="eastAsia" w:ascii="宋体" w:hAnsi="宋体"/>
          <w:sz w:val="24"/>
        </w:rPr>
        <w:t>本合同中关于承包人违约的具体责任如下：</w:t>
      </w:r>
    </w:p>
    <w:p>
      <w:pPr>
        <w:ind w:firstLine="542" w:firstLineChars="226"/>
        <w:rPr>
          <w:rFonts w:ascii="宋体" w:hAnsi="宋体"/>
          <w:sz w:val="24"/>
        </w:rPr>
      </w:pPr>
      <w:r>
        <w:rPr>
          <w:rFonts w:hint="eastAsia" w:ascii="宋体" w:hAnsi="宋体"/>
          <w:sz w:val="24"/>
        </w:rPr>
        <w:t>本合同通用条款第14.2款约定承包人违约应承担的违约责任：</w:t>
      </w:r>
      <w:bookmarkStart w:id="548" w:name="gs55"/>
      <w:r>
        <w:rPr>
          <w:rFonts w:ascii="宋体" w:hAnsi="宋体"/>
          <w:color w:val="0000FF"/>
          <w:sz w:val="24"/>
          <w:u w:val="single"/>
        </w:rPr>
        <w:t xml:space="preserve"> 承包人每延误一天向发包人支付合同价款</w:t>
      </w:r>
      <w:r>
        <w:rPr>
          <w:rFonts w:hint="eastAsia" w:ascii="宋体" w:hAnsi="宋体"/>
          <w:color w:val="0000FF"/>
          <w:sz w:val="24"/>
          <w:u w:val="single"/>
        </w:rPr>
        <w:t>0.5‰</w:t>
      </w:r>
      <w:r>
        <w:rPr>
          <w:rFonts w:ascii="宋体" w:hAnsi="宋体"/>
          <w:color w:val="0000FF"/>
          <w:sz w:val="24"/>
          <w:u w:val="single"/>
        </w:rPr>
        <w:t xml:space="preserve">的违约金，最高赔偿限额为 </w:t>
      </w:r>
      <w:r>
        <w:rPr>
          <w:rFonts w:hint="eastAsia" w:ascii="宋体" w:hAnsi="宋体"/>
          <w:color w:val="0000FF"/>
          <w:sz w:val="24"/>
          <w:u w:val="single"/>
        </w:rPr>
        <w:t>20</w:t>
      </w:r>
      <w:r>
        <w:rPr>
          <w:rFonts w:ascii="宋体" w:hAnsi="宋体"/>
          <w:color w:val="0000FF"/>
          <w:sz w:val="24"/>
          <w:u w:val="single"/>
        </w:rPr>
        <w:t xml:space="preserve">%。   </w:t>
      </w:r>
      <w:bookmarkEnd w:id="548"/>
    </w:p>
    <w:p>
      <w:pPr>
        <w:ind w:firstLine="542" w:firstLineChars="226"/>
        <w:rPr>
          <w:rFonts w:ascii="宋体" w:hAnsi="宋体"/>
          <w:sz w:val="24"/>
        </w:rPr>
      </w:pPr>
      <w:r>
        <w:rPr>
          <w:rFonts w:hint="eastAsia" w:ascii="宋体" w:hAnsi="宋体"/>
          <w:sz w:val="24"/>
        </w:rPr>
        <w:t>本合同通用条款第15.1款约定承包人违约应承担的违约责任：</w:t>
      </w:r>
      <w:bookmarkStart w:id="549" w:name="gs56"/>
      <w:r>
        <w:rPr>
          <w:rFonts w:ascii="宋体" w:hAnsi="宋体"/>
          <w:color w:val="0000FF"/>
          <w:sz w:val="24"/>
          <w:u w:val="single"/>
        </w:rPr>
        <w:t xml:space="preserve"> 该项违约承包人应自费修补缺陷，使其达到双方约定的质量标准修补后达不到合格标准，不能交工，拆除后重建；达到合格标准，但达不到约定的标准，承包人向发包人支付按合同价款 </w:t>
      </w:r>
      <w:r>
        <w:rPr>
          <w:rFonts w:hint="eastAsia" w:ascii="宋体" w:hAnsi="宋体"/>
          <w:color w:val="0000FF"/>
          <w:sz w:val="24"/>
          <w:u w:val="single"/>
        </w:rPr>
        <w:t>3‰</w:t>
      </w:r>
      <w:r>
        <w:rPr>
          <w:rFonts w:ascii="宋体" w:hAnsi="宋体"/>
          <w:color w:val="0000FF"/>
          <w:sz w:val="24"/>
          <w:u w:val="single"/>
        </w:rPr>
        <w:t xml:space="preserve"> 的违约金。   </w:t>
      </w:r>
      <w:bookmarkEnd w:id="549"/>
    </w:p>
    <w:p>
      <w:pPr>
        <w:ind w:firstLine="542" w:firstLineChars="226"/>
        <w:rPr>
          <w:rFonts w:ascii="宋体" w:hAnsi="宋体"/>
          <w:sz w:val="24"/>
        </w:rPr>
      </w:pPr>
      <w:r>
        <w:rPr>
          <w:rFonts w:hint="eastAsia" w:ascii="宋体" w:hAnsi="宋体"/>
          <w:sz w:val="24"/>
        </w:rPr>
        <w:t>双方约定的承包人其他违约责任：</w:t>
      </w:r>
      <w:r>
        <w:rPr>
          <w:rFonts w:hint="eastAsia" w:ascii="宋体" w:hAnsi="宋体"/>
          <w:color w:val="0000FF"/>
          <w:sz w:val="24"/>
          <w:u w:val="single"/>
        </w:rPr>
        <w:t xml:space="preserve"> 由发包方、承包方协商约定  </w:t>
      </w:r>
    </w:p>
    <w:p>
      <w:pPr>
        <w:outlineLvl w:val="3"/>
        <w:rPr>
          <w:b/>
          <w:sz w:val="24"/>
        </w:rPr>
      </w:pPr>
      <w:bookmarkStart w:id="550" w:name="_Toc238445462"/>
      <w:bookmarkStart w:id="551" w:name="_Toc239129540"/>
      <w:r>
        <w:rPr>
          <w:rFonts w:hint="eastAsia"/>
          <w:b/>
          <w:sz w:val="24"/>
        </w:rPr>
        <w:t>37、争议</w:t>
      </w:r>
      <w:bookmarkEnd w:id="550"/>
      <w:bookmarkEnd w:id="551"/>
    </w:p>
    <w:p>
      <w:pPr>
        <w:ind w:firstLine="542" w:firstLineChars="226"/>
        <w:rPr>
          <w:rFonts w:ascii="宋体" w:hAnsi="宋体"/>
          <w:sz w:val="24"/>
        </w:rPr>
      </w:pPr>
      <w:r>
        <w:rPr>
          <w:rFonts w:ascii="宋体" w:hAnsi="宋体"/>
          <w:sz w:val="24"/>
        </w:rPr>
        <w:t xml:space="preserve">37.1 </w:t>
      </w:r>
      <w:r>
        <w:rPr>
          <w:rFonts w:hint="eastAsia" w:ascii="宋体" w:hAnsi="宋体"/>
          <w:sz w:val="24"/>
        </w:rPr>
        <w:t>本合同在履行过程中发生的争议，由双方当事人协商解决，协商不成的，按下列第</w:t>
      </w:r>
      <w:r>
        <w:rPr>
          <w:rFonts w:hint="eastAsia" w:ascii="宋体" w:hAnsi="宋体"/>
          <w:color w:val="0000FF"/>
          <w:sz w:val="24"/>
          <w:u w:val="single"/>
        </w:rPr>
        <w:t xml:space="preserve">  2 </w:t>
      </w:r>
      <w:r>
        <w:rPr>
          <w:rFonts w:hint="eastAsia" w:ascii="宋体" w:hAnsi="宋体"/>
          <w:sz w:val="24"/>
        </w:rPr>
        <w:t>种方式解决</w:t>
      </w:r>
      <w:r>
        <w:rPr>
          <w:rFonts w:ascii="宋体" w:hAnsi="宋体"/>
          <w:sz w:val="24"/>
        </w:rPr>
        <w:t>：</w:t>
      </w:r>
    </w:p>
    <w:p>
      <w:pPr>
        <w:ind w:firstLine="542" w:firstLineChars="226"/>
        <w:rPr>
          <w:rFonts w:ascii="宋体" w:hAnsi="宋体"/>
          <w:sz w:val="24"/>
        </w:rPr>
      </w:pPr>
      <w:r>
        <w:rPr>
          <w:rFonts w:hint="eastAsia" w:ascii="宋体" w:hAnsi="宋体"/>
          <w:sz w:val="24"/>
        </w:rPr>
        <w:t>(1) 提交</w:t>
      </w:r>
      <w:r>
        <w:rPr>
          <w:rFonts w:hint="eastAsia" w:ascii="宋体" w:hAnsi="宋体"/>
          <w:b/>
          <w:color w:val="0000FF"/>
          <w:sz w:val="24"/>
          <w:u w:val="single"/>
        </w:rPr>
        <w:t xml:space="preserve">/ </w:t>
      </w:r>
      <w:r>
        <w:rPr>
          <w:rFonts w:hint="eastAsia" w:ascii="宋体" w:hAnsi="宋体"/>
          <w:sz w:val="24"/>
        </w:rPr>
        <w:t>仲裁委员会仲裁；</w:t>
      </w:r>
    </w:p>
    <w:p>
      <w:pPr>
        <w:ind w:firstLine="542" w:firstLineChars="226"/>
        <w:rPr>
          <w:rFonts w:ascii="宋体" w:hAnsi="宋体"/>
          <w:sz w:val="24"/>
        </w:rPr>
      </w:pPr>
      <w:r>
        <w:rPr>
          <w:rFonts w:hint="eastAsia" w:ascii="宋体" w:hAnsi="宋体"/>
          <w:sz w:val="24"/>
        </w:rPr>
        <w:t>(2) 依法向人民法院起诉。</w:t>
      </w:r>
    </w:p>
    <w:p>
      <w:pPr>
        <w:jc w:val="left"/>
        <w:rPr>
          <w:b/>
          <w:sz w:val="28"/>
        </w:rPr>
      </w:pPr>
      <w:bookmarkStart w:id="552" w:name="_Toc246826890"/>
      <w:bookmarkStart w:id="553" w:name="_Toc483313799"/>
      <w:bookmarkStart w:id="554" w:name="_Toc244076387"/>
      <w:bookmarkStart w:id="555" w:name="_Toc238445463"/>
      <w:bookmarkStart w:id="556" w:name="_Toc239129541"/>
      <w:bookmarkStart w:id="557" w:name="_Toc243993029"/>
      <w:bookmarkStart w:id="558" w:name="_Toc285638681"/>
      <w:r>
        <w:rPr>
          <w:rFonts w:hint="eastAsia"/>
          <w:b/>
          <w:sz w:val="28"/>
        </w:rPr>
        <w:t>十一、其他</w:t>
      </w:r>
      <w:bookmarkEnd w:id="552"/>
      <w:bookmarkEnd w:id="553"/>
      <w:bookmarkEnd w:id="554"/>
      <w:bookmarkEnd w:id="555"/>
      <w:bookmarkEnd w:id="556"/>
      <w:bookmarkEnd w:id="557"/>
      <w:bookmarkEnd w:id="558"/>
    </w:p>
    <w:p>
      <w:pPr>
        <w:outlineLvl w:val="3"/>
        <w:rPr>
          <w:b/>
          <w:sz w:val="24"/>
        </w:rPr>
      </w:pPr>
      <w:bookmarkStart w:id="559" w:name="_Toc238445464"/>
      <w:bookmarkStart w:id="560" w:name="_Toc239129542"/>
      <w:r>
        <w:rPr>
          <w:b/>
          <w:sz w:val="24"/>
        </w:rPr>
        <w:t>38、</w:t>
      </w:r>
      <w:r>
        <w:rPr>
          <w:rFonts w:hint="eastAsia"/>
          <w:b/>
          <w:sz w:val="24"/>
        </w:rPr>
        <w:t>工程分包</w:t>
      </w:r>
      <w:bookmarkEnd w:id="559"/>
      <w:bookmarkEnd w:id="560"/>
    </w:p>
    <w:p>
      <w:pPr>
        <w:ind w:firstLine="542" w:firstLineChars="226"/>
        <w:rPr>
          <w:color w:val="000000"/>
          <w:sz w:val="24"/>
        </w:rPr>
      </w:pPr>
      <w:r>
        <w:rPr>
          <w:rFonts w:ascii="宋体" w:hAnsi="宋体"/>
          <w:color w:val="000000"/>
          <w:sz w:val="24"/>
        </w:rPr>
        <w:t xml:space="preserve">38.1 </w:t>
      </w:r>
      <w:r>
        <w:rPr>
          <w:rFonts w:hint="eastAsia" w:ascii="宋体" w:hAnsi="宋体"/>
          <w:color w:val="000000"/>
          <w:sz w:val="24"/>
        </w:rPr>
        <w:t>本工程发包人同意承包人分包的工程：</w:t>
      </w:r>
      <w:r>
        <w:rPr>
          <w:rFonts w:hint="eastAsia" w:ascii="宋体" w:hAnsi="宋体"/>
          <w:color w:val="0000FF"/>
          <w:sz w:val="24"/>
          <w:u w:val="single"/>
        </w:rPr>
        <w:t xml:space="preserve">  无 </w:t>
      </w:r>
    </w:p>
    <w:p>
      <w:pPr>
        <w:ind w:firstLine="542" w:firstLineChars="226"/>
        <w:rPr>
          <w:rFonts w:ascii="宋体" w:hAnsi="宋体"/>
          <w:color w:val="000000"/>
          <w:sz w:val="24"/>
        </w:rPr>
      </w:pPr>
      <w:r>
        <w:rPr>
          <w:rFonts w:hint="eastAsia"/>
          <w:color w:val="000000"/>
          <w:sz w:val="24"/>
        </w:rPr>
        <w:t>分包施工单位为：</w:t>
      </w:r>
      <w:r>
        <w:rPr>
          <w:rFonts w:hint="eastAsia"/>
          <w:color w:val="0000FF"/>
          <w:sz w:val="24"/>
          <w:u w:val="single"/>
        </w:rPr>
        <w:t>无</w:t>
      </w:r>
    </w:p>
    <w:p>
      <w:pPr>
        <w:outlineLvl w:val="3"/>
        <w:rPr>
          <w:b/>
          <w:sz w:val="24"/>
        </w:rPr>
      </w:pPr>
      <w:bookmarkStart w:id="561" w:name="_Toc238445465"/>
      <w:bookmarkStart w:id="562" w:name="_Toc239129543"/>
      <w:r>
        <w:rPr>
          <w:b/>
          <w:sz w:val="24"/>
        </w:rPr>
        <w:t>39、</w:t>
      </w:r>
      <w:r>
        <w:rPr>
          <w:rFonts w:hint="eastAsia"/>
          <w:b/>
          <w:sz w:val="24"/>
        </w:rPr>
        <w:t>不可抗力</w:t>
      </w:r>
      <w:bookmarkEnd w:id="561"/>
      <w:bookmarkEnd w:id="562"/>
    </w:p>
    <w:p>
      <w:pPr>
        <w:ind w:firstLine="542" w:firstLineChars="226"/>
        <w:rPr>
          <w:rFonts w:ascii="宋体" w:hAnsi="宋体"/>
          <w:sz w:val="24"/>
        </w:rPr>
      </w:pPr>
      <w:r>
        <w:rPr>
          <w:rFonts w:ascii="宋体" w:hAnsi="宋体"/>
          <w:sz w:val="24"/>
        </w:rPr>
        <w:t xml:space="preserve">39.1 </w:t>
      </w:r>
      <w:r>
        <w:rPr>
          <w:rFonts w:hint="eastAsia" w:ascii="宋体" w:hAnsi="宋体"/>
          <w:sz w:val="24"/>
        </w:rPr>
        <w:t>双方关于不可抗力的约定：</w:t>
      </w:r>
      <w:bookmarkStart w:id="563" w:name="gs57"/>
      <w:r>
        <w:rPr>
          <w:rFonts w:ascii="宋体" w:hAnsi="宋体"/>
          <w:color w:val="0000FF"/>
          <w:sz w:val="24"/>
          <w:u w:val="single"/>
        </w:rPr>
        <w:t xml:space="preserve"> 遵守《通用条款》。</w:t>
      </w:r>
      <w:bookmarkEnd w:id="563"/>
      <w:r>
        <w:rPr>
          <w:rFonts w:hint="eastAsia" w:ascii="宋体" w:hAnsi="宋体"/>
          <w:sz w:val="24"/>
        </w:rPr>
        <w:t>。</w:t>
      </w:r>
    </w:p>
    <w:p>
      <w:pPr>
        <w:outlineLvl w:val="3"/>
        <w:rPr>
          <w:b/>
          <w:sz w:val="24"/>
        </w:rPr>
      </w:pPr>
      <w:bookmarkStart w:id="564" w:name="_Toc239129544"/>
      <w:bookmarkStart w:id="565" w:name="_Toc238445466"/>
      <w:r>
        <w:rPr>
          <w:b/>
          <w:sz w:val="24"/>
        </w:rPr>
        <w:t>40、</w:t>
      </w:r>
      <w:r>
        <w:rPr>
          <w:rFonts w:hint="eastAsia"/>
          <w:b/>
          <w:sz w:val="24"/>
        </w:rPr>
        <w:t>保险</w:t>
      </w:r>
      <w:bookmarkEnd w:id="564"/>
      <w:bookmarkEnd w:id="565"/>
    </w:p>
    <w:p>
      <w:pPr>
        <w:ind w:firstLine="542" w:firstLineChars="226"/>
        <w:rPr>
          <w:rFonts w:ascii="宋体" w:hAnsi="宋体"/>
          <w:sz w:val="24"/>
        </w:rPr>
      </w:pPr>
      <w:r>
        <w:rPr>
          <w:rFonts w:ascii="宋体" w:hAnsi="宋体"/>
          <w:sz w:val="24"/>
        </w:rPr>
        <w:t>40.6 本工程双方约定投保内容如下：</w:t>
      </w:r>
    </w:p>
    <w:p>
      <w:pPr>
        <w:ind w:firstLine="600" w:firstLineChars="250"/>
        <w:rPr>
          <w:rFonts w:ascii="宋体" w:hAnsi="宋体"/>
          <w:color w:val="0000FF"/>
          <w:sz w:val="24"/>
          <w:u w:val="single"/>
        </w:rPr>
      </w:pPr>
      <w:r>
        <w:rPr>
          <w:rFonts w:ascii="宋体" w:hAnsi="宋体"/>
          <w:sz w:val="24"/>
        </w:rPr>
        <w:t>(1)</w:t>
      </w:r>
      <w:r>
        <w:rPr>
          <w:rFonts w:hint="eastAsia" w:ascii="宋体" w:hAnsi="宋体"/>
          <w:sz w:val="24"/>
        </w:rPr>
        <w:t xml:space="preserve"> 发包人投保内容：</w:t>
      </w:r>
      <w:r>
        <w:rPr>
          <w:rFonts w:hint="eastAsia" w:ascii="宋体" w:hAnsi="宋体"/>
          <w:color w:val="0000FF"/>
          <w:sz w:val="24"/>
          <w:u w:val="single"/>
        </w:rPr>
        <w:t xml:space="preserve">  工程质量保险 </w:t>
      </w:r>
    </w:p>
    <w:p>
      <w:pPr>
        <w:ind w:firstLine="600" w:firstLineChars="250"/>
        <w:rPr>
          <w:rFonts w:ascii="宋体" w:hAnsi="宋体"/>
          <w:sz w:val="24"/>
        </w:rPr>
      </w:pPr>
      <w:r>
        <w:rPr>
          <w:rFonts w:hint="eastAsia" w:ascii="宋体" w:hAnsi="宋体"/>
          <w:sz w:val="24"/>
        </w:rPr>
        <w:t>发包人委托承包人办理的保险事项：</w:t>
      </w:r>
      <w:r>
        <w:rPr>
          <w:rFonts w:hint="eastAsia" w:ascii="宋体" w:hAnsi="宋体"/>
          <w:color w:val="0000FF"/>
          <w:sz w:val="24"/>
          <w:u w:val="single"/>
        </w:rPr>
        <w:t xml:space="preserve">  无 </w:t>
      </w:r>
    </w:p>
    <w:p>
      <w:pPr>
        <w:ind w:firstLine="600" w:firstLineChars="250"/>
        <w:rPr>
          <w:rFonts w:ascii="宋体" w:hAnsi="宋体"/>
          <w:sz w:val="24"/>
        </w:rPr>
      </w:pPr>
      <w:r>
        <w:rPr>
          <w:rFonts w:ascii="宋体" w:hAnsi="宋体"/>
          <w:sz w:val="24"/>
        </w:rPr>
        <w:t>(2)</w:t>
      </w:r>
      <w:r>
        <w:rPr>
          <w:rFonts w:hint="eastAsia" w:ascii="宋体" w:hAnsi="宋体"/>
          <w:sz w:val="24"/>
        </w:rPr>
        <w:t xml:space="preserve"> 承包人投保内容：</w:t>
      </w:r>
      <w:r>
        <w:rPr>
          <w:rFonts w:hint="eastAsia" w:ascii="宋体" w:hAnsi="宋体"/>
          <w:color w:val="0000FF"/>
          <w:sz w:val="24"/>
          <w:u w:val="single"/>
        </w:rPr>
        <w:t xml:space="preserve"> 工地意外伤害保险  </w:t>
      </w:r>
    </w:p>
    <w:p>
      <w:pPr>
        <w:outlineLvl w:val="3"/>
        <w:rPr>
          <w:b/>
          <w:sz w:val="24"/>
        </w:rPr>
      </w:pPr>
      <w:bookmarkStart w:id="566" w:name="_Toc239129545"/>
      <w:bookmarkStart w:id="567" w:name="_Toc238445467"/>
      <w:r>
        <w:rPr>
          <w:b/>
          <w:sz w:val="24"/>
        </w:rPr>
        <w:t>41、</w:t>
      </w:r>
      <w:r>
        <w:rPr>
          <w:rFonts w:hint="eastAsia"/>
          <w:b/>
          <w:sz w:val="24"/>
        </w:rPr>
        <w:t>担保</w:t>
      </w:r>
      <w:bookmarkEnd w:id="566"/>
      <w:bookmarkEnd w:id="567"/>
    </w:p>
    <w:p>
      <w:pPr>
        <w:ind w:firstLine="542" w:firstLineChars="226"/>
        <w:rPr>
          <w:rFonts w:ascii="宋体" w:hAnsi="宋体"/>
          <w:sz w:val="24"/>
        </w:rPr>
      </w:pPr>
      <w:r>
        <w:rPr>
          <w:rFonts w:ascii="宋体" w:hAnsi="宋体"/>
          <w:sz w:val="24"/>
        </w:rPr>
        <w:t xml:space="preserve">41.3 </w:t>
      </w:r>
      <w:r>
        <w:rPr>
          <w:rFonts w:hint="eastAsia" w:ascii="宋体" w:hAnsi="宋体"/>
          <w:sz w:val="24"/>
        </w:rPr>
        <w:t>本工程双方约定担保事项如下：</w:t>
      </w:r>
    </w:p>
    <w:p>
      <w:pPr>
        <w:ind w:firstLine="600" w:firstLineChars="250"/>
        <w:rPr>
          <w:rFonts w:ascii="宋体" w:hAnsi="宋体"/>
          <w:sz w:val="24"/>
        </w:rPr>
      </w:pPr>
      <w:r>
        <w:rPr>
          <w:rFonts w:hint="eastAsia" w:ascii="宋体" w:hAnsi="宋体"/>
          <w:sz w:val="24"/>
        </w:rPr>
        <w:t>（1）发包人向承包人提供支付担保，担保方式为：</w:t>
      </w:r>
      <w:bookmarkStart w:id="568" w:name="gs58"/>
      <w:bookmarkEnd w:id="568"/>
      <w:r>
        <w:rPr>
          <w:rFonts w:hint="eastAsia" w:ascii="宋体" w:hAnsi="宋体"/>
          <w:sz w:val="24"/>
        </w:rPr>
        <w:t>。担保合同作为本合同附件。</w:t>
      </w:r>
    </w:p>
    <w:p>
      <w:pPr>
        <w:ind w:firstLine="600" w:firstLineChars="250"/>
        <w:rPr>
          <w:rFonts w:ascii="宋体" w:hAnsi="宋体"/>
          <w:sz w:val="24"/>
        </w:rPr>
      </w:pPr>
      <w:r>
        <w:rPr>
          <w:rFonts w:hint="eastAsia" w:ascii="宋体" w:hAnsi="宋体"/>
          <w:sz w:val="24"/>
        </w:rPr>
        <w:t>（2）承包人向发包人提供履约担保，担保方式为：</w:t>
      </w:r>
      <w:bookmarkStart w:id="569" w:name="gs59"/>
      <w:bookmarkEnd w:id="569"/>
      <w:r>
        <w:rPr>
          <w:rFonts w:hint="eastAsia" w:ascii="宋体" w:hAnsi="宋体"/>
          <w:sz w:val="24"/>
        </w:rPr>
        <w:t>。担保合同作为本合同附件。</w:t>
      </w:r>
    </w:p>
    <w:p>
      <w:pPr>
        <w:ind w:firstLine="600" w:firstLineChars="250"/>
        <w:rPr>
          <w:rFonts w:ascii="宋体" w:hAnsi="宋体"/>
          <w:sz w:val="24"/>
        </w:rPr>
      </w:pPr>
      <w:r>
        <w:rPr>
          <w:rFonts w:hint="eastAsia" w:ascii="宋体" w:hAnsi="宋体"/>
          <w:sz w:val="24"/>
        </w:rPr>
        <w:t>（3）双方约定的其他担保事项：</w:t>
      </w:r>
      <w:r>
        <w:rPr>
          <w:rFonts w:hint="eastAsia" w:ascii="宋体" w:hAnsi="宋体"/>
          <w:color w:val="0000FF"/>
          <w:sz w:val="24"/>
          <w:u w:val="single"/>
        </w:rPr>
        <w:t xml:space="preserve"> 无  </w:t>
      </w:r>
    </w:p>
    <w:p>
      <w:pPr>
        <w:outlineLvl w:val="3"/>
        <w:rPr>
          <w:b/>
          <w:sz w:val="24"/>
        </w:rPr>
      </w:pPr>
      <w:bookmarkStart w:id="570" w:name="_Toc238445468"/>
      <w:bookmarkStart w:id="571" w:name="_Toc239129546"/>
      <w:r>
        <w:rPr>
          <w:b/>
          <w:sz w:val="24"/>
        </w:rPr>
        <w:t>46、</w:t>
      </w:r>
      <w:r>
        <w:rPr>
          <w:rFonts w:hint="eastAsia"/>
          <w:b/>
          <w:sz w:val="24"/>
        </w:rPr>
        <w:t>合同份数</w:t>
      </w:r>
      <w:bookmarkEnd w:id="570"/>
      <w:bookmarkEnd w:id="571"/>
    </w:p>
    <w:p>
      <w:pPr>
        <w:ind w:firstLine="542" w:firstLineChars="226"/>
        <w:rPr>
          <w:rFonts w:ascii="宋体" w:hAnsi="宋体"/>
          <w:color w:val="000000"/>
          <w:sz w:val="24"/>
        </w:rPr>
      </w:pPr>
      <w:r>
        <w:rPr>
          <w:rFonts w:ascii="宋体" w:hAnsi="宋体"/>
          <w:color w:val="000000"/>
          <w:sz w:val="24"/>
        </w:rPr>
        <w:t xml:space="preserve">46.1 </w:t>
      </w:r>
      <w:r>
        <w:rPr>
          <w:rFonts w:hint="eastAsia" w:ascii="宋体" w:hAnsi="宋体"/>
          <w:color w:val="000000"/>
          <w:sz w:val="24"/>
        </w:rPr>
        <w:t>双方约定合同副本份数：</w:t>
      </w:r>
      <w:r>
        <w:rPr>
          <w:rFonts w:hint="eastAsia" w:ascii="宋体" w:hAnsi="宋体"/>
          <w:color w:val="0000FF"/>
          <w:sz w:val="24"/>
          <w:u w:val="single"/>
        </w:rPr>
        <w:t xml:space="preserve">  共6份，承、发包双方各2份，采购中心1份，代理公司1份 </w:t>
      </w:r>
      <w:r>
        <w:rPr>
          <w:rFonts w:hint="eastAsia" w:ascii="宋体" w:hAnsi="宋体"/>
          <w:color w:val="000000"/>
          <w:sz w:val="24"/>
        </w:rPr>
        <w:t>。</w:t>
      </w:r>
    </w:p>
    <w:p>
      <w:pPr>
        <w:ind w:firstLine="542" w:firstLineChars="226"/>
        <w:rPr>
          <w:rFonts w:ascii="宋体" w:hAnsi="宋体"/>
          <w:color w:val="000000"/>
          <w:sz w:val="24"/>
        </w:rPr>
      </w:pPr>
    </w:p>
    <w:p>
      <w:pPr>
        <w:outlineLvl w:val="3"/>
        <w:rPr>
          <w:b/>
          <w:color w:val="000000"/>
          <w:sz w:val="24"/>
        </w:rPr>
      </w:pPr>
      <w:bookmarkStart w:id="572" w:name="_Toc239129547"/>
      <w:bookmarkStart w:id="573" w:name="_Toc238445469"/>
      <w:r>
        <w:rPr>
          <w:b/>
          <w:color w:val="000000"/>
          <w:sz w:val="24"/>
        </w:rPr>
        <w:t>47、补充条款</w:t>
      </w:r>
      <w:bookmarkEnd w:id="572"/>
      <w:bookmarkEnd w:id="573"/>
    </w:p>
    <w:p>
      <w:pPr>
        <w:rPr>
          <w:color w:val="0000FF"/>
          <w:sz w:val="24"/>
          <w:u w:val="single"/>
        </w:rPr>
      </w:pPr>
      <w:bookmarkStart w:id="574" w:name="gs60"/>
      <w:r>
        <w:rPr>
          <w:rFonts w:hint="eastAsia"/>
          <w:color w:val="0000FF"/>
          <w:sz w:val="24"/>
          <w:u w:val="single"/>
        </w:rPr>
        <w:t>承包人在投标文件中承诺的项目管理机构人员自工程开工至工程竣工不得替换。</w:t>
      </w:r>
      <w:bookmarkEnd w:id="574"/>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rPr>
          <w:color w:val="0000FF"/>
          <w:sz w:val="24"/>
          <w:u w:val="single"/>
        </w:rPr>
      </w:pPr>
    </w:p>
    <w:p>
      <w:pPr>
        <w:pStyle w:val="3"/>
        <w:spacing w:line="360" w:lineRule="auto"/>
        <w:jc w:val="left"/>
        <w:outlineLvl w:val="0"/>
        <w:rPr>
          <w:rFonts w:asciiTheme="minorEastAsia" w:hAnsiTheme="minorEastAsia" w:eastAsiaTheme="minorEastAsia"/>
          <w:sz w:val="30"/>
          <w:szCs w:val="30"/>
        </w:rPr>
      </w:pPr>
      <w:bookmarkStart w:id="575" w:name="_Toc8725687"/>
      <w:bookmarkStart w:id="576" w:name="_Toc36719419"/>
      <w:bookmarkStart w:id="577" w:name="_Toc20820"/>
      <w:r>
        <w:rPr>
          <w:rFonts w:asciiTheme="minorEastAsia" w:hAnsiTheme="minorEastAsia" w:eastAsiaTheme="minorEastAsia"/>
          <w:sz w:val="30"/>
          <w:szCs w:val="30"/>
        </w:rPr>
        <w:t>附件2</w:t>
      </w:r>
      <w:bookmarkStart w:id="578" w:name="_Toc139965361"/>
      <w:r>
        <w:rPr>
          <w:rFonts w:asciiTheme="minorEastAsia" w:hAnsiTheme="minorEastAsia" w:eastAsiaTheme="minorEastAsia"/>
          <w:sz w:val="30"/>
          <w:szCs w:val="30"/>
        </w:rPr>
        <w:t>:</w:t>
      </w:r>
      <w:bookmarkEnd w:id="575"/>
      <w:bookmarkStart w:id="579" w:name="_Toc425690792"/>
      <w:r>
        <w:rPr>
          <w:rFonts w:hint="eastAsia" w:asciiTheme="minorEastAsia" w:hAnsiTheme="minorEastAsia" w:eastAsiaTheme="minorEastAsia"/>
          <w:sz w:val="30"/>
          <w:szCs w:val="30"/>
        </w:rPr>
        <w:t>谈判响应函</w:t>
      </w:r>
      <w:bookmarkEnd w:id="576"/>
      <w:bookmarkEnd w:id="577"/>
    </w:p>
    <w:p>
      <w:pPr>
        <w:jc w:val="center"/>
        <w:rPr>
          <w:rFonts w:eastAsia="Calibri"/>
          <w:b/>
          <w:sz w:val="32"/>
          <w:szCs w:val="32"/>
        </w:rPr>
      </w:pPr>
      <w:r>
        <w:rPr>
          <w:rFonts w:hAnsi="宋体"/>
          <w:b/>
          <w:sz w:val="32"/>
          <w:szCs w:val="32"/>
        </w:rPr>
        <w:t>谈</w:t>
      </w:r>
      <w:r>
        <w:rPr>
          <w:rFonts w:eastAsia="Calibri"/>
          <w:b/>
          <w:sz w:val="32"/>
          <w:szCs w:val="32"/>
        </w:rPr>
        <w:t xml:space="preserve"> </w:t>
      </w:r>
      <w:r>
        <w:rPr>
          <w:rFonts w:hAnsi="宋体"/>
          <w:b/>
          <w:sz w:val="32"/>
          <w:szCs w:val="32"/>
        </w:rPr>
        <w:t>判</w:t>
      </w:r>
      <w:r>
        <w:rPr>
          <w:rFonts w:eastAsia="Calibri"/>
          <w:b/>
          <w:sz w:val="32"/>
          <w:szCs w:val="32"/>
        </w:rPr>
        <w:t xml:space="preserve"> </w:t>
      </w:r>
      <w:r>
        <w:rPr>
          <w:rFonts w:hAnsi="宋体"/>
          <w:b/>
          <w:sz w:val="32"/>
          <w:szCs w:val="32"/>
        </w:rPr>
        <w:t>响</w:t>
      </w:r>
      <w:r>
        <w:rPr>
          <w:rFonts w:eastAsia="Calibri"/>
          <w:b/>
          <w:sz w:val="32"/>
          <w:szCs w:val="32"/>
        </w:rPr>
        <w:t xml:space="preserve"> </w:t>
      </w:r>
      <w:r>
        <w:rPr>
          <w:rFonts w:hAnsi="宋体"/>
          <w:b/>
          <w:sz w:val="32"/>
          <w:szCs w:val="32"/>
        </w:rPr>
        <w:t>应</w:t>
      </w:r>
      <w:r>
        <w:rPr>
          <w:rFonts w:eastAsia="Calibri"/>
          <w:b/>
          <w:sz w:val="32"/>
          <w:szCs w:val="32"/>
        </w:rPr>
        <w:t xml:space="preserve"> </w:t>
      </w:r>
      <w:r>
        <w:rPr>
          <w:rFonts w:hAnsi="宋体"/>
          <w:b/>
          <w:sz w:val="32"/>
          <w:szCs w:val="32"/>
        </w:rPr>
        <w:t>函</w:t>
      </w:r>
      <w:bookmarkEnd w:id="578"/>
      <w:bookmarkEnd w:id="579"/>
    </w:p>
    <w:p>
      <w:pPr>
        <w:spacing w:line="360" w:lineRule="auto"/>
        <w:rPr>
          <w:rFonts w:ascii="宋体" w:hAnsi="宋体"/>
          <w:sz w:val="24"/>
        </w:rPr>
      </w:pPr>
      <w:r>
        <w:rPr>
          <w:rFonts w:hint="eastAsia" w:ascii="宋体" w:hAnsi="宋体"/>
          <w:sz w:val="24"/>
        </w:rPr>
        <w:t>致：</w:t>
      </w:r>
    </w:p>
    <w:p>
      <w:pPr>
        <w:spacing w:line="360" w:lineRule="auto"/>
        <w:ind w:firstLine="480" w:firstLineChars="200"/>
        <w:rPr>
          <w:rFonts w:ascii="宋体" w:hAnsi="宋体"/>
          <w:sz w:val="24"/>
        </w:rPr>
      </w:pPr>
      <w:r>
        <w:rPr>
          <w:rFonts w:hint="eastAsia" w:ascii="宋体" w:hAnsi="宋体"/>
          <w:sz w:val="24"/>
        </w:rPr>
        <w:t>根据已收到的采购编号为</w:t>
      </w:r>
      <w:r>
        <w:rPr>
          <w:rFonts w:hint="eastAsia" w:ascii="宋体" w:hAnsi="宋体"/>
          <w:sz w:val="24"/>
          <w:u w:val="single"/>
        </w:rPr>
        <w:t xml:space="preserve">       </w:t>
      </w:r>
      <w:r>
        <w:rPr>
          <w:rFonts w:ascii="宋体" w:hAnsi="宋体"/>
          <w:sz w:val="24"/>
        </w:rPr>
        <w:t xml:space="preserve"> </w:t>
      </w:r>
      <w:r>
        <w:rPr>
          <w:rFonts w:hint="eastAsia" w:ascii="宋体" w:hAnsi="宋体"/>
          <w:sz w:val="24"/>
        </w:rPr>
        <w:t>的</w:t>
      </w:r>
      <w:r>
        <w:rPr>
          <w:rFonts w:hint="eastAsia" w:ascii="宋体" w:hAnsi="宋体"/>
          <w:bCs/>
          <w:sz w:val="24"/>
        </w:rPr>
        <w:t>XXXX所需XXXX项目</w:t>
      </w:r>
      <w:r>
        <w:rPr>
          <w:rFonts w:hint="eastAsia" w:ascii="宋体" w:hAnsi="宋体"/>
          <w:sz w:val="24"/>
        </w:rPr>
        <w:t>谈判文件，我单位经认真研究上述谈判文件，决定参加本次谈判。我方提交谈判响应性文件正本</w:t>
      </w:r>
      <w:r>
        <w:rPr>
          <w:rFonts w:hint="eastAsia" w:ascii="宋体" w:hAnsi="宋体"/>
          <w:sz w:val="24"/>
          <w:u w:val="single"/>
        </w:rPr>
        <w:t xml:space="preserve">  </w:t>
      </w:r>
      <w:r>
        <w:rPr>
          <w:rFonts w:hint="eastAsia" w:ascii="宋体" w:hAnsi="宋体"/>
          <w:sz w:val="24"/>
        </w:rPr>
        <w:t>份，副本</w:t>
      </w:r>
      <w:r>
        <w:rPr>
          <w:rFonts w:hint="eastAsia" w:ascii="宋体" w:hAnsi="宋体"/>
          <w:sz w:val="24"/>
          <w:u w:val="single"/>
        </w:rPr>
        <w:t xml:space="preserve">   </w:t>
      </w:r>
      <w:r>
        <w:rPr>
          <w:rFonts w:hint="eastAsia" w:ascii="宋体" w:hAnsi="宋体"/>
          <w:sz w:val="24"/>
        </w:rPr>
        <w:t>份，电子版</w:t>
      </w:r>
      <w:r>
        <w:rPr>
          <w:rFonts w:hint="eastAsia" w:ascii="宋体" w:hAnsi="宋体"/>
          <w:sz w:val="24"/>
          <w:u w:val="single"/>
        </w:rPr>
        <w:t xml:space="preserve">   </w:t>
      </w:r>
      <w:r>
        <w:rPr>
          <w:rFonts w:hint="eastAsia" w:ascii="宋体" w:hAnsi="宋体"/>
          <w:sz w:val="24"/>
        </w:rPr>
        <w:t>份并保证其真实性。我方愿承担该项目的供货和售后服务任务，履行谈判文件中对成交供应商的要求和应承担的责任和义务。同时我方郑重做出如下声明：</w:t>
      </w:r>
    </w:p>
    <w:p>
      <w:pPr>
        <w:spacing w:line="360" w:lineRule="auto"/>
        <w:ind w:firstLine="480" w:firstLineChars="200"/>
        <w:rPr>
          <w:rFonts w:ascii="宋体" w:hAnsi="宋体"/>
          <w:sz w:val="24"/>
        </w:rPr>
      </w:pPr>
      <w:r>
        <w:rPr>
          <w:rFonts w:hint="eastAsia" w:ascii="宋体" w:hAnsi="宋体"/>
          <w:sz w:val="24"/>
        </w:rPr>
        <w:t>1、我方完全接受谈判文件中的内容，并将按谈判文件的规定履行责任、义务。</w:t>
      </w:r>
    </w:p>
    <w:p>
      <w:pPr>
        <w:spacing w:line="360" w:lineRule="auto"/>
        <w:ind w:firstLine="480" w:firstLineChars="200"/>
        <w:rPr>
          <w:rFonts w:ascii="宋体" w:hAnsi="宋体"/>
          <w:sz w:val="24"/>
        </w:rPr>
      </w:pPr>
      <w:r>
        <w:rPr>
          <w:rFonts w:hint="eastAsia" w:ascii="宋体" w:hAnsi="宋体"/>
          <w:sz w:val="24"/>
        </w:rPr>
        <w:t>2、我方已详细审查全部谈判文件，包括修改文件、参考资料及有关附件，无其他不明事项。</w:t>
      </w:r>
    </w:p>
    <w:p>
      <w:pPr>
        <w:spacing w:line="360" w:lineRule="auto"/>
        <w:ind w:firstLine="480" w:firstLineChars="200"/>
        <w:rPr>
          <w:rFonts w:ascii="宋体" w:hAnsi="宋体"/>
          <w:sz w:val="24"/>
        </w:rPr>
      </w:pPr>
      <w:r>
        <w:rPr>
          <w:rFonts w:hint="eastAsia" w:ascii="宋体" w:hAnsi="宋体"/>
          <w:sz w:val="24"/>
        </w:rPr>
        <w:t>3、我方同意提供贵方可能要求的与谈判有关的任何证据或资料。</w:t>
      </w:r>
    </w:p>
    <w:p>
      <w:pPr>
        <w:spacing w:line="360" w:lineRule="auto"/>
        <w:ind w:firstLine="480" w:firstLineChars="200"/>
        <w:rPr>
          <w:rFonts w:ascii="宋体" w:hAnsi="宋体"/>
          <w:sz w:val="24"/>
        </w:rPr>
      </w:pPr>
      <w:r>
        <w:rPr>
          <w:rFonts w:hint="eastAsia" w:ascii="宋体" w:hAnsi="宋体"/>
          <w:sz w:val="24"/>
        </w:rPr>
        <w:t>4、如果我方成交，我方将按《成交通知书》要求签订、履行合同，承担责任、义务。</w:t>
      </w:r>
    </w:p>
    <w:p>
      <w:pPr>
        <w:spacing w:line="360" w:lineRule="auto"/>
        <w:ind w:firstLine="480" w:firstLineChars="200"/>
        <w:rPr>
          <w:rFonts w:ascii="宋体" w:hAnsi="宋体"/>
          <w:sz w:val="24"/>
        </w:rPr>
      </w:pPr>
      <w:r>
        <w:rPr>
          <w:rFonts w:hint="eastAsia" w:ascii="宋体" w:hAnsi="宋体"/>
          <w:sz w:val="24"/>
        </w:rPr>
        <w:t>5、我方同意所递交的谈判响应性文件在60天的谈判有效期内有效，在此期间我方将受此约束。</w:t>
      </w:r>
    </w:p>
    <w:p>
      <w:pPr>
        <w:spacing w:line="360" w:lineRule="auto"/>
        <w:ind w:firstLine="480" w:firstLineChars="200"/>
        <w:rPr>
          <w:rFonts w:ascii="宋体" w:hAnsi="宋体"/>
          <w:sz w:val="24"/>
        </w:rPr>
      </w:pPr>
      <w:r>
        <w:rPr>
          <w:rFonts w:hint="eastAsia" w:ascii="宋体" w:hAnsi="宋体"/>
          <w:sz w:val="24"/>
        </w:rPr>
        <w:t>6、与谈判有关的一切资金往来请使用以下帐户：</w:t>
      </w:r>
    </w:p>
    <w:p>
      <w:pPr>
        <w:spacing w:line="360" w:lineRule="auto"/>
        <w:ind w:firstLine="900" w:firstLineChars="375"/>
        <w:rPr>
          <w:rFonts w:ascii="宋体" w:hAnsi="宋体"/>
          <w:sz w:val="24"/>
        </w:rPr>
      </w:pPr>
      <w:r>
        <w:rPr>
          <w:rFonts w:hint="eastAsia" w:ascii="宋体" w:hAnsi="宋体"/>
          <w:sz w:val="24"/>
        </w:rPr>
        <w:t>开户行：</w:t>
      </w:r>
      <w:r>
        <w:rPr>
          <w:rFonts w:hint="eastAsia" w:ascii="宋体" w:hAnsi="宋体"/>
          <w:sz w:val="24"/>
          <w:u w:val="single"/>
        </w:rPr>
        <w:t xml:space="preserve">                       </w:t>
      </w:r>
      <w:r>
        <w:rPr>
          <w:rFonts w:hint="eastAsia" w:ascii="宋体" w:hAnsi="宋体"/>
          <w:sz w:val="24"/>
        </w:rPr>
        <w:t xml:space="preserve">  </w:t>
      </w:r>
    </w:p>
    <w:p>
      <w:pPr>
        <w:spacing w:line="360" w:lineRule="auto"/>
        <w:ind w:firstLine="900" w:firstLineChars="375"/>
        <w:rPr>
          <w:rFonts w:ascii="宋体" w:hAnsi="宋体"/>
          <w:sz w:val="24"/>
        </w:rPr>
      </w:pPr>
      <w:r>
        <w:rPr>
          <w:rFonts w:hint="eastAsia" w:ascii="宋体" w:hAnsi="宋体"/>
          <w:sz w:val="24"/>
        </w:rPr>
        <w:t>户  名：</w:t>
      </w:r>
      <w:r>
        <w:rPr>
          <w:rFonts w:hint="eastAsia" w:ascii="宋体" w:hAnsi="宋体"/>
          <w:sz w:val="24"/>
          <w:u w:val="single"/>
        </w:rPr>
        <w:t xml:space="preserve">                       </w:t>
      </w:r>
    </w:p>
    <w:p>
      <w:pPr>
        <w:spacing w:line="360" w:lineRule="auto"/>
        <w:ind w:firstLine="900" w:firstLineChars="375"/>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7、与谈判有关的一切正式信函请使用以下地址：</w:t>
      </w:r>
    </w:p>
    <w:p>
      <w:pPr>
        <w:spacing w:line="360" w:lineRule="auto"/>
        <w:ind w:firstLine="900" w:firstLineChars="375"/>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360" w:lineRule="auto"/>
        <w:ind w:firstLine="900" w:firstLineChars="375"/>
        <w:rPr>
          <w:rFonts w:ascii="宋体" w:hAnsi="宋体"/>
          <w:sz w:val="24"/>
        </w:rPr>
      </w:pPr>
      <w:r>
        <w:rPr>
          <w:rFonts w:hint="eastAsia" w:ascii="宋体" w:hAnsi="宋体"/>
          <w:sz w:val="24"/>
        </w:rPr>
        <w:t>邮      编：</w:t>
      </w:r>
      <w:r>
        <w:rPr>
          <w:rFonts w:hint="eastAsia" w:ascii="宋体" w:hAnsi="宋体"/>
          <w:sz w:val="24"/>
          <w:u w:val="single"/>
        </w:rPr>
        <w:t xml:space="preserve">                      </w:t>
      </w:r>
    </w:p>
    <w:p>
      <w:pPr>
        <w:spacing w:line="360" w:lineRule="auto"/>
        <w:ind w:firstLine="900" w:firstLineChars="375"/>
        <w:rPr>
          <w:rFonts w:ascii="宋体" w:hAnsi="宋体"/>
          <w:sz w:val="24"/>
        </w:rPr>
      </w:pPr>
      <w:r>
        <w:rPr>
          <w:rFonts w:hint="eastAsia" w:ascii="宋体" w:hAnsi="宋体"/>
          <w:sz w:val="24"/>
        </w:rPr>
        <w:t>电      话：</w:t>
      </w:r>
      <w:r>
        <w:rPr>
          <w:rFonts w:hint="eastAsia" w:ascii="宋体" w:hAnsi="宋体"/>
          <w:sz w:val="24"/>
          <w:u w:val="single"/>
        </w:rPr>
        <w:t xml:space="preserve">                      </w:t>
      </w:r>
    </w:p>
    <w:p>
      <w:pPr>
        <w:spacing w:line="360" w:lineRule="auto"/>
        <w:ind w:firstLine="900" w:firstLineChars="375"/>
        <w:rPr>
          <w:rFonts w:ascii="宋体" w:hAnsi="宋体"/>
          <w:sz w:val="24"/>
        </w:rPr>
      </w:pPr>
      <w:r>
        <w:rPr>
          <w:rFonts w:hint="eastAsia" w:ascii="宋体" w:hAnsi="宋体"/>
          <w:sz w:val="24"/>
        </w:rPr>
        <w:t>传      真：</w:t>
      </w:r>
      <w:r>
        <w:rPr>
          <w:rFonts w:hint="eastAsia" w:ascii="宋体" w:hAnsi="宋体"/>
          <w:sz w:val="24"/>
          <w:u w:val="single"/>
        </w:rPr>
        <w:t xml:space="preserve">                      </w:t>
      </w:r>
    </w:p>
    <w:p>
      <w:pPr>
        <w:spacing w:line="360" w:lineRule="auto"/>
        <w:ind w:firstLine="900" w:firstLineChars="375"/>
        <w:rPr>
          <w:rFonts w:ascii="宋体" w:hAnsi="宋体"/>
          <w:sz w:val="24"/>
          <w:u w:val="single"/>
        </w:rPr>
      </w:pPr>
      <w:r>
        <w:rPr>
          <w:rFonts w:hint="eastAsia" w:ascii="宋体" w:hAnsi="宋体"/>
          <w:sz w:val="24"/>
        </w:rPr>
        <w:t>谈判供应商公章：</w:t>
      </w:r>
      <w:r>
        <w:rPr>
          <w:rFonts w:hint="eastAsia" w:ascii="宋体" w:hAnsi="宋体"/>
          <w:sz w:val="24"/>
          <w:u w:val="single"/>
        </w:rPr>
        <w:t xml:space="preserve">                        </w:t>
      </w:r>
    </w:p>
    <w:p>
      <w:pPr>
        <w:spacing w:line="360" w:lineRule="auto"/>
        <w:ind w:firstLine="900" w:firstLineChars="375"/>
        <w:rPr>
          <w:rFonts w:ascii="宋体" w:hAnsi="宋体"/>
          <w:sz w:val="24"/>
        </w:rPr>
      </w:pPr>
      <w:r>
        <w:rPr>
          <w:rFonts w:hint="eastAsia" w:ascii="宋体" w:hAnsi="宋体"/>
          <w:sz w:val="24"/>
        </w:rPr>
        <w:t>法定代表人或被授权代表人签字：</w:t>
      </w:r>
      <w:r>
        <w:rPr>
          <w:rFonts w:hint="eastAsia" w:ascii="宋体" w:hAnsi="宋体"/>
          <w:sz w:val="24"/>
          <w:u w:val="single"/>
        </w:rPr>
        <w:t xml:space="preserve">                      </w:t>
      </w:r>
      <w:r>
        <w:rPr>
          <w:rFonts w:hint="eastAsia" w:ascii="宋体" w:hAnsi="宋体"/>
          <w:sz w:val="24"/>
        </w:rPr>
        <w:t xml:space="preserve">   </w:t>
      </w:r>
    </w:p>
    <w:p>
      <w:pPr>
        <w:pStyle w:val="19"/>
        <w:spacing w:line="360" w:lineRule="auto"/>
        <w:ind w:left="94" w:leftChars="47" w:firstLine="480" w:firstLineChars="200"/>
        <w:jc w:val="right"/>
        <w:rPr>
          <w:rFonts w:ascii="宋体" w:hAnsi="宋体"/>
          <w:sz w:val="24"/>
        </w:rPr>
      </w:pPr>
      <w:r>
        <w:rPr>
          <w:rFonts w:hint="eastAsia" w:ascii="宋体" w:hAnsi="宋体"/>
          <w:sz w:val="24"/>
        </w:rPr>
        <w:t xml:space="preserve">        </w:t>
      </w:r>
    </w:p>
    <w:p>
      <w:pPr>
        <w:pStyle w:val="19"/>
        <w:spacing w:line="360" w:lineRule="auto"/>
        <w:ind w:left="0" w:right="560" w:firstLine="5400"/>
        <w:rPr>
          <w:rFonts w:ascii="宋体" w:hAnsi="宋体"/>
          <w:sz w:val="24"/>
          <w:szCs w:val="24"/>
        </w:rPr>
      </w:pPr>
      <w:r>
        <w:rPr>
          <w:rFonts w:hint="eastAsia" w:ascii="宋体" w:hAnsi="宋体"/>
          <w:sz w:val="24"/>
        </w:rPr>
        <w:t>年    月   日</w:t>
      </w:r>
    </w:p>
    <w:p>
      <w:pPr>
        <w:pStyle w:val="3"/>
        <w:spacing w:line="360" w:lineRule="auto"/>
        <w:jc w:val="left"/>
        <w:outlineLvl w:val="0"/>
        <w:rPr>
          <w:rFonts w:asciiTheme="minorEastAsia" w:hAnsiTheme="minorEastAsia" w:eastAsiaTheme="minorEastAsia"/>
          <w:sz w:val="30"/>
          <w:szCs w:val="30"/>
        </w:rPr>
      </w:pPr>
      <w:r>
        <w:br w:type="page"/>
      </w:r>
      <w:bookmarkStart w:id="580" w:name="_Toc8725688"/>
      <w:bookmarkStart w:id="581" w:name="_Toc36719420"/>
      <w:bookmarkStart w:id="582" w:name="_Toc3515"/>
      <w:r>
        <w:rPr>
          <w:rFonts w:asciiTheme="minorEastAsia" w:hAnsiTheme="minorEastAsia" w:eastAsiaTheme="minorEastAsia"/>
          <w:sz w:val="30"/>
          <w:szCs w:val="30"/>
        </w:rPr>
        <w:t>附件3</w:t>
      </w:r>
      <w:bookmarkStart w:id="583" w:name="_Toc139965362"/>
      <w:r>
        <w:rPr>
          <w:rFonts w:asciiTheme="minorEastAsia" w:hAnsiTheme="minorEastAsia" w:eastAsiaTheme="minorEastAsia"/>
          <w:sz w:val="30"/>
          <w:szCs w:val="30"/>
        </w:rPr>
        <w:t>：</w:t>
      </w:r>
      <w:bookmarkEnd w:id="580"/>
      <w:r>
        <w:rPr>
          <w:rFonts w:hint="eastAsia" w:asciiTheme="minorEastAsia" w:hAnsiTheme="minorEastAsia" w:eastAsiaTheme="minorEastAsia"/>
          <w:sz w:val="30"/>
          <w:szCs w:val="30"/>
        </w:rPr>
        <w:t>法定代表人资格证明</w:t>
      </w:r>
      <w:bookmarkEnd w:id="581"/>
      <w:bookmarkEnd w:id="582"/>
    </w:p>
    <w:p>
      <w:pPr>
        <w:jc w:val="center"/>
        <w:rPr>
          <w:rFonts w:hAnsi="宋体"/>
          <w:b/>
          <w:sz w:val="32"/>
          <w:szCs w:val="32"/>
        </w:rPr>
      </w:pPr>
      <w:bookmarkStart w:id="584" w:name="_Toc511249607"/>
      <w:r>
        <w:rPr>
          <w:rFonts w:hint="eastAsia" w:hAnsi="宋体"/>
          <w:b/>
          <w:sz w:val="32"/>
          <w:szCs w:val="32"/>
        </w:rPr>
        <w:t>法定代表人资格证明</w:t>
      </w:r>
      <w:bookmarkEnd w:id="584"/>
    </w:p>
    <w:p>
      <w:pPr>
        <w:spacing w:line="360" w:lineRule="auto"/>
        <w:ind w:firstLine="480"/>
        <w:rPr>
          <w:color w:val="000000"/>
          <w:sz w:val="24"/>
          <w:u w:val="single"/>
        </w:rPr>
      </w:pPr>
      <w:r>
        <w:rPr>
          <w:rFonts w:hint="eastAsia"/>
          <w:color w:val="000000"/>
          <w:sz w:val="24"/>
        </w:rPr>
        <w:t>致：</w:t>
      </w:r>
      <w:r>
        <w:rPr>
          <w:rFonts w:hint="eastAsia"/>
          <w:color w:val="000000"/>
          <w:sz w:val="24"/>
          <w:u w:val="single"/>
        </w:rPr>
        <w:t xml:space="preserve"> </w:t>
      </w:r>
    </w:p>
    <w:p>
      <w:pPr>
        <w:spacing w:line="360" w:lineRule="auto"/>
        <w:ind w:firstLine="480"/>
        <w:rPr>
          <w:color w:val="000000"/>
          <w:sz w:val="24"/>
        </w:rPr>
      </w:pPr>
      <w:r>
        <w:rPr>
          <w:rFonts w:hint="eastAsia"/>
          <w:color w:val="000000"/>
          <w:sz w:val="24"/>
        </w:rPr>
        <w:t>姓名：</w:t>
      </w:r>
      <w:r>
        <w:rPr>
          <w:rFonts w:hint="eastAsia"/>
          <w:color w:val="000000"/>
          <w:sz w:val="24"/>
          <w:u w:val="single"/>
        </w:rPr>
        <w:t xml:space="preserve">        </w:t>
      </w:r>
      <w:r>
        <w:rPr>
          <w:rFonts w:hint="eastAsia"/>
          <w:color w:val="000000"/>
          <w:sz w:val="24"/>
        </w:rPr>
        <w:t>，性别：</w:t>
      </w:r>
      <w:r>
        <w:rPr>
          <w:rFonts w:hint="eastAsia"/>
          <w:color w:val="000000"/>
          <w:sz w:val="24"/>
          <w:u w:val="single"/>
        </w:rPr>
        <w:t xml:space="preserve">        </w:t>
      </w:r>
      <w:r>
        <w:rPr>
          <w:rFonts w:hint="eastAsia"/>
          <w:color w:val="000000"/>
          <w:sz w:val="24"/>
        </w:rPr>
        <w:t>，年龄：</w:t>
      </w:r>
      <w:r>
        <w:rPr>
          <w:rFonts w:hint="eastAsia"/>
          <w:color w:val="000000"/>
          <w:sz w:val="24"/>
          <w:u w:val="single"/>
        </w:rPr>
        <w:t xml:space="preserve">        </w:t>
      </w:r>
      <w:r>
        <w:rPr>
          <w:rFonts w:hint="eastAsia"/>
          <w:color w:val="000000"/>
          <w:sz w:val="24"/>
        </w:rPr>
        <w:t>，职务：</w:t>
      </w:r>
      <w:r>
        <w:rPr>
          <w:rFonts w:hint="eastAsia"/>
          <w:color w:val="000000"/>
          <w:sz w:val="24"/>
          <w:u w:val="single"/>
        </w:rPr>
        <w:t xml:space="preserve">        </w:t>
      </w:r>
      <w:r>
        <w:rPr>
          <w:rFonts w:hint="eastAsia"/>
          <w:color w:val="000000"/>
          <w:sz w:val="24"/>
        </w:rPr>
        <w:t xml:space="preserve"> ，身份证号码：</w:t>
      </w:r>
      <w:r>
        <w:rPr>
          <w:rFonts w:hint="eastAsia"/>
          <w:color w:val="000000"/>
          <w:sz w:val="24"/>
          <w:u w:val="single"/>
        </w:rPr>
        <w:t xml:space="preserve">         </w:t>
      </w:r>
      <w:r>
        <w:rPr>
          <w:rFonts w:hint="eastAsia"/>
          <w:color w:val="000000"/>
          <w:sz w:val="24"/>
        </w:rPr>
        <w:t>，系</w:t>
      </w:r>
      <w:r>
        <w:rPr>
          <w:rFonts w:hint="eastAsia"/>
          <w:color w:val="000000"/>
          <w:sz w:val="24"/>
          <w:u w:val="single"/>
        </w:rPr>
        <w:t>（供应商名称）</w:t>
      </w:r>
      <w:r>
        <w:rPr>
          <w:rFonts w:hint="eastAsia"/>
          <w:color w:val="000000"/>
          <w:sz w:val="24"/>
        </w:rPr>
        <w:t>的法定代表人/负责人。为项目编号为的</w:t>
      </w:r>
      <w:r>
        <w:rPr>
          <w:rFonts w:ascii="宋体"/>
          <w:bCs/>
          <w:color w:val="000000"/>
          <w:sz w:val="24"/>
        </w:rPr>
        <w:t>XXXX</w:t>
      </w:r>
      <w:r>
        <w:rPr>
          <w:rFonts w:hint="eastAsia" w:ascii="宋体"/>
          <w:bCs/>
          <w:color w:val="000000"/>
          <w:sz w:val="24"/>
        </w:rPr>
        <w:t>单位所需</w:t>
      </w:r>
      <w:r>
        <w:rPr>
          <w:rFonts w:ascii="宋体"/>
          <w:bCs/>
          <w:color w:val="000000"/>
          <w:sz w:val="24"/>
        </w:rPr>
        <w:t>XXXX</w:t>
      </w:r>
      <w:r>
        <w:rPr>
          <w:rFonts w:hint="eastAsia" w:ascii="宋体"/>
          <w:bCs/>
          <w:color w:val="000000"/>
          <w:sz w:val="24"/>
        </w:rPr>
        <w:t>项目</w:t>
      </w:r>
      <w:r>
        <w:rPr>
          <w:rFonts w:hint="eastAsia"/>
          <w:color w:val="000000"/>
          <w:sz w:val="24"/>
        </w:rPr>
        <w:t>谈判活动签署谈判文件、进行合同谈判、签署合同和全权处理与之有关的一切事务。</w:t>
      </w:r>
    </w:p>
    <w:p>
      <w:pPr>
        <w:spacing w:line="360" w:lineRule="auto"/>
        <w:ind w:firstLine="480"/>
        <w:rPr>
          <w:color w:val="000000"/>
          <w:sz w:val="24"/>
        </w:rPr>
      </w:pPr>
    </w:p>
    <w:p>
      <w:pPr>
        <w:spacing w:line="360" w:lineRule="auto"/>
        <w:ind w:firstLine="480"/>
        <w:rPr>
          <w:color w:val="000000"/>
          <w:sz w:val="24"/>
        </w:rPr>
      </w:pPr>
      <w:r>
        <w:rPr>
          <w:rFonts w:hint="eastAsia"/>
          <w:color w:val="000000"/>
          <w:sz w:val="24"/>
        </w:rPr>
        <w:t>特此证明。</w:t>
      </w:r>
    </w:p>
    <w:p>
      <w:pPr>
        <w:spacing w:line="360" w:lineRule="auto"/>
        <w:ind w:firstLine="480"/>
        <w:jc w:val="left"/>
        <w:rPr>
          <w:color w:val="000000"/>
          <w:sz w:val="24"/>
        </w:rPr>
      </w:pPr>
    </w:p>
    <w:p>
      <w:pPr>
        <w:spacing w:line="360" w:lineRule="auto"/>
        <w:ind w:firstLine="480"/>
        <w:jc w:val="left"/>
        <w:rPr>
          <w:color w:val="000000"/>
          <w:sz w:val="24"/>
          <w:u w:val="single"/>
        </w:rPr>
      </w:pPr>
      <w:r>
        <w:rPr>
          <w:rFonts w:hint="eastAsia"/>
          <w:color w:val="000000"/>
          <w:sz w:val="24"/>
        </w:rPr>
        <w:t>谈判供应商名称：（公章）</w:t>
      </w:r>
    </w:p>
    <w:p>
      <w:pPr>
        <w:spacing w:line="360" w:lineRule="auto"/>
        <w:ind w:firstLine="480"/>
        <w:rPr>
          <w:color w:val="000000"/>
          <w:sz w:val="24"/>
          <w:u w:val="single"/>
        </w:rPr>
      </w:pPr>
      <w:r>
        <w:rPr>
          <w:rFonts w:hint="eastAsia"/>
          <w:color w:val="000000"/>
          <w:sz w:val="24"/>
        </w:rPr>
        <w:t>谈判供应商地址：</w:t>
      </w:r>
    </w:p>
    <w:p>
      <w:pPr>
        <w:spacing w:line="360" w:lineRule="auto"/>
        <w:ind w:firstLine="480"/>
        <w:rPr>
          <w:color w:val="000000"/>
          <w:sz w:val="24"/>
          <w:u w:val="single"/>
        </w:rPr>
      </w:pPr>
    </w:p>
    <w:p>
      <w:pPr>
        <w:spacing w:line="360" w:lineRule="auto"/>
        <w:ind w:firstLine="480"/>
        <w:rPr>
          <w:color w:val="000000"/>
          <w:sz w:val="24"/>
          <w:u w:val="single"/>
        </w:rPr>
      </w:pPr>
    </w:p>
    <w:p>
      <w:pPr>
        <w:spacing w:line="360" w:lineRule="auto"/>
        <w:ind w:firstLine="6000" w:firstLineChars="2500"/>
        <w:rPr>
          <w:color w:val="000000"/>
          <w:sz w:val="24"/>
        </w:rPr>
      </w:pPr>
      <w:r>
        <w:rPr>
          <w:rFonts w:hint="eastAsia"/>
          <w:color w:val="000000"/>
          <w:sz w:val="24"/>
        </w:rPr>
        <w:t>日期：   年   月   日</w:t>
      </w:r>
    </w:p>
    <w:p>
      <w:pPr>
        <w:spacing w:line="480" w:lineRule="auto"/>
        <w:ind w:firstLine="400" w:firstLineChars="200"/>
        <w:rPr>
          <w:color w:val="000000"/>
          <w:sz w:val="24"/>
        </w:rPr>
      </w:pPr>
      <w:r>
        <w:pict>
          <v:shape id="_x0000_s1032" o:spid="_x0000_s1032" o:spt="202" type="#_x0000_t202" style="position:absolute;left:0pt;margin-left:261.35pt;margin-top:30pt;height:120pt;width:191.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">
            <v:path/>
            <v:fill focussize="0,0"/>
            <v:stroke joinstyle="miter"/>
            <v:imagedata o:title=""/>
            <o:lock v:ext="edit"/>
            <v:textbox>
              <w:txbxContent>
                <w:p>
                  <w:pPr>
                    <w:jc w:val="center"/>
                    <w:rPr>
                      <w:sz w:val="32"/>
                      <w:szCs w:val="32"/>
                    </w:rPr>
                  </w:pPr>
                </w:p>
                <w:p>
                  <w:pPr>
                    <w:jc w:val="center"/>
                    <w:rPr>
                      <w:sz w:val="32"/>
                      <w:szCs w:val="32"/>
                    </w:rPr>
                  </w:pPr>
                  <w:r>
                    <w:rPr>
                      <w:rFonts w:hint="eastAsia"/>
                      <w:sz w:val="32"/>
                      <w:szCs w:val="32"/>
                    </w:rPr>
                    <w:t>背面</w:t>
                  </w:r>
                </w:p>
              </w:txbxContent>
            </v:textbox>
          </v:shape>
        </w:pict>
      </w:r>
      <w:r>
        <w:pict>
          <v:shape id="_x0000_s1031" o:spid="_x0000_s1031" o:spt="202" type="#_x0000_t202" style="position:absolute;left:0pt;margin-left:31.1pt;margin-top:30pt;height:120pt;width:19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">
            <v:path/>
            <v:fill focussize="0,0"/>
            <v:stroke joinstyle="miter"/>
            <v:imagedata o:title=""/>
            <o:lock v:ext="edit"/>
            <v:textbox>
              <w:txbxContent>
                <w:p>
                  <w:pPr>
                    <w:jc w:val="center"/>
                    <w:rPr>
                      <w:sz w:val="32"/>
                      <w:szCs w:val="32"/>
                    </w:rPr>
                  </w:pPr>
                </w:p>
                <w:p>
                  <w:pPr>
                    <w:jc w:val="center"/>
                    <w:rPr>
                      <w:sz w:val="32"/>
                      <w:szCs w:val="32"/>
                    </w:rPr>
                  </w:pPr>
                  <w:r>
                    <w:rPr>
                      <w:rFonts w:hint="eastAsia"/>
                      <w:sz w:val="32"/>
                      <w:szCs w:val="32"/>
                    </w:rPr>
                    <w:t>正面</w:t>
                  </w:r>
                </w:p>
              </w:txbxContent>
            </v:textbox>
          </v:shape>
        </w:pict>
      </w:r>
      <w:r>
        <w:rPr>
          <w:rFonts w:hint="eastAsia"/>
          <w:color w:val="000000"/>
          <w:sz w:val="24"/>
        </w:rPr>
        <w:t>法定代表人身份复印件：</w:t>
      </w:r>
    </w:p>
    <w:p>
      <w:pPr>
        <w:spacing w:line="480" w:lineRule="auto"/>
        <w:ind w:firstLine="2160" w:firstLineChars="900"/>
        <w:rPr>
          <w:color w:val="000000"/>
          <w:sz w:val="24"/>
        </w:rPr>
      </w:pPr>
    </w:p>
    <w:p>
      <w:pPr>
        <w:spacing w:line="480" w:lineRule="auto"/>
        <w:ind w:firstLine="2160" w:firstLineChars="900"/>
        <w:rPr>
          <w:color w:val="000000"/>
          <w:sz w:val="24"/>
        </w:rPr>
      </w:pPr>
    </w:p>
    <w:p>
      <w:pPr>
        <w:spacing w:line="480" w:lineRule="auto"/>
        <w:ind w:firstLine="2160" w:firstLineChars="900"/>
        <w:rPr>
          <w:color w:val="000000"/>
          <w:sz w:val="24"/>
          <w:u w:val="single"/>
        </w:rPr>
      </w:pPr>
    </w:p>
    <w:p>
      <w:pPr>
        <w:spacing w:line="360" w:lineRule="auto"/>
        <w:ind w:firstLine="480"/>
        <w:rPr>
          <w:color w:val="000000"/>
          <w:sz w:val="24"/>
        </w:rPr>
      </w:pPr>
    </w:p>
    <w:p>
      <w:pPr>
        <w:spacing w:line="360" w:lineRule="auto"/>
        <w:ind w:firstLine="480"/>
        <w:rPr>
          <w:color w:val="000000"/>
          <w:sz w:val="24"/>
        </w:rPr>
      </w:pPr>
    </w:p>
    <w:p>
      <w:pPr>
        <w:rPr>
          <w:color w:val="000000"/>
          <w:sz w:val="24"/>
        </w:rPr>
      </w:pPr>
      <w:r>
        <w:rPr>
          <w:rFonts w:hint="eastAsia"/>
          <w:color w:val="000000"/>
          <w:sz w:val="24"/>
        </w:rPr>
        <w:t>注：本证明书谈判供应商必须提供。此处所述“法定代表人”或“负责人”，须与谈判申请人的“营业执照”上的内容一致。</w:t>
      </w:r>
    </w:p>
    <w:p>
      <w:pPr>
        <w:jc w:val="left"/>
        <w:rPr>
          <w:color w:val="000000"/>
          <w:sz w:val="24"/>
        </w:rPr>
      </w:pPr>
      <w:r>
        <w:rPr>
          <w:color w:val="000000"/>
          <w:sz w:val="24"/>
        </w:rPr>
        <w:br w:type="page"/>
      </w:r>
    </w:p>
    <w:p>
      <w:pPr>
        <w:pStyle w:val="3"/>
        <w:spacing w:line="360" w:lineRule="auto"/>
        <w:jc w:val="left"/>
        <w:outlineLvl w:val="0"/>
        <w:rPr>
          <w:rFonts w:asciiTheme="minorEastAsia" w:hAnsiTheme="minorEastAsia" w:eastAsiaTheme="minorEastAsia"/>
          <w:sz w:val="30"/>
          <w:szCs w:val="30"/>
        </w:rPr>
      </w:pPr>
      <w:bookmarkStart w:id="585" w:name="_Toc8725689"/>
      <w:bookmarkStart w:id="586" w:name="_Toc36719421"/>
      <w:bookmarkStart w:id="587" w:name="_Toc13857"/>
      <w:r>
        <w:rPr>
          <w:rFonts w:asciiTheme="minorEastAsia" w:hAnsiTheme="minorEastAsia" w:eastAsiaTheme="minorEastAsia"/>
          <w:sz w:val="30"/>
          <w:szCs w:val="30"/>
        </w:rPr>
        <w:t>附件4：</w:t>
      </w:r>
      <w:bookmarkEnd w:id="585"/>
      <w:r>
        <w:rPr>
          <w:rFonts w:hint="eastAsia" w:asciiTheme="minorEastAsia" w:hAnsiTheme="minorEastAsia" w:eastAsiaTheme="minorEastAsia"/>
          <w:sz w:val="30"/>
          <w:szCs w:val="30"/>
        </w:rPr>
        <w:t>法人授权函</w:t>
      </w:r>
      <w:bookmarkEnd w:id="586"/>
      <w:bookmarkEnd w:id="587"/>
    </w:p>
    <w:p>
      <w:pPr>
        <w:jc w:val="center"/>
        <w:rPr>
          <w:rFonts w:eastAsia="Calibri"/>
          <w:b/>
          <w:sz w:val="32"/>
          <w:szCs w:val="32"/>
        </w:rPr>
      </w:pPr>
      <w:bookmarkStart w:id="588" w:name="_Toc425690793"/>
      <w:r>
        <w:rPr>
          <w:rFonts w:hAnsi="宋体"/>
          <w:b/>
          <w:sz w:val="32"/>
          <w:szCs w:val="32"/>
        </w:rPr>
        <w:t>法人授权</w:t>
      </w:r>
      <w:bookmarkEnd w:id="583"/>
      <w:r>
        <w:rPr>
          <w:rFonts w:hAnsi="宋体"/>
          <w:b/>
          <w:sz w:val="32"/>
          <w:szCs w:val="32"/>
        </w:rPr>
        <w:t>函</w:t>
      </w:r>
      <w:bookmarkEnd w:id="588"/>
    </w:p>
    <w:p>
      <w:pPr>
        <w:spacing w:line="300" w:lineRule="auto"/>
        <w:rPr>
          <w:rFonts w:ascii="宋体" w:hAnsi="宋体"/>
          <w:sz w:val="24"/>
          <w:szCs w:val="24"/>
        </w:rPr>
      </w:pPr>
    </w:p>
    <w:p>
      <w:pPr>
        <w:spacing w:line="480" w:lineRule="auto"/>
        <w:rPr>
          <w:rFonts w:ascii="宋体" w:hAnsi="宋体"/>
          <w:sz w:val="24"/>
          <w:szCs w:val="24"/>
        </w:rPr>
      </w:pPr>
      <w:r>
        <w:rPr>
          <w:rFonts w:ascii="宋体" w:hAnsi="宋体"/>
          <w:sz w:val="24"/>
          <w:szCs w:val="24"/>
        </w:rPr>
        <w:t xml:space="preserve">致 ： </w:t>
      </w:r>
    </w:p>
    <w:p>
      <w:pPr>
        <w:spacing w:line="480" w:lineRule="auto"/>
        <w:ind w:firstLine="480"/>
        <w:rPr>
          <w:rFonts w:ascii="宋体" w:hAnsi="宋体"/>
          <w:sz w:val="24"/>
          <w:szCs w:val="24"/>
        </w:rPr>
      </w:pPr>
      <w:r>
        <w:rPr>
          <w:rFonts w:ascii="宋体" w:hAnsi="宋体"/>
          <w:sz w:val="24"/>
          <w:szCs w:val="24"/>
        </w:rPr>
        <w:t>本授权函声明：</w:t>
      </w:r>
      <w:r>
        <w:rPr>
          <w:rFonts w:ascii="宋体" w:hAnsi="宋体"/>
          <w:sz w:val="24"/>
          <w:szCs w:val="24"/>
          <w:u w:val="single"/>
        </w:rPr>
        <w:t xml:space="preserve">            （谈判投标商全称）         </w:t>
      </w:r>
      <w:r>
        <w:rPr>
          <w:rFonts w:ascii="宋体" w:hAnsi="宋体"/>
          <w:sz w:val="24"/>
          <w:szCs w:val="24"/>
        </w:rPr>
        <w:t>任命</w:t>
      </w:r>
      <w:r>
        <w:rPr>
          <w:rFonts w:ascii="宋体" w:hAnsi="宋体"/>
          <w:sz w:val="24"/>
          <w:szCs w:val="24"/>
          <w:u w:val="single"/>
        </w:rPr>
        <w:t xml:space="preserve"> （被授权人姓名、职务）   </w:t>
      </w:r>
      <w:r>
        <w:rPr>
          <w:rFonts w:ascii="宋体" w:hAnsi="宋体"/>
          <w:sz w:val="24"/>
          <w:szCs w:val="24"/>
        </w:rPr>
        <w:t>为我公司的授权代表人，参与</w:t>
      </w:r>
      <w:r>
        <w:rPr>
          <w:rFonts w:hint="eastAsia" w:ascii="宋体" w:hAnsi="宋体"/>
          <w:sz w:val="24"/>
          <w:szCs w:val="24"/>
        </w:rPr>
        <w:t>采购</w:t>
      </w:r>
      <w:r>
        <w:rPr>
          <w:rFonts w:ascii="宋体" w:hAnsi="宋体"/>
          <w:sz w:val="24"/>
          <w:szCs w:val="24"/>
        </w:rPr>
        <w:t>编号为</w:t>
      </w:r>
      <w:r>
        <w:rPr>
          <w:rFonts w:ascii="宋体" w:hAnsi="宋体"/>
          <w:sz w:val="24"/>
          <w:szCs w:val="24"/>
          <w:u w:val="single"/>
        </w:rPr>
        <w:t xml:space="preserve">         </w:t>
      </w:r>
      <w:r>
        <w:rPr>
          <w:rFonts w:ascii="宋体" w:hAnsi="宋体"/>
          <w:sz w:val="24"/>
          <w:szCs w:val="24"/>
        </w:rPr>
        <w:t xml:space="preserve"> 的XXXXXXXXXXXXXXX谈判活动，以谈判投标商的名义签署谈判响应性文件、进行合同谈判、签署合同和全权处理与之有关的一切事务。</w:t>
      </w:r>
    </w:p>
    <w:p>
      <w:pPr>
        <w:spacing w:line="480" w:lineRule="auto"/>
        <w:ind w:firstLine="480"/>
        <w:rPr>
          <w:rFonts w:ascii="宋体" w:hAnsi="宋体"/>
          <w:sz w:val="24"/>
          <w:szCs w:val="24"/>
        </w:rPr>
      </w:pPr>
      <w:r>
        <w:rPr>
          <w:rFonts w:ascii="宋体" w:hAnsi="宋体"/>
          <w:sz w:val="24"/>
          <w:szCs w:val="24"/>
        </w:rPr>
        <w:t>特签字如下，以资证明。</w:t>
      </w:r>
    </w:p>
    <w:p>
      <w:pPr>
        <w:spacing w:line="480" w:lineRule="auto"/>
        <w:ind w:firstLine="480"/>
        <w:rPr>
          <w:rFonts w:ascii="宋体" w:hAnsi="宋体"/>
          <w:sz w:val="24"/>
          <w:szCs w:val="24"/>
          <w:u w:val="single"/>
        </w:rPr>
      </w:pPr>
      <w:r>
        <w:rPr>
          <w:rFonts w:ascii="宋体" w:hAnsi="宋体"/>
          <w:sz w:val="24"/>
          <w:szCs w:val="24"/>
        </w:rPr>
        <w:t>谈判投标商名称：（公章）</w:t>
      </w:r>
      <w:r>
        <w:rPr>
          <w:rFonts w:ascii="宋体" w:hAnsi="宋体"/>
          <w:sz w:val="24"/>
          <w:szCs w:val="24"/>
          <w:u w:val="single"/>
        </w:rPr>
        <w:t xml:space="preserve"> </w:t>
      </w:r>
    </w:p>
    <w:p>
      <w:pPr>
        <w:spacing w:line="480" w:lineRule="auto"/>
        <w:ind w:firstLine="480"/>
        <w:rPr>
          <w:rFonts w:ascii="宋体" w:hAnsi="宋体"/>
          <w:sz w:val="24"/>
          <w:szCs w:val="24"/>
          <w:u w:val="single"/>
        </w:rPr>
      </w:pPr>
      <w:r>
        <w:rPr>
          <w:rFonts w:ascii="宋体" w:hAnsi="宋体"/>
          <w:sz w:val="24"/>
          <w:szCs w:val="24"/>
        </w:rPr>
        <w:t>谈判投标商地址：</w:t>
      </w:r>
      <w:r>
        <w:rPr>
          <w:rFonts w:ascii="宋体" w:hAnsi="宋体"/>
          <w:sz w:val="24"/>
          <w:szCs w:val="24"/>
          <w:u w:val="single"/>
        </w:rPr>
        <w:t xml:space="preserve"> </w:t>
      </w:r>
    </w:p>
    <w:p>
      <w:pPr>
        <w:spacing w:line="480" w:lineRule="auto"/>
        <w:ind w:firstLine="480"/>
        <w:rPr>
          <w:rFonts w:ascii="宋体" w:hAnsi="宋体"/>
          <w:sz w:val="24"/>
          <w:szCs w:val="24"/>
          <w:u w:val="single"/>
        </w:rPr>
      </w:pPr>
      <w:r>
        <w:rPr>
          <w:rFonts w:ascii="宋体" w:hAnsi="宋体"/>
          <w:sz w:val="24"/>
          <w:szCs w:val="24"/>
        </w:rPr>
        <w:t>法定代表人：（签字或印章）</w:t>
      </w:r>
      <w:r>
        <w:rPr>
          <w:rFonts w:ascii="宋体" w:hAnsi="宋体"/>
          <w:sz w:val="24"/>
          <w:szCs w:val="24"/>
          <w:u w:val="single"/>
        </w:rPr>
        <w:t xml:space="preserve"> </w:t>
      </w:r>
    </w:p>
    <w:p>
      <w:pPr>
        <w:spacing w:line="480" w:lineRule="auto"/>
        <w:ind w:firstLine="480"/>
        <w:rPr>
          <w:rFonts w:ascii="宋体" w:hAnsi="宋体"/>
          <w:sz w:val="24"/>
          <w:szCs w:val="24"/>
          <w:u w:val="single"/>
        </w:rPr>
      </w:pPr>
      <w:r>
        <w:rPr>
          <w:rFonts w:ascii="宋体" w:hAnsi="宋体"/>
          <w:sz w:val="24"/>
          <w:szCs w:val="24"/>
        </w:rPr>
        <w:t>被授权人：（签字或印章）</w:t>
      </w:r>
      <w:r>
        <w:rPr>
          <w:rFonts w:ascii="宋体" w:hAnsi="宋体"/>
          <w:sz w:val="24"/>
          <w:szCs w:val="24"/>
          <w:u w:val="single"/>
        </w:rPr>
        <w:t xml:space="preserve"> </w:t>
      </w:r>
    </w:p>
    <w:p>
      <w:pPr>
        <w:spacing w:line="480" w:lineRule="auto"/>
        <w:ind w:firstLine="2160"/>
        <w:rPr>
          <w:rFonts w:ascii="宋体" w:hAnsi="宋体"/>
          <w:sz w:val="24"/>
          <w:szCs w:val="24"/>
        </w:rPr>
      </w:pPr>
      <w:r>
        <w:rPr>
          <w:rFonts w:ascii="宋体" w:hAnsi="宋体"/>
          <w:sz w:val="24"/>
          <w:szCs w:val="24"/>
        </w:rPr>
        <w:t xml:space="preserve">                  授权日期：</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w:t>
      </w:r>
    </w:p>
    <w:p>
      <w:pPr>
        <w:spacing w:line="480" w:lineRule="auto"/>
        <w:rPr>
          <w:rFonts w:eastAsia="Calibri"/>
          <w:sz w:val="24"/>
          <w:szCs w:val="24"/>
        </w:rPr>
      </w:pPr>
      <w:r>
        <w:pict>
          <v:shape id="文本框 4" o:spid="_x0000_s1029" o:spt="202" type="#_x0000_t202" style="position:absolute;left:0pt;margin-left:261.5pt;margin-top:30.05pt;height:101.55pt;width:181.4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">
            <v:path arrowok="t"/>
            <v:fill focussize="0,0"/>
            <v:stroke joinstyle="miter"/>
            <v:imagedata o:title=""/>
            <o:lock v:ext="edit"/>
            <v:textbox>
              <w:txbxContent>
                <w:p>
                  <w:pPr>
                    <w:jc w:val="center"/>
                    <w:rPr>
                      <w:rFonts w:eastAsia="Calibri"/>
                      <w:sz w:val="32"/>
                      <w:szCs w:val="32"/>
                    </w:rPr>
                  </w:pPr>
                </w:p>
                <w:p>
                  <w:pPr>
                    <w:jc w:val="center"/>
                    <w:rPr>
                      <w:rFonts w:eastAsia="Calibri"/>
                      <w:sz w:val="32"/>
                      <w:szCs w:val="32"/>
                    </w:rPr>
                  </w:pPr>
                  <w:r>
                    <w:rPr>
                      <w:rFonts w:hAnsi="宋体"/>
                      <w:sz w:val="32"/>
                      <w:szCs w:val="32"/>
                    </w:rPr>
                    <w:t>背面</w:t>
                  </w:r>
                </w:p>
              </w:txbxContent>
            </v:textbox>
          </v:shape>
        </w:pict>
      </w:r>
      <w:r>
        <w:pict>
          <v:shape id="文本框 3" o:spid="_x0000_s1028" o:spt="202" type="#_x0000_t202" style="position:absolute;left:0pt;margin-left:31.2pt;margin-top:30pt;height:100.85pt;width:184.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">
            <v:path arrowok="t"/>
            <v:fill focussize="0,0"/>
            <v:stroke joinstyle="miter"/>
            <v:imagedata o:title=""/>
            <o:lock v:ext="edit"/>
            <v:textbox>
              <w:txbxContent>
                <w:p>
                  <w:pPr>
                    <w:rPr>
                      <w:rFonts w:eastAsia="Calibri"/>
                      <w:sz w:val="32"/>
                      <w:szCs w:val="32"/>
                    </w:rPr>
                  </w:pPr>
                </w:p>
                <w:p>
                  <w:pPr>
                    <w:jc w:val="center"/>
                    <w:rPr>
                      <w:rFonts w:eastAsia="Calibri"/>
                      <w:sz w:val="32"/>
                      <w:szCs w:val="32"/>
                    </w:rPr>
                  </w:pPr>
                  <w:r>
                    <w:rPr>
                      <w:rFonts w:hAnsi="宋体"/>
                      <w:sz w:val="32"/>
                      <w:szCs w:val="32"/>
                    </w:rPr>
                    <w:t>正面</w:t>
                  </w:r>
                </w:p>
              </w:txbxContent>
            </v:textbox>
          </v:shape>
        </w:pict>
      </w:r>
      <w:r>
        <w:rPr>
          <w:rFonts w:eastAsia="Calibri"/>
          <w:sz w:val="24"/>
          <w:szCs w:val="24"/>
        </w:rPr>
        <w:t xml:space="preserve">    </w:t>
      </w:r>
      <w:r>
        <w:rPr>
          <w:rFonts w:hAnsi="宋体"/>
          <w:sz w:val="24"/>
          <w:szCs w:val="24"/>
        </w:rPr>
        <w:t>法定代表人身份复印件：</w:t>
      </w:r>
    </w:p>
    <w:p>
      <w:pPr>
        <w:spacing w:line="300" w:lineRule="auto"/>
        <w:rPr>
          <w:rFonts w:ascii="宋体" w:hAnsi="宋体"/>
          <w:sz w:val="24"/>
          <w:szCs w:val="24"/>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rPr>
          <w:rFonts w:ascii="宋体" w:hAnsi="宋体"/>
          <w:sz w:val="21"/>
          <w:szCs w:val="21"/>
        </w:rPr>
      </w:pPr>
    </w:p>
    <w:p>
      <w:pPr>
        <w:spacing w:line="480" w:lineRule="auto"/>
        <w:jc w:val="left"/>
        <w:rPr>
          <w:rFonts w:eastAsia="Calibri"/>
          <w:sz w:val="24"/>
          <w:szCs w:val="24"/>
        </w:rPr>
      </w:pPr>
      <w:r>
        <w:rPr>
          <w:rFonts w:eastAsia="Calibri"/>
          <w:sz w:val="24"/>
          <w:szCs w:val="24"/>
        </w:rPr>
        <w:t xml:space="preserve">    </w:t>
      </w:r>
      <w:r>
        <w:rPr>
          <w:rFonts w:hint="eastAsia" w:eastAsiaTheme="minorEastAsia"/>
          <w:sz w:val="24"/>
          <w:szCs w:val="24"/>
        </w:rPr>
        <w:t>被</w:t>
      </w:r>
      <w:r>
        <w:rPr>
          <w:rFonts w:hAnsi="宋体"/>
          <w:sz w:val="24"/>
          <w:szCs w:val="24"/>
        </w:rPr>
        <w:t>授权人身份证复印件：</w:t>
      </w:r>
    </w:p>
    <w:p>
      <w:pPr>
        <w:spacing w:line="300" w:lineRule="auto"/>
        <w:ind w:firstLine="570"/>
        <w:rPr>
          <w:rFonts w:eastAsia="Calibri"/>
          <w:sz w:val="24"/>
          <w:szCs w:val="24"/>
        </w:rPr>
      </w:pPr>
      <w:r>
        <w:pict>
          <v:shape id="文本框 2" o:spid="_x0000_s1027" o:spt="202" type="#_x0000_t202" style="position:absolute;left:0pt;margin-left:261.6pt;margin-top:3.75pt;height:93.85pt;width:182.1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">
            <v:path arrowok="t"/>
            <v:fill focussize="0,0"/>
            <v:stroke joinstyle="miter"/>
            <v:imagedata o:title=""/>
            <o:lock v:ext="edit"/>
            <v:textbox>
              <w:txbxContent>
                <w:p>
                  <w:pPr>
                    <w:jc w:val="center"/>
                    <w:rPr>
                      <w:rFonts w:eastAsia="Calibri"/>
                      <w:sz w:val="32"/>
                      <w:szCs w:val="32"/>
                    </w:rPr>
                  </w:pPr>
                </w:p>
                <w:p>
                  <w:pPr>
                    <w:jc w:val="center"/>
                    <w:rPr>
                      <w:rFonts w:eastAsia="Calibri"/>
                      <w:sz w:val="32"/>
                      <w:szCs w:val="32"/>
                    </w:rPr>
                  </w:pPr>
                  <w:r>
                    <w:rPr>
                      <w:rFonts w:hAnsi="宋体"/>
                      <w:sz w:val="32"/>
                      <w:szCs w:val="32"/>
                    </w:rPr>
                    <w:t>背面</w:t>
                  </w:r>
                </w:p>
                <w:p>
                  <w:pPr>
                    <w:rPr>
                      <w:rFonts w:eastAsia="Calibri"/>
                      <w:sz w:val="21"/>
                      <w:szCs w:val="21"/>
                    </w:rPr>
                  </w:pPr>
                </w:p>
              </w:txbxContent>
            </v:textbox>
          </v:shape>
        </w:pict>
      </w:r>
      <w:r>
        <w:pict>
          <v:shape id="文本框 1" o:spid="_x0000_s1026" o:spt="202" type="#_x0000_t202" style="position:absolute;left:0pt;margin-left:31.2pt;margin-top:3.75pt;height:95.8pt;width:187.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">
            <v:path arrowok="t"/>
            <v:fill focussize="0,0"/>
            <v:stroke joinstyle="miter"/>
            <v:imagedata o:title=""/>
            <o:lock v:ext="edit"/>
            <v:textbox>
              <w:txbxContent>
                <w:p>
                  <w:pPr>
                    <w:jc w:val="center"/>
                    <w:rPr>
                      <w:rFonts w:eastAsia="Calibri"/>
                      <w:sz w:val="32"/>
                      <w:szCs w:val="32"/>
                    </w:rPr>
                  </w:pPr>
                </w:p>
                <w:p>
                  <w:pPr>
                    <w:jc w:val="center"/>
                    <w:rPr>
                      <w:rFonts w:eastAsia="Calibri"/>
                      <w:sz w:val="32"/>
                      <w:szCs w:val="32"/>
                    </w:rPr>
                  </w:pPr>
                  <w:r>
                    <w:rPr>
                      <w:rFonts w:hAnsi="宋体"/>
                      <w:sz w:val="32"/>
                      <w:szCs w:val="32"/>
                    </w:rPr>
                    <w:t>正面</w:t>
                  </w:r>
                </w:p>
              </w:txbxContent>
            </v:textbox>
          </v:shape>
        </w:pict>
      </w:r>
    </w:p>
    <w:p>
      <w:pPr>
        <w:spacing w:line="300" w:lineRule="auto"/>
        <w:ind w:firstLine="3360"/>
        <w:rPr>
          <w:rFonts w:eastAsia="Calibri"/>
          <w:sz w:val="24"/>
          <w:szCs w:val="24"/>
        </w:rPr>
      </w:pPr>
    </w:p>
    <w:p>
      <w:pPr>
        <w:spacing w:line="300" w:lineRule="auto"/>
        <w:rPr>
          <w:rFonts w:eastAsiaTheme="minorEastAsia"/>
          <w:sz w:val="24"/>
          <w:szCs w:val="24"/>
        </w:rPr>
      </w:pPr>
    </w:p>
    <w:p>
      <w:pPr>
        <w:spacing w:line="300" w:lineRule="auto"/>
        <w:rPr>
          <w:rFonts w:eastAsiaTheme="minorEastAsia"/>
          <w:sz w:val="24"/>
          <w:szCs w:val="24"/>
        </w:rPr>
      </w:pPr>
    </w:p>
    <w:p>
      <w:pPr>
        <w:rPr>
          <w:rFonts w:ascii="宋体" w:hAnsi="宋体"/>
          <w:sz w:val="21"/>
          <w:szCs w:val="21"/>
        </w:rPr>
      </w:pPr>
    </w:p>
    <w:p>
      <w:pPr>
        <w:rPr>
          <w:rFonts w:ascii="宋体" w:hAnsi="宋体"/>
          <w:sz w:val="21"/>
          <w:szCs w:val="21"/>
        </w:rPr>
      </w:pPr>
    </w:p>
    <w:p>
      <w:pPr>
        <w:pStyle w:val="3"/>
        <w:spacing w:line="360" w:lineRule="auto"/>
        <w:jc w:val="left"/>
        <w:outlineLvl w:val="0"/>
        <w:rPr>
          <w:rFonts w:asciiTheme="minorEastAsia" w:hAnsiTheme="minorEastAsia" w:eastAsiaTheme="minorEastAsia"/>
          <w:sz w:val="30"/>
          <w:szCs w:val="30"/>
        </w:rPr>
      </w:pPr>
      <w:bookmarkStart w:id="589" w:name="_Toc8725690"/>
      <w:bookmarkStart w:id="590" w:name="_Toc36719422"/>
      <w:bookmarkStart w:id="591" w:name="_Toc14478"/>
      <w:r>
        <w:rPr>
          <w:rFonts w:asciiTheme="minorEastAsia" w:hAnsiTheme="minorEastAsia" w:eastAsiaTheme="minorEastAsia"/>
          <w:sz w:val="30"/>
          <w:szCs w:val="30"/>
        </w:rPr>
        <w:t>附件</w:t>
      </w:r>
      <w:bookmarkStart w:id="592" w:name="_Toc139965363"/>
      <w:r>
        <w:rPr>
          <w:rFonts w:hint="eastAsia" w:asciiTheme="minorEastAsia" w:hAnsiTheme="minorEastAsia" w:eastAsiaTheme="minorEastAsia"/>
          <w:sz w:val="30"/>
          <w:szCs w:val="30"/>
        </w:rPr>
        <w:t>5</w:t>
      </w:r>
      <w:r>
        <w:rPr>
          <w:rFonts w:asciiTheme="minorEastAsia" w:hAnsiTheme="minorEastAsia" w:eastAsiaTheme="minorEastAsia"/>
          <w:sz w:val="30"/>
          <w:szCs w:val="30"/>
        </w:rPr>
        <w:t>：</w:t>
      </w:r>
      <w:bookmarkEnd w:id="589"/>
      <w:r>
        <w:rPr>
          <w:rFonts w:hint="eastAsia" w:asciiTheme="minorEastAsia" w:hAnsiTheme="minorEastAsia" w:eastAsiaTheme="minorEastAsia"/>
          <w:sz w:val="30"/>
          <w:szCs w:val="30"/>
        </w:rPr>
        <w:t>谈判报价表</w:t>
      </w:r>
      <w:bookmarkEnd w:id="590"/>
      <w:bookmarkEnd w:id="591"/>
    </w:p>
    <w:bookmarkEnd w:id="592"/>
    <w:p>
      <w:pPr>
        <w:jc w:val="center"/>
        <w:rPr>
          <w:rFonts w:eastAsia="Calibri"/>
          <w:b/>
          <w:sz w:val="32"/>
          <w:szCs w:val="32"/>
        </w:rPr>
      </w:pPr>
      <w:bookmarkStart w:id="593" w:name="_Toc415577115"/>
      <w:r>
        <w:rPr>
          <w:rFonts w:hAnsi="宋体"/>
          <w:b/>
          <w:sz w:val="32"/>
          <w:szCs w:val="32"/>
        </w:rPr>
        <w:t>谈判报价表</w:t>
      </w:r>
      <w:bookmarkEnd w:id="593"/>
    </w:p>
    <w:tbl>
      <w:tblPr>
        <w:tblStyle w:val="35"/>
        <w:tblpPr w:leftFromText="180" w:rightFromText="180" w:vertAnchor="text" w:horzAnchor="page" w:tblpX="1302" w:tblpY="381"/>
        <w:tblOverlap w:val="never"/>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133"/>
        <w:gridCol w:w="1030"/>
        <w:gridCol w:w="1094"/>
        <w:gridCol w:w="931"/>
        <w:gridCol w:w="212"/>
        <w:gridCol w:w="1851"/>
        <w:gridCol w:w="1153"/>
        <w:gridCol w:w="106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2133" w:type="dxa"/>
            <w:tcBorders>
              <w:top w:val="single" w:color="auto" w:sz="4" w:space="0"/>
              <w:bottom w:val="single" w:color="auto" w:sz="4" w:space="0"/>
              <w:right w:val="single" w:color="auto" w:sz="4" w:space="0"/>
            </w:tcBorders>
            <w:vAlign w:val="center"/>
          </w:tcPr>
          <w:p>
            <w:pPr>
              <w:jc w:val="center"/>
              <w:rPr>
                <w:rFonts w:ascii="宋体" w:hAnsi="宋体"/>
                <w:sz w:val="28"/>
                <w:szCs w:val="28"/>
              </w:rPr>
            </w:pPr>
            <w:r>
              <w:rPr>
                <w:rFonts w:ascii="宋体" w:hAnsi="宋体"/>
                <w:sz w:val="28"/>
                <w:szCs w:val="28"/>
              </w:rPr>
              <w:t>工程名称</w:t>
            </w:r>
          </w:p>
        </w:tc>
        <w:tc>
          <w:tcPr>
            <w:tcW w:w="7331" w:type="dxa"/>
            <w:gridSpan w:val="7"/>
            <w:tcBorders>
              <w:top w:val="single" w:color="auto" w:sz="4" w:space="0"/>
              <w:left w:val="single" w:color="auto" w:sz="4" w:space="0"/>
              <w:bottom w:val="single" w:color="auto" w:sz="4" w:space="0"/>
            </w:tcBorders>
            <w:vAlign w:val="center"/>
          </w:tcPr>
          <w:p>
            <w:pPr>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2133" w:type="dxa"/>
            <w:tcBorders>
              <w:top w:val="single" w:color="auto" w:sz="4" w:space="0"/>
              <w:bottom w:val="single" w:color="auto" w:sz="4" w:space="0"/>
              <w:right w:val="single" w:color="auto" w:sz="4" w:space="0"/>
            </w:tcBorders>
            <w:vAlign w:val="center"/>
          </w:tcPr>
          <w:p>
            <w:pPr>
              <w:jc w:val="center"/>
              <w:rPr>
                <w:rFonts w:ascii="宋体" w:hAnsi="宋体"/>
                <w:sz w:val="28"/>
                <w:szCs w:val="28"/>
              </w:rPr>
            </w:pPr>
            <w:r>
              <w:rPr>
                <w:rFonts w:ascii="宋体" w:hAnsi="宋体"/>
                <w:sz w:val="28"/>
                <w:szCs w:val="28"/>
              </w:rPr>
              <w:t>开工</w:t>
            </w:r>
          </w:p>
          <w:p>
            <w:pPr>
              <w:jc w:val="center"/>
              <w:rPr>
                <w:rFonts w:ascii="宋体" w:hAnsi="宋体"/>
                <w:sz w:val="28"/>
                <w:szCs w:val="28"/>
              </w:rPr>
            </w:pPr>
            <w:r>
              <w:rPr>
                <w:rFonts w:ascii="宋体" w:hAnsi="宋体"/>
                <w:sz w:val="28"/>
                <w:szCs w:val="28"/>
              </w:rPr>
              <w:t>日期</w:t>
            </w:r>
          </w:p>
        </w:tc>
        <w:tc>
          <w:tcPr>
            <w:tcW w:w="21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ascii="宋体" w:hAnsi="宋体"/>
                <w:sz w:val="28"/>
                <w:szCs w:val="28"/>
              </w:rPr>
              <w:t>竣工</w:t>
            </w:r>
          </w:p>
          <w:p>
            <w:pPr>
              <w:jc w:val="center"/>
              <w:rPr>
                <w:rFonts w:ascii="宋体" w:hAnsi="宋体"/>
                <w:sz w:val="28"/>
                <w:szCs w:val="28"/>
              </w:rPr>
            </w:pPr>
            <w:r>
              <w:rPr>
                <w:rFonts w:ascii="宋体" w:hAnsi="宋体"/>
                <w:sz w:val="28"/>
                <w:szCs w:val="28"/>
              </w:rPr>
              <w:t>日期</w:t>
            </w:r>
          </w:p>
        </w:tc>
        <w:tc>
          <w:tcPr>
            <w:tcW w:w="185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8"/>
                <w:szCs w:val="28"/>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ascii="宋体" w:hAnsi="宋体"/>
                <w:sz w:val="28"/>
                <w:szCs w:val="28"/>
              </w:rPr>
              <w:t>总日历</w:t>
            </w:r>
          </w:p>
          <w:p>
            <w:pPr>
              <w:jc w:val="center"/>
              <w:rPr>
                <w:rFonts w:ascii="宋体" w:hAnsi="宋体"/>
                <w:sz w:val="28"/>
                <w:szCs w:val="28"/>
              </w:rPr>
            </w:pPr>
            <w:r>
              <w:rPr>
                <w:rFonts w:ascii="宋体" w:hAnsi="宋体"/>
                <w:sz w:val="28"/>
                <w:szCs w:val="28"/>
              </w:rPr>
              <w:t>天  数</w:t>
            </w:r>
          </w:p>
        </w:tc>
        <w:tc>
          <w:tcPr>
            <w:tcW w:w="1060" w:type="dxa"/>
            <w:tcBorders>
              <w:top w:val="single" w:color="auto" w:sz="4" w:space="0"/>
              <w:left w:val="single" w:color="auto" w:sz="4" w:space="0"/>
              <w:bottom w:val="single" w:color="auto" w:sz="4" w:space="0"/>
            </w:tcBorders>
            <w:vAlign w:val="center"/>
          </w:tcPr>
          <w:p>
            <w:pPr>
              <w:rPr>
                <w:rFonts w:ascii="宋体" w:hAnsi="宋体"/>
                <w:sz w:val="28"/>
                <w:szCs w:val="28"/>
              </w:rPr>
            </w:pPr>
          </w:p>
          <w:p>
            <w:pP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3163" w:type="dxa"/>
            <w:gridSpan w:val="2"/>
            <w:tcBorders>
              <w:top w:val="single" w:color="auto" w:sz="4" w:space="0"/>
              <w:bottom w:val="single" w:color="auto" w:sz="4" w:space="0"/>
              <w:right w:val="single" w:color="auto" w:sz="4" w:space="0"/>
            </w:tcBorders>
            <w:vAlign w:val="center"/>
          </w:tcPr>
          <w:p>
            <w:pPr>
              <w:jc w:val="center"/>
              <w:rPr>
                <w:rFonts w:ascii="宋体" w:hAnsi="宋体"/>
                <w:sz w:val="28"/>
                <w:szCs w:val="28"/>
              </w:rPr>
            </w:pPr>
            <w:r>
              <w:rPr>
                <w:rFonts w:ascii="宋体" w:hAnsi="宋体"/>
                <w:sz w:val="28"/>
                <w:szCs w:val="28"/>
              </w:rPr>
              <w:t>质量等级</w:t>
            </w:r>
          </w:p>
        </w:tc>
        <w:tc>
          <w:tcPr>
            <w:tcW w:w="6301" w:type="dxa"/>
            <w:gridSpan w:val="6"/>
            <w:tcBorders>
              <w:top w:val="single" w:color="auto" w:sz="4" w:space="0"/>
              <w:left w:val="single" w:color="auto" w:sz="4" w:space="0"/>
              <w:bottom w:val="single" w:color="auto" w:sz="4" w:space="0"/>
            </w:tcBorders>
            <w:vAlign w:val="center"/>
          </w:tcPr>
          <w:p>
            <w:pPr>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166" w:hRule="atLeast"/>
        </w:trPr>
        <w:tc>
          <w:tcPr>
            <w:tcW w:w="3163" w:type="dxa"/>
            <w:gridSpan w:val="2"/>
            <w:tcBorders>
              <w:top w:val="single" w:color="auto" w:sz="4" w:space="0"/>
              <w:bottom w:val="single" w:color="auto" w:sz="4" w:space="0"/>
              <w:right w:val="single" w:color="auto" w:sz="4" w:space="0"/>
            </w:tcBorders>
            <w:vAlign w:val="center"/>
          </w:tcPr>
          <w:p>
            <w:pPr>
              <w:ind w:left="560" w:hanging="560"/>
              <w:rPr>
                <w:rFonts w:ascii="宋体" w:hAnsi="宋体"/>
                <w:sz w:val="28"/>
                <w:szCs w:val="28"/>
              </w:rPr>
            </w:pPr>
            <w:r>
              <w:rPr>
                <w:rFonts w:ascii="宋体" w:hAnsi="宋体"/>
                <w:sz w:val="28"/>
                <w:szCs w:val="28"/>
              </w:rPr>
              <w:t>工程报价总金额（元）</w:t>
            </w:r>
          </w:p>
        </w:tc>
        <w:tc>
          <w:tcPr>
            <w:tcW w:w="6301" w:type="dxa"/>
            <w:gridSpan w:val="6"/>
            <w:tcBorders>
              <w:top w:val="single" w:color="auto" w:sz="4" w:space="0"/>
              <w:left w:val="single" w:color="auto" w:sz="4" w:space="0"/>
              <w:bottom w:val="single" w:color="auto" w:sz="4" w:space="0"/>
            </w:tcBorders>
            <w:vAlign w:val="center"/>
          </w:tcPr>
          <w:p>
            <w:pPr>
              <w:spacing w:line="240" w:lineRule="atLeast"/>
              <w:rPr>
                <w:rFonts w:ascii="宋体" w:hAnsi="宋体"/>
                <w:sz w:val="24"/>
                <w:szCs w:val="24"/>
              </w:rPr>
            </w:pPr>
            <w:r>
              <w:rPr>
                <w:rFonts w:ascii="宋体" w:hAnsi="宋体"/>
                <w:sz w:val="28"/>
                <w:szCs w:val="28"/>
              </w:rPr>
              <w:t>大写：</w:t>
            </w:r>
            <w:r>
              <w:rPr>
                <w:rFonts w:ascii="宋体" w:hAnsi="宋体"/>
                <w:sz w:val="28"/>
                <w:szCs w:val="28"/>
                <w:u w:val="single"/>
              </w:rPr>
              <w:t xml:space="preserve">                    （￥：        ）</w:t>
            </w:r>
            <w:r>
              <w:rPr>
                <w:rFonts w:ascii="宋体" w:hAnsi="宋体"/>
                <w:sz w:val="24"/>
                <w:szCs w:val="24"/>
              </w:rPr>
              <w:t xml:space="preserve"> </w:t>
            </w:r>
            <w:r>
              <w:rPr>
                <w:rFonts w:hint="eastAsia" w:ascii="宋体"/>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367" w:hRule="atLeast"/>
        </w:trPr>
        <w:tc>
          <w:tcPr>
            <w:tcW w:w="5188" w:type="dxa"/>
            <w:gridSpan w:val="4"/>
            <w:tcBorders>
              <w:top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4"/>
                <w:szCs w:val="24"/>
              </w:rPr>
              <w:t>投标人盖章：</w:t>
            </w:r>
          </w:p>
        </w:tc>
        <w:tc>
          <w:tcPr>
            <w:tcW w:w="4276" w:type="dxa"/>
            <w:gridSpan w:val="4"/>
            <w:tcBorders>
              <w:top w:val="single" w:color="auto" w:sz="4" w:space="0"/>
              <w:left w:val="single" w:color="auto" w:sz="4" w:space="0"/>
              <w:bottom w:val="single" w:color="auto" w:sz="4" w:space="0"/>
            </w:tcBorders>
            <w:vAlign w:val="center"/>
          </w:tcPr>
          <w:p>
            <w:pPr>
              <w:rPr>
                <w:rFonts w:ascii="宋体" w:hAnsi="宋体"/>
                <w:sz w:val="21"/>
                <w:szCs w:val="21"/>
              </w:rPr>
            </w:pPr>
            <w:r>
              <w:rPr>
                <w:rFonts w:ascii="宋体" w:hAnsi="宋体"/>
                <w:sz w:val="24"/>
                <w:szCs w:val="24"/>
              </w:rPr>
              <w:t>法定代表人或委托代理人（签字或盖章）</w:t>
            </w:r>
          </w:p>
        </w:tc>
      </w:tr>
    </w:tbl>
    <w:p>
      <w:pPr>
        <w:spacing w:line="500" w:lineRule="exact"/>
        <w:rPr>
          <w:rFonts w:eastAsia="Calibri"/>
          <w:sz w:val="24"/>
          <w:szCs w:val="24"/>
        </w:rPr>
      </w:pPr>
    </w:p>
    <w:p>
      <w:pPr>
        <w:jc w:val="left"/>
        <w:rPr>
          <w:rFonts w:eastAsia="Calibri"/>
          <w:sz w:val="24"/>
          <w:szCs w:val="24"/>
        </w:rPr>
      </w:pPr>
      <w:r>
        <w:rPr>
          <w:rFonts w:eastAsia="Calibri"/>
          <w:sz w:val="24"/>
          <w:szCs w:val="24"/>
        </w:rPr>
        <w:br w:type="page"/>
      </w:r>
    </w:p>
    <w:p>
      <w:pPr>
        <w:pStyle w:val="3"/>
        <w:spacing w:line="360" w:lineRule="auto"/>
        <w:jc w:val="left"/>
        <w:outlineLvl w:val="0"/>
        <w:rPr>
          <w:rFonts w:asciiTheme="minorEastAsia" w:hAnsiTheme="minorEastAsia" w:eastAsiaTheme="minorEastAsia"/>
          <w:sz w:val="30"/>
          <w:szCs w:val="30"/>
        </w:rPr>
      </w:pPr>
      <w:bookmarkStart w:id="594" w:name="_Toc8725691"/>
      <w:bookmarkStart w:id="595" w:name="_Toc16661"/>
      <w:bookmarkStart w:id="596" w:name="_Toc36719423"/>
      <w:r>
        <w:rPr>
          <w:rFonts w:asciiTheme="minorEastAsia" w:hAnsiTheme="minorEastAsia" w:eastAsiaTheme="minorEastAsia"/>
          <w:sz w:val="30"/>
          <w:szCs w:val="30"/>
        </w:rPr>
        <w:t>附件</w:t>
      </w:r>
      <w:r>
        <w:rPr>
          <w:rFonts w:hint="eastAsia" w:asciiTheme="minorEastAsia" w:hAnsiTheme="minorEastAsia" w:eastAsiaTheme="minorEastAsia"/>
          <w:sz w:val="30"/>
          <w:szCs w:val="30"/>
        </w:rPr>
        <w:t>6</w:t>
      </w:r>
      <w:r>
        <w:rPr>
          <w:rFonts w:asciiTheme="minorEastAsia" w:hAnsiTheme="minorEastAsia" w:eastAsiaTheme="minorEastAsia"/>
          <w:sz w:val="30"/>
          <w:szCs w:val="30"/>
        </w:rPr>
        <w:t>：</w:t>
      </w:r>
      <w:bookmarkEnd w:id="594"/>
      <w:r>
        <w:rPr>
          <w:rFonts w:hint="eastAsia" w:asciiTheme="minorEastAsia" w:hAnsiTheme="minorEastAsia" w:eastAsiaTheme="minorEastAsia"/>
          <w:sz w:val="30"/>
          <w:szCs w:val="30"/>
        </w:rPr>
        <w:t>项目经理简历表</w:t>
      </w:r>
      <w:bookmarkEnd w:id="595"/>
      <w:bookmarkEnd w:id="596"/>
    </w:p>
    <w:p>
      <w:pPr>
        <w:spacing w:line="360" w:lineRule="auto"/>
        <w:jc w:val="center"/>
        <w:rPr>
          <w:rFonts w:ascii="宋体" w:hAnsi="宋体"/>
          <w:sz w:val="21"/>
          <w:szCs w:val="21"/>
        </w:rPr>
      </w:pPr>
      <w:r>
        <w:rPr>
          <w:rFonts w:ascii="宋体" w:hAnsi="宋体"/>
          <w:b/>
          <w:sz w:val="36"/>
          <w:szCs w:val="36"/>
        </w:rPr>
        <w:t>项目经理简历表</w:t>
      </w:r>
    </w:p>
    <w:tbl>
      <w:tblPr>
        <w:tblStyle w:val="35"/>
        <w:tblW w:w="906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0"/>
        <w:gridCol w:w="636"/>
        <w:gridCol w:w="95"/>
        <w:gridCol w:w="844"/>
        <w:gridCol w:w="431"/>
        <w:gridCol w:w="793"/>
        <w:gridCol w:w="255"/>
        <w:gridCol w:w="653"/>
        <w:gridCol w:w="669"/>
        <w:gridCol w:w="464"/>
        <w:gridCol w:w="581"/>
        <w:gridCol w:w="586"/>
        <w:gridCol w:w="108"/>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1250" w:type="dxa"/>
            <w:vAlign w:val="center"/>
          </w:tcPr>
          <w:p>
            <w:pPr>
              <w:snapToGrid w:val="0"/>
              <w:spacing w:line="300" w:lineRule="auto"/>
              <w:jc w:val="center"/>
              <w:rPr>
                <w:rFonts w:ascii="宋体" w:hAnsi="宋体"/>
                <w:sz w:val="21"/>
                <w:szCs w:val="21"/>
              </w:rPr>
            </w:pPr>
            <w:r>
              <w:rPr>
                <w:rFonts w:ascii="宋体" w:hAnsi="宋体"/>
                <w:sz w:val="21"/>
                <w:szCs w:val="21"/>
              </w:rPr>
              <w:t>姓名</w:t>
            </w:r>
          </w:p>
        </w:tc>
        <w:tc>
          <w:tcPr>
            <w:tcW w:w="1575" w:type="dxa"/>
            <w:gridSpan w:val="3"/>
            <w:vAlign w:val="center"/>
          </w:tcPr>
          <w:p>
            <w:pPr>
              <w:snapToGrid w:val="0"/>
              <w:spacing w:line="300" w:lineRule="auto"/>
              <w:jc w:val="center"/>
              <w:rPr>
                <w:rFonts w:ascii="宋体" w:hAnsi="宋体"/>
                <w:sz w:val="21"/>
                <w:szCs w:val="21"/>
              </w:rPr>
            </w:pPr>
          </w:p>
        </w:tc>
        <w:tc>
          <w:tcPr>
            <w:tcW w:w="1479" w:type="dxa"/>
            <w:gridSpan w:val="3"/>
            <w:vAlign w:val="center"/>
          </w:tcPr>
          <w:p>
            <w:pPr>
              <w:snapToGrid w:val="0"/>
              <w:spacing w:line="300" w:lineRule="auto"/>
              <w:jc w:val="center"/>
              <w:rPr>
                <w:rFonts w:ascii="宋体" w:hAnsi="宋体"/>
                <w:sz w:val="21"/>
                <w:szCs w:val="21"/>
              </w:rPr>
            </w:pPr>
            <w:r>
              <w:rPr>
                <w:rFonts w:ascii="宋体" w:hAnsi="宋体"/>
                <w:sz w:val="21"/>
                <w:szCs w:val="21"/>
              </w:rPr>
              <w:t>性别</w:t>
            </w:r>
          </w:p>
        </w:tc>
        <w:tc>
          <w:tcPr>
            <w:tcW w:w="1322" w:type="dxa"/>
            <w:gridSpan w:val="2"/>
            <w:vAlign w:val="center"/>
          </w:tcPr>
          <w:p>
            <w:pPr>
              <w:snapToGrid w:val="0"/>
              <w:spacing w:line="300" w:lineRule="auto"/>
              <w:jc w:val="center"/>
              <w:rPr>
                <w:rFonts w:ascii="宋体" w:hAnsi="宋体"/>
                <w:sz w:val="21"/>
                <w:szCs w:val="21"/>
              </w:rPr>
            </w:pPr>
          </w:p>
        </w:tc>
        <w:tc>
          <w:tcPr>
            <w:tcW w:w="1631" w:type="dxa"/>
            <w:gridSpan w:val="3"/>
            <w:vAlign w:val="center"/>
          </w:tcPr>
          <w:p>
            <w:pPr>
              <w:snapToGrid w:val="0"/>
              <w:spacing w:line="300" w:lineRule="auto"/>
              <w:jc w:val="center"/>
              <w:rPr>
                <w:rFonts w:ascii="宋体" w:hAnsi="宋体"/>
                <w:sz w:val="21"/>
                <w:szCs w:val="21"/>
              </w:rPr>
            </w:pPr>
            <w:r>
              <w:rPr>
                <w:rFonts w:ascii="宋体" w:hAnsi="宋体"/>
                <w:sz w:val="21"/>
                <w:szCs w:val="21"/>
              </w:rPr>
              <w:t>年龄</w:t>
            </w:r>
          </w:p>
        </w:tc>
        <w:tc>
          <w:tcPr>
            <w:tcW w:w="1809" w:type="dxa"/>
            <w:gridSpan w:val="3"/>
            <w:vAlign w:val="center"/>
          </w:tcPr>
          <w:p>
            <w:pPr>
              <w:snapToGrid w:val="0"/>
              <w:spacing w:line="30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snapToGrid w:val="0"/>
              <w:spacing w:line="300" w:lineRule="auto"/>
              <w:jc w:val="center"/>
              <w:rPr>
                <w:rFonts w:ascii="宋体" w:hAnsi="宋体"/>
                <w:sz w:val="21"/>
                <w:szCs w:val="21"/>
              </w:rPr>
            </w:pPr>
            <w:r>
              <w:rPr>
                <w:rFonts w:ascii="宋体" w:hAnsi="宋体"/>
                <w:sz w:val="21"/>
                <w:szCs w:val="21"/>
              </w:rPr>
              <w:t>职称</w:t>
            </w:r>
          </w:p>
        </w:tc>
        <w:tc>
          <w:tcPr>
            <w:tcW w:w="1575" w:type="dxa"/>
            <w:gridSpan w:val="3"/>
            <w:vAlign w:val="center"/>
          </w:tcPr>
          <w:p>
            <w:pPr>
              <w:snapToGrid w:val="0"/>
              <w:spacing w:line="300" w:lineRule="auto"/>
              <w:jc w:val="center"/>
              <w:rPr>
                <w:rFonts w:ascii="宋体" w:hAnsi="宋体"/>
                <w:sz w:val="21"/>
                <w:szCs w:val="21"/>
              </w:rPr>
            </w:pPr>
          </w:p>
        </w:tc>
        <w:tc>
          <w:tcPr>
            <w:tcW w:w="1479" w:type="dxa"/>
            <w:gridSpan w:val="3"/>
            <w:vAlign w:val="center"/>
          </w:tcPr>
          <w:p>
            <w:pPr>
              <w:snapToGrid w:val="0"/>
              <w:spacing w:line="300" w:lineRule="auto"/>
              <w:jc w:val="center"/>
              <w:rPr>
                <w:rFonts w:ascii="宋体" w:hAnsi="宋体"/>
                <w:sz w:val="21"/>
                <w:szCs w:val="21"/>
              </w:rPr>
            </w:pPr>
            <w:r>
              <w:rPr>
                <w:rFonts w:ascii="宋体" w:hAnsi="宋体"/>
                <w:sz w:val="21"/>
                <w:szCs w:val="21"/>
              </w:rPr>
              <w:t>学历</w:t>
            </w:r>
          </w:p>
        </w:tc>
        <w:tc>
          <w:tcPr>
            <w:tcW w:w="1322" w:type="dxa"/>
            <w:gridSpan w:val="2"/>
            <w:vAlign w:val="center"/>
          </w:tcPr>
          <w:p>
            <w:pPr>
              <w:snapToGrid w:val="0"/>
              <w:spacing w:line="300" w:lineRule="auto"/>
              <w:jc w:val="center"/>
              <w:rPr>
                <w:rFonts w:ascii="宋体" w:hAnsi="宋体"/>
                <w:sz w:val="21"/>
                <w:szCs w:val="21"/>
              </w:rPr>
            </w:pPr>
          </w:p>
        </w:tc>
        <w:tc>
          <w:tcPr>
            <w:tcW w:w="1631" w:type="dxa"/>
            <w:gridSpan w:val="3"/>
            <w:vAlign w:val="center"/>
          </w:tcPr>
          <w:p>
            <w:pPr>
              <w:snapToGrid w:val="0"/>
              <w:spacing w:line="300" w:lineRule="auto"/>
              <w:jc w:val="center"/>
              <w:rPr>
                <w:rFonts w:ascii="宋体" w:hAnsi="宋体"/>
                <w:sz w:val="21"/>
                <w:szCs w:val="21"/>
              </w:rPr>
            </w:pPr>
            <w:r>
              <w:rPr>
                <w:rFonts w:ascii="宋体" w:hAnsi="宋体"/>
                <w:sz w:val="21"/>
                <w:szCs w:val="21"/>
              </w:rPr>
              <w:t>资质等级、证书编号</w:t>
            </w:r>
          </w:p>
        </w:tc>
        <w:tc>
          <w:tcPr>
            <w:tcW w:w="1809" w:type="dxa"/>
            <w:gridSpan w:val="3"/>
            <w:vAlign w:val="center"/>
          </w:tcPr>
          <w:p>
            <w:pPr>
              <w:snapToGrid w:val="0"/>
              <w:spacing w:line="30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atLeast"/>
        </w:trPr>
        <w:tc>
          <w:tcPr>
            <w:tcW w:w="1886" w:type="dxa"/>
            <w:gridSpan w:val="2"/>
            <w:vAlign w:val="center"/>
          </w:tcPr>
          <w:p>
            <w:pPr>
              <w:snapToGrid w:val="0"/>
              <w:spacing w:line="300" w:lineRule="auto"/>
              <w:jc w:val="center"/>
              <w:rPr>
                <w:rFonts w:ascii="宋体" w:hAnsi="宋体"/>
                <w:sz w:val="21"/>
                <w:szCs w:val="21"/>
              </w:rPr>
            </w:pPr>
            <w:r>
              <w:rPr>
                <w:rFonts w:ascii="宋体" w:hAnsi="宋体"/>
                <w:sz w:val="21"/>
                <w:szCs w:val="21"/>
              </w:rPr>
              <w:t>参加工作时间</w:t>
            </w:r>
          </w:p>
        </w:tc>
        <w:tc>
          <w:tcPr>
            <w:tcW w:w="2163" w:type="dxa"/>
            <w:gridSpan w:val="4"/>
            <w:vAlign w:val="center"/>
          </w:tcPr>
          <w:p>
            <w:pPr>
              <w:snapToGrid w:val="0"/>
              <w:spacing w:line="300" w:lineRule="auto"/>
              <w:jc w:val="center"/>
              <w:rPr>
                <w:rFonts w:ascii="宋体" w:hAnsi="宋体"/>
                <w:sz w:val="21"/>
                <w:szCs w:val="21"/>
              </w:rPr>
            </w:pPr>
          </w:p>
        </w:tc>
        <w:tc>
          <w:tcPr>
            <w:tcW w:w="2622" w:type="dxa"/>
            <w:gridSpan w:val="5"/>
            <w:vAlign w:val="center"/>
          </w:tcPr>
          <w:p>
            <w:pPr>
              <w:snapToGrid w:val="0"/>
              <w:spacing w:line="300" w:lineRule="auto"/>
              <w:jc w:val="center"/>
              <w:rPr>
                <w:rFonts w:ascii="宋体" w:hAnsi="宋体"/>
                <w:sz w:val="21"/>
                <w:szCs w:val="21"/>
              </w:rPr>
            </w:pPr>
            <w:r>
              <w:rPr>
                <w:rFonts w:ascii="宋体" w:hAnsi="宋体"/>
                <w:sz w:val="21"/>
                <w:szCs w:val="21"/>
              </w:rPr>
              <w:t>从事项目经理年限</w:t>
            </w:r>
          </w:p>
        </w:tc>
        <w:tc>
          <w:tcPr>
            <w:tcW w:w="2395" w:type="dxa"/>
            <w:gridSpan w:val="4"/>
            <w:vAlign w:val="center"/>
          </w:tcPr>
          <w:p>
            <w:pPr>
              <w:snapToGrid w:val="0"/>
              <w:spacing w:line="30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5" w:hRule="atLeast"/>
        </w:trPr>
        <w:tc>
          <w:tcPr>
            <w:tcW w:w="1886" w:type="dxa"/>
            <w:gridSpan w:val="2"/>
            <w:vAlign w:val="center"/>
          </w:tcPr>
          <w:p>
            <w:pPr>
              <w:snapToGrid w:val="0"/>
              <w:spacing w:line="300" w:lineRule="auto"/>
              <w:jc w:val="center"/>
              <w:rPr>
                <w:rFonts w:ascii="宋体" w:hAnsi="宋体"/>
                <w:sz w:val="21"/>
                <w:szCs w:val="21"/>
              </w:rPr>
            </w:pPr>
            <w:r>
              <w:rPr>
                <w:rFonts w:ascii="宋体" w:hAnsi="宋体"/>
                <w:sz w:val="21"/>
                <w:szCs w:val="21"/>
              </w:rPr>
              <w:t>近3年获奖情况</w:t>
            </w:r>
          </w:p>
        </w:tc>
        <w:tc>
          <w:tcPr>
            <w:tcW w:w="7180" w:type="dxa"/>
            <w:gridSpan w:val="13"/>
            <w:vAlign w:val="center"/>
          </w:tcPr>
          <w:p>
            <w:pPr>
              <w:snapToGrid w:val="0"/>
              <w:spacing w:line="300" w:lineRule="auto"/>
              <w:jc w:val="cente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5" w:hRule="atLeast"/>
        </w:trPr>
        <w:tc>
          <w:tcPr>
            <w:tcW w:w="9066" w:type="dxa"/>
            <w:gridSpan w:val="15"/>
            <w:vAlign w:val="center"/>
          </w:tcPr>
          <w:p>
            <w:pPr>
              <w:snapToGrid w:val="0"/>
              <w:spacing w:line="300" w:lineRule="auto"/>
              <w:rPr>
                <w:rFonts w:ascii="宋体" w:hAnsi="宋体"/>
                <w:sz w:val="21"/>
                <w:szCs w:val="21"/>
              </w:rPr>
            </w:pPr>
            <w:r>
              <w:rPr>
                <w:rFonts w:ascii="宋体" w:hAnsi="宋体"/>
                <w:sz w:val="21"/>
                <w:szCs w:val="21"/>
              </w:rPr>
              <w:t>项目经理业绩（主持在建和近3年已完工程项目情况）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0" w:hRule="atLeast"/>
        </w:trPr>
        <w:tc>
          <w:tcPr>
            <w:tcW w:w="1981" w:type="dxa"/>
            <w:gridSpan w:val="3"/>
            <w:vAlign w:val="center"/>
          </w:tcPr>
          <w:p>
            <w:pPr>
              <w:snapToGrid w:val="0"/>
              <w:spacing w:line="300" w:lineRule="auto"/>
              <w:jc w:val="center"/>
              <w:rPr>
                <w:rFonts w:ascii="宋体" w:hAnsi="宋体"/>
                <w:sz w:val="21"/>
                <w:szCs w:val="21"/>
              </w:rPr>
            </w:pPr>
            <w:r>
              <w:rPr>
                <w:rFonts w:ascii="宋体" w:hAnsi="宋体"/>
                <w:sz w:val="21"/>
                <w:szCs w:val="21"/>
              </w:rPr>
              <w:t>项目名称</w:t>
            </w:r>
          </w:p>
        </w:tc>
        <w:tc>
          <w:tcPr>
            <w:tcW w:w="1275" w:type="dxa"/>
            <w:gridSpan w:val="2"/>
            <w:vAlign w:val="center"/>
          </w:tcPr>
          <w:p>
            <w:pPr>
              <w:snapToGrid w:val="0"/>
              <w:spacing w:line="300" w:lineRule="auto"/>
              <w:jc w:val="center"/>
              <w:rPr>
                <w:rFonts w:ascii="宋体" w:hAnsi="宋体"/>
                <w:sz w:val="21"/>
                <w:szCs w:val="21"/>
              </w:rPr>
            </w:pPr>
            <w:r>
              <w:rPr>
                <w:rFonts w:ascii="宋体" w:hAnsi="宋体"/>
                <w:sz w:val="21"/>
                <w:szCs w:val="21"/>
              </w:rPr>
              <w:t>建设规模</w:t>
            </w:r>
          </w:p>
        </w:tc>
        <w:tc>
          <w:tcPr>
            <w:tcW w:w="1701" w:type="dxa"/>
            <w:gridSpan w:val="3"/>
            <w:vAlign w:val="center"/>
          </w:tcPr>
          <w:p>
            <w:pPr>
              <w:snapToGrid w:val="0"/>
              <w:spacing w:line="300" w:lineRule="auto"/>
              <w:jc w:val="center"/>
              <w:rPr>
                <w:rFonts w:ascii="宋体" w:hAnsi="宋体"/>
                <w:sz w:val="21"/>
                <w:szCs w:val="21"/>
              </w:rPr>
            </w:pPr>
            <w:r>
              <w:rPr>
                <w:rFonts w:ascii="宋体" w:hAnsi="宋体"/>
                <w:sz w:val="21"/>
                <w:szCs w:val="21"/>
              </w:rPr>
              <w:t>开、竣工程日期</w:t>
            </w:r>
          </w:p>
        </w:tc>
        <w:tc>
          <w:tcPr>
            <w:tcW w:w="1133" w:type="dxa"/>
            <w:gridSpan w:val="2"/>
            <w:vAlign w:val="center"/>
          </w:tcPr>
          <w:p>
            <w:pPr>
              <w:snapToGrid w:val="0"/>
              <w:spacing w:line="300" w:lineRule="auto"/>
              <w:jc w:val="center"/>
              <w:rPr>
                <w:rFonts w:ascii="宋体" w:hAnsi="宋体"/>
                <w:sz w:val="21"/>
                <w:szCs w:val="21"/>
              </w:rPr>
            </w:pPr>
            <w:r>
              <w:rPr>
                <w:rFonts w:ascii="宋体" w:hAnsi="宋体"/>
                <w:sz w:val="21"/>
                <w:szCs w:val="21"/>
              </w:rPr>
              <w:t>结构类型</w:t>
            </w:r>
          </w:p>
        </w:tc>
        <w:tc>
          <w:tcPr>
            <w:tcW w:w="1275" w:type="dxa"/>
            <w:gridSpan w:val="3"/>
            <w:vAlign w:val="center"/>
          </w:tcPr>
          <w:p>
            <w:pPr>
              <w:snapToGrid w:val="0"/>
              <w:spacing w:line="300" w:lineRule="auto"/>
              <w:jc w:val="center"/>
              <w:rPr>
                <w:rFonts w:ascii="宋体" w:hAnsi="宋体"/>
                <w:sz w:val="21"/>
                <w:szCs w:val="21"/>
              </w:rPr>
            </w:pPr>
            <w:r>
              <w:rPr>
                <w:rFonts w:ascii="宋体" w:hAnsi="宋体"/>
                <w:sz w:val="21"/>
                <w:szCs w:val="21"/>
              </w:rPr>
              <w:t>层数及高度</w:t>
            </w:r>
          </w:p>
        </w:tc>
        <w:tc>
          <w:tcPr>
            <w:tcW w:w="851" w:type="dxa"/>
            <w:vAlign w:val="center"/>
          </w:tcPr>
          <w:p>
            <w:pPr>
              <w:snapToGrid w:val="0"/>
              <w:spacing w:line="300" w:lineRule="auto"/>
              <w:jc w:val="center"/>
              <w:rPr>
                <w:rFonts w:ascii="宋体" w:hAnsi="宋体"/>
                <w:sz w:val="21"/>
                <w:szCs w:val="21"/>
              </w:rPr>
            </w:pPr>
            <w:r>
              <w:rPr>
                <w:rFonts w:ascii="宋体" w:hAnsi="宋体"/>
                <w:sz w:val="21"/>
                <w:szCs w:val="21"/>
              </w:rPr>
              <w:t>中标价</w:t>
            </w:r>
          </w:p>
        </w:tc>
        <w:tc>
          <w:tcPr>
            <w:tcW w:w="850" w:type="dxa"/>
            <w:vAlign w:val="center"/>
          </w:tcPr>
          <w:p>
            <w:pPr>
              <w:snapToGrid w:val="0"/>
              <w:spacing w:line="300" w:lineRule="auto"/>
              <w:jc w:val="center"/>
              <w:rPr>
                <w:rFonts w:ascii="宋体" w:hAnsi="宋体"/>
                <w:sz w:val="21"/>
                <w:szCs w:val="21"/>
              </w:rPr>
            </w:pPr>
            <w:r>
              <w:rPr>
                <w:rFonts w:ascii="宋体" w:hAnsi="宋体"/>
                <w:sz w:val="21"/>
                <w:szCs w:val="21"/>
              </w:rPr>
              <w:t>其它</w:t>
            </w:r>
          </w:p>
          <w:p>
            <w:pPr>
              <w:snapToGrid w:val="0"/>
              <w:spacing w:line="300" w:lineRule="auto"/>
              <w:jc w:val="center"/>
              <w:rPr>
                <w:rFonts w:ascii="宋体" w:hAnsi="宋体"/>
                <w:sz w:val="21"/>
                <w:szCs w:val="21"/>
              </w:rPr>
            </w:pPr>
            <w:r>
              <w:rPr>
                <w:rFonts w:ascii="宋体" w:hAnsi="宋体"/>
                <w:sz w:val="21"/>
                <w:szCs w:val="21"/>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1" w:type="dxa"/>
            <w:gridSpan w:val="3"/>
            <w:vAlign w:val="center"/>
          </w:tcPr>
          <w:p>
            <w:pPr>
              <w:snapToGrid w:val="0"/>
              <w:spacing w:line="300" w:lineRule="auto"/>
              <w:rPr>
                <w:rFonts w:ascii="宋体" w:hAnsi="宋体"/>
                <w:sz w:val="21"/>
                <w:szCs w:val="21"/>
              </w:rPr>
            </w:pPr>
          </w:p>
        </w:tc>
        <w:tc>
          <w:tcPr>
            <w:tcW w:w="1275" w:type="dxa"/>
            <w:gridSpan w:val="2"/>
            <w:vAlign w:val="center"/>
          </w:tcPr>
          <w:p>
            <w:pPr>
              <w:snapToGrid w:val="0"/>
              <w:spacing w:line="300" w:lineRule="auto"/>
              <w:rPr>
                <w:rFonts w:ascii="宋体" w:hAnsi="宋体"/>
                <w:sz w:val="21"/>
                <w:szCs w:val="21"/>
              </w:rPr>
            </w:pPr>
          </w:p>
        </w:tc>
        <w:tc>
          <w:tcPr>
            <w:tcW w:w="1701" w:type="dxa"/>
            <w:gridSpan w:val="3"/>
            <w:vAlign w:val="center"/>
          </w:tcPr>
          <w:p>
            <w:pPr>
              <w:snapToGrid w:val="0"/>
              <w:spacing w:line="300" w:lineRule="auto"/>
              <w:rPr>
                <w:rFonts w:ascii="宋体" w:hAnsi="宋体"/>
                <w:sz w:val="21"/>
                <w:szCs w:val="21"/>
              </w:rPr>
            </w:pPr>
          </w:p>
        </w:tc>
        <w:tc>
          <w:tcPr>
            <w:tcW w:w="1133" w:type="dxa"/>
            <w:gridSpan w:val="2"/>
            <w:vAlign w:val="center"/>
          </w:tcPr>
          <w:p>
            <w:pPr>
              <w:snapToGrid w:val="0"/>
              <w:spacing w:line="300" w:lineRule="auto"/>
              <w:rPr>
                <w:rFonts w:ascii="宋体" w:hAnsi="宋体"/>
                <w:sz w:val="21"/>
                <w:szCs w:val="21"/>
              </w:rPr>
            </w:pPr>
          </w:p>
        </w:tc>
        <w:tc>
          <w:tcPr>
            <w:tcW w:w="1275" w:type="dxa"/>
            <w:gridSpan w:val="3"/>
            <w:vAlign w:val="center"/>
          </w:tcPr>
          <w:p>
            <w:pPr>
              <w:snapToGrid w:val="0"/>
              <w:spacing w:line="300" w:lineRule="auto"/>
              <w:rPr>
                <w:rFonts w:ascii="宋体" w:hAnsi="宋体"/>
                <w:sz w:val="21"/>
                <w:szCs w:val="21"/>
              </w:rPr>
            </w:pPr>
          </w:p>
        </w:tc>
        <w:tc>
          <w:tcPr>
            <w:tcW w:w="851" w:type="dxa"/>
            <w:vAlign w:val="center"/>
          </w:tcPr>
          <w:p>
            <w:pPr>
              <w:snapToGrid w:val="0"/>
              <w:spacing w:line="300" w:lineRule="auto"/>
              <w:rPr>
                <w:rFonts w:ascii="宋体" w:hAnsi="宋体"/>
                <w:sz w:val="21"/>
                <w:szCs w:val="21"/>
              </w:rPr>
            </w:pPr>
          </w:p>
        </w:tc>
        <w:tc>
          <w:tcPr>
            <w:tcW w:w="850" w:type="dxa"/>
            <w:vAlign w:val="center"/>
          </w:tcPr>
          <w:p>
            <w:pPr>
              <w:snapToGrid w:val="0"/>
              <w:spacing w:line="300" w:lineRule="auto"/>
              <w:rPr>
                <w:rFonts w:ascii="宋体" w:hAnsi="宋体"/>
                <w:sz w:val="21"/>
                <w:szCs w:val="21"/>
              </w:rPr>
            </w:pPr>
          </w:p>
        </w:tc>
      </w:tr>
    </w:tbl>
    <w:p>
      <w:pPr>
        <w:snapToGrid w:val="0"/>
        <w:spacing w:line="300" w:lineRule="auto"/>
        <w:rPr>
          <w:rFonts w:ascii="宋体" w:hAnsi="宋体"/>
          <w:sz w:val="21"/>
          <w:szCs w:val="21"/>
        </w:rPr>
      </w:pPr>
      <w:r>
        <w:rPr>
          <w:rFonts w:ascii="宋体" w:hAnsi="宋体"/>
          <w:sz w:val="21"/>
          <w:szCs w:val="21"/>
        </w:rPr>
        <w:t xml:space="preserve"> </w:t>
      </w:r>
    </w:p>
    <w:p>
      <w:pPr>
        <w:snapToGrid w:val="0"/>
        <w:spacing w:line="300" w:lineRule="auto"/>
        <w:rPr>
          <w:rFonts w:ascii="宋体" w:hAnsi="宋体"/>
          <w:sz w:val="21"/>
          <w:szCs w:val="21"/>
        </w:rPr>
      </w:pPr>
    </w:p>
    <w:p>
      <w:pPr>
        <w:snapToGrid w:val="0"/>
        <w:spacing w:line="300" w:lineRule="auto"/>
        <w:rPr>
          <w:rFonts w:ascii="宋体" w:hAnsi="宋体"/>
          <w:sz w:val="21"/>
          <w:szCs w:val="21"/>
        </w:rPr>
      </w:pPr>
    </w:p>
    <w:p>
      <w:pPr>
        <w:pStyle w:val="3"/>
        <w:spacing w:line="360" w:lineRule="auto"/>
        <w:jc w:val="left"/>
        <w:outlineLvl w:val="0"/>
        <w:rPr>
          <w:rFonts w:asciiTheme="minorEastAsia" w:hAnsiTheme="minorEastAsia" w:eastAsiaTheme="minorEastAsia"/>
          <w:sz w:val="30"/>
          <w:szCs w:val="30"/>
        </w:rPr>
      </w:pPr>
      <w:bookmarkStart w:id="597" w:name="_Toc8725692"/>
      <w:bookmarkStart w:id="598" w:name="_Toc12296"/>
      <w:bookmarkStart w:id="599" w:name="_Toc36719424"/>
      <w:r>
        <w:rPr>
          <w:rFonts w:asciiTheme="minorEastAsia" w:hAnsiTheme="minorEastAsia" w:eastAsiaTheme="minorEastAsia"/>
          <w:sz w:val="30"/>
          <w:szCs w:val="30"/>
        </w:rPr>
        <w:t>附件</w:t>
      </w:r>
      <w:r>
        <w:rPr>
          <w:rFonts w:hint="eastAsia" w:asciiTheme="minorEastAsia" w:hAnsiTheme="minorEastAsia" w:eastAsiaTheme="minorEastAsia"/>
          <w:sz w:val="30"/>
          <w:szCs w:val="30"/>
        </w:rPr>
        <w:t>7</w:t>
      </w:r>
      <w:r>
        <w:rPr>
          <w:rFonts w:asciiTheme="minorEastAsia" w:hAnsiTheme="minorEastAsia" w:eastAsiaTheme="minorEastAsia"/>
          <w:sz w:val="30"/>
          <w:szCs w:val="30"/>
        </w:rPr>
        <w:t>：</w:t>
      </w:r>
      <w:bookmarkEnd w:id="597"/>
      <w:r>
        <w:rPr>
          <w:rFonts w:hint="eastAsia" w:asciiTheme="minorEastAsia" w:hAnsiTheme="minorEastAsia" w:eastAsiaTheme="minorEastAsia"/>
          <w:sz w:val="30"/>
          <w:szCs w:val="30"/>
        </w:rPr>
        <w:t>项目管理机构组成表</w:t>
      </w:r>
      <w:bookmarkEnd w:id="598"/>
      <w:bookmarkEnd w:id="599"/>
    </w:p>
    <w:p>
      <w:pPr>
        <w:spacing w:line="360" w:lineRule="auto"/>
        <w:jc w:val="center"/>
        <w:rPr>
          <w:rFonts w:ascii="宋体" w:hAnsi="宋体"/>
          <w:b/>
          <w:sz w:val="36"/>
          <w:szCs w:val="36"/>
        </w:rPr>
      </w:pPr>
      <w:r>
        <w:rPr>
          <w:rFonts w:ascii="宋体" w:hAnsi="宋体"/>
          <w:b/>
          <w:sz w:val="36"/>
          <w:szCs w:val="36"/>
        </w:rPr>
        <w:t>项目管理机构组成表</w:t>
      </w:r>
    </w:p>
    <w:tbl>
      <w:tblPr>
        <w:tblStyle w:val="35"/>
        <w:tblW w:w="920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1"/>
        <w:gridCol w:w="966"/>
        <w:gridCol w:w="1235"/>
        <w:gridCol w:w="1097"/>
        <w:gridCol w:w="694"/>
        <w:gridCol w:w="2037"/>
        <w:gridCol w:w="962"/>
        <w:gridCol w:w="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371" w:type="dxa"/>
            <w:vMerge w:val="restart"/>
          </w:tcPr>
          <w:p>
            <w:pPr>
              <w:rPr>
                <w:rFonts w:ascii="宋体" w:hAnsi="宋体"/>
                <w:sz w:val="28"/>
                <w:szCs w:val="28"/>
              </w:rPr>
            </w:pPr>
          </w:p>
          <w:p>
            <w:pPr>
              <w:ind w:firstLine="140"/>
              <w:rPr>
                <w:rFonts w:ascii="宋体" w:hAnsi="宋体"/>
                <w:sz w:val="28"/>
                <w:szCs w:val="28"/>
              </w:rPr>
            </w:pPr>
            <w:r>
              <w:rPr>
                <w:rFonts w:ascii="宋体" w:hAnsi="宋体"/>
                <w:sz w:val="28"/>
                <w:szCs w:val="28"/>
              </w:rPr>
              <w:t>职务</w:t>
            </w:r>
          </w:p>
        </w:tc>
        <w:tc>
          <w:tcPr>
            <w:tcW w:w="966" w:type="dxa"/>
            <w:vMerge w:val="restart"/>
          </w:tcPr>
          <w:p>
            <w:pPr>
              <w:rPr>
                <w:rFonts w:ascii="宋体" w:hAnsi="宋体"/>
                <w:sz w:val="28"/>
                <w:szCs w:val="28"/>
              </w:rPr>
            </w:pPr>
          </w:p>
          <w:p>
            <w:pPr>
              <w:rPr>
                <w:rFonts w:ascii="宋体" w:hAnsi="宋体"/>
                <w:sz w:val="28"/>
                <w:szCs w:val="28"/>
              </w:rPr>
            </w:pPr>
            <w:r>
              <w:rPr>
                <w:rFonts w:ascii="宋体" w:hAnsi="宋体"/>
                <w:sz w:val="28"/>
                <w:szCs w:val="28"/>
              </w:rPr>
              <w:t>姓名</w:t>
            </w:r>
          </w:p>
        </w:tc>
        <w:tc>
          <w:tcPr>
            <w:tcW w:w="1235" w:type="dxa"/>
            <w:vMerge w:val="restart"/>
          </w:tcPr>
          <w:p>
            <w:pPr>
              <w:rPr>
                <w:rFonts w:ascii="宋体" w:hAnsi="宋体"/>
                <w:sz w:val="28"/>
                <w:szCs w:val="28"/>
              </w:rPr>
            </w:pPr>
          </w:p>
          <w:p>
            <w:pPr>
              <w:rPr>
                <w:rFonts w:ascii="宋体" w:hAnsi="宋体"/>
                <w:sz w:val="28"/>
                <w:szCs w:val="28"/>
              </w:rPr>
            </w:pPr>
            <w:r>
              <w:rPr>
                <w:rFonts w:ascii="宋体" w:hAnsi="宋体"/>
                <w:sz w:val="28"/>
                <w:szCs w:val="28"/>
              </w:rPr>
              <w:t>职称</w:t>
            </w:r>
          </w:p>
        </w:tc>
        <w:tc>
          <w:tcPr>
            <w:tcW w:w="4790" w:type="dxa"/>
            <w:gridSpan w:val="4"/>
          </w:tcPr>
          <w:p>
            <w:pPr>
              <w:ind w:firstLine="560"/>
              <w:rPr>
                <w:rFonts w:ascii="宋体" w:hAnsi="宋体"/>
                <w:sz w:val="28"/>
                <w:szCs w:val="28"/>
              </w:rPr>
            </w:pPr>
            <w:r>
              <w:rPr>
                <w:rFonts w:ascii="宋体" w:hAnsi="宋体"/>
                <w:sz w:val="28"/>
                <w:szCs w:val="28"/>
              </w:rPr>
              <w:t>执业或职业资格证明</w:t>
            </w:r>
          </w:p>
        </w:tc>
        <w:tc>
          <w:tcPr>
            <w:tcW w:w="846" w:type="dxa"/>
            <w:vMerge w:val="restart"/>
          </w:tcPr>
          <w:p>
            <w:pPr>
              <w:rPr>
                <w:rFonts w:ascii="宋体" w:hAnsi="宋体"/>
                <w:sz w:val="21"/>
                <w:szCs w:val="21"/>
              </w:rPr>
            </w:pPr>
          </w:p>
          <w:p>
            <w:pPr>
              <w:rPr>
                <w:rFonts w:ascii="宋体" w:hAnsi="宋体"/>
                <w:sz w:val="21"/>
                <w:szCs w:val="21"/>
              </w:rPr>
            </w:pPr>
          </w:p>
          <w:p>
            <w:pPr>
              <w:rPr>
                <w:rFonts w:ascii="宋体" w:hAnsi="宋体"/>
                <w:sz w:val="21"/>
                <w:szCs w:val="21"/>
              </w:rPr>
            </w:pPr>
            <w:r>
              <w:rPr>
                <w:rFonts w:ascii="宋体" w:hAnsi="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1371" w:type="dxa"/>
            <w:vMerge w:val="continue"/>
          </w:tcPr>
          <w:p/>
        </w:tc>
        <w:tc>
          <w:tcPr>
            <w:tcW w:w="966" w:type="dxa"/>
            <w:vMerge w:val="continue"/>
          </w:tcPr>
          <w:p/>
        </w:tc>
        <w:tc>
          <w:tcPr>
            <w:tcW w:w="1235" w:type="dxa"/>
            <w:vMerge w:val="continue"/>
          </w:tcPr>
          <w:p/>
        </w:tc>
        <w:tc>
          <w:tcPr>
            <w:tcW w:w="1097" w:type="dxa"/>
          </w:tcPr>
          <w:p>
            <w:pPr>
              <w:rPr>
                <w:rFonts w:ascii="宋体" w:hAnsi="宋体"/>
                <w:sz w:val="21"/>
                <w:szCs w:val="21"/>
              </w:rPr>
            </w:pPr>
            <w:r>
              <w:rPr>
                <w:rFonts w:ascii="宋体" w:hAnsi="宋体"/>
                <w:sz w:val="21"/>
                <w:szCs w:val="21"/>
              </w:rPr>
              <w:t>证书名称</w:t>
            </w:r>
          </w:p>
        </w:tc>
        <w:tc>
          <w:tcPr>
            <w:tcW w:w="694" w:type="dxa"/>
          </w:tcPr>
          <w:p>
            <w:pPr>
              <w:rPr>
                <w:rFonts w:ascii="宋体" w:hAnsi="宋体"/>
                <w:sz w:val="21"/>
                <w:szCs w:val="21"/>
              </w:rPr>
            </w:pPr>
            <w:r>
              <w:rPr>
                <w:rFonts w:ascii="宋体" w:hAnsi="宋体"/>
                <w:sz w:val="21"/>
                <w:szCs w:val="21"/>
              </w:rPr>
              <w:t>级别</w:t>
            </w:r>
          </w:p>
        </w:tc>
        <w:tc>
          <w:tcPr>
            <w:tcW w:w="2037" w:type="dxa"/>
          </w:tcPr>
          <w:p>
            <w:pPr>
              <w:rPr>
                <w:rFonts w:ascii="宋体" w:hAnsi="宋体"/>
                <w:sz w:val="21"/>
                <w:szCs w:val="21"/>
              </w:rPr>
            </w:pPr>
            <w:r>
              <w:rPr>
                <w:rFonts w:ascii="宋体" w:hAnsi="宋体"/>
                <w:sz w:val="21"/>
                <w:szCs w:val="21"/>
              </w:rPr>
              <w:t>证号</w:t>
            </w:r>
          </w:p>
        </w:tc>
        <w:tc>
          <w:tcPr>
            <w:tcW w:w="962" w:type="dxa"/>
          </w:tcPr>
          <w:p>
            <w:pPr>
              <w:rPr>
                <w:rFonts w:ascii="宋体" w:hAnsi="宋体"/>
                <w:sz w:val="21"/>
                <w:szCs w:val="21"/>
              </w:rPr>
            </w:pPr>
            <w:r>
              <w:rPr>
                <w:rFonts w:ascii="宋体" w:hAnsi="宋体"/>
                <w:sz w:val="21"/>
                <w:szCs w:val="21"/>
              </w:rPr>
              <w:t>专业</w:t>
            </w:r>
          </w:p>
        </w:tc>
        <w:tc>
          <w:tcPr>
            <w:tcW w:w="846"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1371" w:type="dxa"/>
          </w:tcPr>
          <w:p>
            <w:pPr>
              <w:rPr>
                <w:rFonts w:ascii="宋体" w:hAnsi="宋体"/>
                <w:sz w:val="21"/>
                <w:szCs w:val="21"/>
              </w:rPr>
            </w:pPr>
          </w:p>
        </w:tc>
        <w:tc>
          <w:tcPr>
            <w:tcW w:w="966" w:type="dxa"/>
          </w:tcPr>
          <w:p>
            <w:pPr>
              <w:rPr>
                <w:rFonts w:ascii="宋体" w:hAnsi="宋体"/>
                <w:sz w:val="21"/>
                <w:szCs w:val="21"/>
              </w:rPr>
            </w:pPr>
          </w:p>
        </w:tc>
        <w:tc>
          <w:tcPr>
            <w:tcW w:w="1235" w:type="dxa"/>
          </w:tcPr>
          <w:p>
            <w:pPr>
              <w:rPr>
                <w:rFonts w:ascii="宋体" w:hAnsi="宋体"/>
                <w:sz w:val="21"/>
                <w:szCs w:val="21"/>
              </w:rPr>
            </w:pPr>
          </w:p>
        </w:tc>
        <w:tc>
          <w:tcPr>
            <w:tcW w:w="1097" w:type="dxa"/>
          </w:tcPr>
          <w:p>
            <w:pPr>
              <w:rPr>
                <w:rFonts w:ascii="宋体" w:hAnsi="宋体"/>
                <w:sz w:val="21"/>
                <w:szCs w:val="21"/>
              </w:rPr>
            </w:pPr>
          </w:p>
        </w:tc>
        <w:tc>
          <w:tcPr>
            <w:tcW w:w="694" w:type="dxa"/>
          </w:tcPr>
          <w:p>
            <w:pPr>
              <w:rPr>
                <w:rFonts w:ascii="宋体" w:hAnsi="宋体"/>
                <w:sz w:val="21"/>
                <w:szCs w:val="21"/>
              </w:rPr>
            </w:pPr>
          </w:p>
        </w:tc>
        <w:tc>
          <w:tcPr>
            <w:tcW w:w="2037" w:type="dxa"/>
          </w:tcPr>
          <w:p>
            <w:pPr>
              <w:rPr>
                <w:rFonts w:ascii="宋体" w:hAnsi="宋体"/>
                <w:sz w:val="21"/>
                <w:szCs w:val="21"/>
              </w:rPr>
            </w:pPr>
          </w:p>
        </w:tc>
        <w:tc>
          <w:tcPr>
            <w:tcW w:w="962" w:type="dxa"/>
          </w:tcPr>
          <w:p>
            <w:pPr>
              <w:rPr>
                <w:rFonts w:ascii="宋体" w:hAnsi="宋体"/>
                <w:sz w:val="21"/>
                <w:szCs w:val="21"/>
              </w:rPr>
            </w:pPr>
          </w:p>
        </w:tc>
        <w:tc>
          <w:tcPr>
            <w:tcW w:w="846" w:type="dxa"/>
          </w:tcPr>
          <w:p>
            <w:pPr>
              <w:rPr>
                <w:rFonts w:ascii="宋体" w:hAnsi="宋体"/>
                <w:sz w:val="21"/>
                <w:szCs w:val="21"/>
              </w:rPr>
            </w:pPr>
          </w:p>
        </w:tc>
      </w:tr>
    </w:tbl>
    <w:p>
      <w:pPr>
        <w:snapToGrid w:val="0"/>
        <w:spacing w:line="300" w:lineRule="auto"/>
        <w:rPr>
          <w:rFonts w:ascii="宋体" w:hAnsi="宋体"/>
          <w:sz w:val="21"/>
          <w:szCs w:val="21"/>
        </w:rPr>
      </w:pPr>
    </w:p>
    <w:p>
      <w:pPr>
        <w:snapToGrid w:val="0"/>
        <w:spacing w:line="300" w:lineRule="auto"/>
        <w:rPr>
          <w:rFonts w:ascii="宋体" w:hAnsi="宋体"/>
          <w:sz w:val="21"/>
          <w:szCs w:val="21"/>
        </w:rPr>
      </w:pPr>
    </w:p>
    <w:p>
      <w:pPr>
        <w:pStyle w:val="3"/>
        <w:spacing w:line="360" w:lineRule="auto"/>
        <w:jc w:val="left"/>
        <w:outlineLvl w:val="0"/>
        <w:rPr>
          <w:rFonts w:asciiTheme="minorEastAsia" w:hAnsiTheme="minorEastAsia" w:eastAsiaTheme="minorEastAsia"/>
          <w:sz w:val="30"/>
          <w:szCs w:val="30"/>
        </w:rPr>
      </w:pPr>
      <w:bookmarkStart w:id="600" w:name="_Toc8725693"/>
      <w:bookmarkStart w:id="601" w:name="_Toc25030"/>
      <w:bookmarkStart w:id="602" w:name="_Toc36719425"/>
      <w:r>
        <w:rPr>
          <w:rFonts w:asciiTheme="minorEastAsia" w:hAnsiTheme="minorEastAsia" w:eastAsiaTheme="minorEastAsia"/>
          <w:sz w:val="30"/>
          <w:szCs w:val="30"/>
        </w:rPr>
        <w:t>附件</w:t>
      </w:r>
      <w:r>
        <w:rPr>
          <w:rFonts w:hint="eastAsia" w:asciiTheme="minorEastAsia" w:hAnsiTheme="minorEastAsia" w:eastAsiaTheme="minorEastAsia"/>
          <w:sz w:val="30"/>
          <w:szCs w:val="30"/>
        </w:rPr>
        <w:t>8</w:t>
      </w:r>
      <w:r>
        <w:rPr>
          <w:rFonts w:asciiTheme="minorEastAsia" w:hAnsiTheme="minorEastAsia" w:eastAsiaTheme="minorEastAsia"/>
          <w:sz w:val="30"/>
          <w:szCs w:val="30"/>
        </w:rPr>
        <w:t>：</w:t>
      </w:r>
      <w:bookmarkEnd w:id="600"/>
      <w:r>
        <w:rPr>
          <w:rFonts w:hint="eastAsia" w:asciiTheme="minorEastAsia" w:hAnsiTheme="minorEastAsia" w:eastAsiaTheme="minorEastAsia"/>
          <w:sz w:val="30"/>
          <w:szCs w:val="30"/>
        </w:rPr>
        <w:t>投入本工程主要施工机械和检测设备表</w:t>
      </w:r>
      <w:bookmarkEnd w:id="601"/>
      <w:bookmarkEnd w:id="602"/>
    </w:p>
    <w:p>
      <w:pPr>
        <w:spacing w:line="360" w:lineRule="auto"/>
        <w:jc w:val="center"/>
        <w:rPr>
          <w:rFonts w:ascii="宋体" w:hAnsi="宋体"/>
          <w:b/>
          <w:sz w:val="36"/>
          <w:szCs w:val="36"/>
        </w:rPr>
      </w:pPr>
      <w:r>
        <w:rPr>
          <w:rFonts w:ascii="宋体" w:hAnsi="宋体"/>
          <w:b/>
          <w:sz w:val="36"/>
          <w:szCs w:val="36"/>
        </w:rPr>
        <w:t>投入本工程主要施工机械和检测设备表</w:t>
      </w:r>
    </w:p>
    <w:tbl>
      <w:tblPr>
        <w:tblStyle w:val="35"/>
        <w:tblpPr w:leftFromText="180" w:rightFromText="180" w:vertAnchor="text" w:horzAnchor="page" w:tblpXSpec="center" w:tblpY="142"/>
        <w:tblOverlap w:val="never"/>
        <w:tblW w:w="9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1"/>
        <w:gridCol w:w="1633"/>
        <w:gridCol w:w="1081"/>
        <w:gridCol w:w="657"/>
        <w:gridCol w:w="1031"/>
        <w:gridCol w:w="1031"/>
        <w:gridCol w:w="1369"/>
        <w:gridCol w:w="1031"/>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671" w:type="dxa"/>
            <w:vAlign w:val="center"/>
          </w:tcPr>
          <w:p>
            <w:pPr>
              <w:snapToGrid w:val="0"/>
              <w:spacing w:line="300" w:lineRule="auto"/>
              <w:jc w:val="center"/>
              <w:rPr>
                <w:rFonts w:ascii="宋体" w:hAnsi="宋体"/>
                <w:sz w:val="21"/>
                <w:szCs w:val="21"/>
              </w:rPr>
            </w:pPr>
            <w:r>
              <w:rPr>
                <w:rFonts w:ascii="宋体" w:hAnsi="宋体"/>
                <w:sz w:val="21"/>
                <w:szCs w:val="21"/>
              </w:rPr>
              <w:t>序号</w:t>
            </w:r>
          </w:p>
        </w:tc>
        <w:tc>
          <w:tcPr>
            <w:tcW w:w="1633" w:type="dxa"/>
            <w:vAlign w:val="center"/>
          </w:tcPr>
          <w:p>
            <w:pPr>
              <w:snapToGrid w:val="0"/>
              <w:spacing w:line="300" w:lineRule="auto"/>
              <w:jc w:val="center"/>
              <w:rPr>
                <w:rFonts w:ascii="宋体" w:hAnsi="宋体"/>
                <w:sz w:val="21"/>
                <w:szCs w:val="21"/>
              </w:rPr>
            </w:pPr>
            <w:r>
              <w:rPr>
                <w:rFonts w:ascii="宋体" w:hAnsi="宋体"/>
                <w:sz w:val="21"/>
                <w:szCs w:val="21"/>
              </w:rPr>
              <w:t>机械或设备名称</w:t>
            </w:r>
          </w:p>
        </w:tc>
        <w:tc>
          <w:tcPr>
            <w:tcW w:w="1081" w:type="dxa"/>
            <w:vAlign w:val="center"/>
          </w:tcPr>
          <w:p>
            <w:pPr>
              <w:snapToGrid w:val="0"/>
              <w:spacing w:line="300" w:lineRule="auto"/>
              <w:jc w:val="center"/>
              <w:rPr>
                <w:rFonts w:ascii="宋体" w:hAnsi="宋体"/>
                <w:sz w:val="21"/>
                <w:szCs w:val="21"/>
              </w:rPr>
            </w:pPr>
            <w:r>
              <w:rPr>
                <w:rFonts w:ascii="宋体" w:hAnsi="宋体"/>
                <w:sz w:val="21"/>
                <w:szCs w:val="21"/>
              </w:rPr>
              <w:t>型号规格</w:t>
            </w:r>
          </w:p>
        </w:tc>
        <w:tc>
          <w:tcPr>
            <w:tcW w:w="657" w:type="dxa"/>
            <w:vAlign w:val="center"/>
          </w:tcPr>
          <w:p>
            <w:pPr>
              <w:snapToGrid w:val="0"/>
              <w:spacing w:line="300" w:lineRule="auto"/>
              <w:jc w:val="center"/>
              <w:rPr>
                <w:rFonts w:ascii="宋体" w:hAnsi="宋体"/>
                <w:sz w:val="21"/>
                <w:szCs w:val="21"/>
              </w:rPr>
            </w:pPr>
            <w:r>
              <w:rPr>
                <w:rFonts w:ascii="宋体" w:hAnsi="宋体"/>
                <w:sz w:val="21"/>
                <w:szCs w:val="21"/>
              </w:rPr>
              <w:t>数量</w:t>
            </w:r>
          </w:p>
        </w:tc>
        <w:tc>
          <w:tcPr>
            <w:tcW w:w="1031" w:type="dxa"/>
            <w:vAlign w:val="center"/>
          </w:tcPr>
          <w:p>
            <w:pPr>
              <w:snapToGrid w:val="0"/>
              <w:spacing w:line="300" w:lineRule="auto"/>
              <w:jc w:val="center"/>
              <w:rPr>
                <w:rFonts w:ascii="宋体" w:hAnsi="宋体"/>
                <w:sz w:val="21"/>
                <w:szCs w:val="21"/>
              </w:rPr>
            </w:pPr>
            <w:r>
              <w:rPr>
                <w:rFonts w:ascii="宋体" w:hAnsi="宋体"/>
                <w:sz w:val="21"/>
                <w:szCs w:val="21"/>
              </w:rPr>
              <w:t>国别产地</w:t>
            </w:r>
          </w:p>
        </w:tc>
        <w:tc>
          <w:tcPr>
            <w:tcW w:w="1031" w:type="dxa"/>
            <w:vAlign w:val="center"/>
          </w:tcPr>
          <w:p>
            <w:pPr>
              <w:snapToGrid w:val="0"/>
              <w:spacing w:line="300" w:lineRule="auto"/>
              <w:jc w:val="center"/>
              <w:rPr>
                <w:rFonts w:ascii="宋体" w:hAnsi="宋体"/>
                <w:sz w:val="21"/>
                <w:szCs w:val="21"/>
              </w:rPr>
            </w:pPr>
            <w:r>
              <w:rPr>
                <w:rFonts w:ascii="宋体" w:hAnsi="宋体"/>
                <w:sz w:val="21"/>
                <w:szCs w:val="21"/>
              </w:rPr>
              <w:t>制造年份</w:t>
            </w:r>
          </w:p>
        </w:tc>
        <w:tc>
          <w:tcPr>
            <w:tcW w:w="1369" w:type="dxa"/>
            <w:vAlign w:val="center"/>
          </w:tcPr>
          <w:p>
            <w:pPr>
              <w:snapToGrid w:val="0"/>
              <w:spacing w:line="300" w:lineRule="auto"/>
              <w:jc w:val="center"/>
              <w:rPr>
                <w:rFonts w:ascii="宋体" w:hAnsi="宋体"/>
                <w:sz w:val="21"/>
                <w:szCs w:val="21"/>
              </w:rPr>
            </w:pPr>
            <w:r>
              <w:rPr>
                <w:rFonts w:ascii="宋体" w:hAnsi="宋体"/>
                <w:sz w:val="21"/>
                <w:szCs w:val="21"/>
              </w:rPr>
              <w:t>额定功率kW</w:t>
            </w:r>
          </w:p>
        </w:tc>
        <w:tc>
          <w:tcPr>
            <w:tcW w:w="1031" w:type="dxa"/>
            <w:vAlign w:val="center"/>
          </w:tcPr>
          <w:p>
            <w:pPr>
              <w:snapToGrid w:val="0"/>
              <w:spacing w:line="300" w:lineRule="auto"/>
              <w:jc w:val="center"/>
              <w:rPr>
                <w:rFonts w:ascii="宋体" w:hAnsi="宋体"/>
                <w:sz w:val="21"/>
                <w:szCs w:val="21"/>
              </w:rPr>
            </w:pPr>
            <w:r>
              <w:rPr>
                <w:rFonts w:ascii="宋体" w:hAnsi="宋体"/>
                <w:sz w:val="21"/>
                <w:szCs w:val="21"/>
              </w:rPr>
              <w:t>生产能力</w:t>
            </w:r>
          </w:p>
        </w:tc>
        <w:tc>
          <w:tcPr>
            <w:tcW w:w="670" w:type="dxa"/>
            <w:vAlign w:val="center"/>
          </w:tcPr>
          <w:p>
            <w:pPr>
              <w:snapToGrid w:val="0"/>
              <w:spacing w:line="300" w:lineRule="auto"/>
              <w:jc w:val="center"/>
              <w:rPr>
                <w:rFonts w:ascii="宋体" w:hAnsi="宋体"/>
                <w:sz w:val="21"/>
                <w:szCs w:val="21"/>
              </w:rPr>
            </w:pPr>
            <w:r>
              <w:rPr>
                <w:rFonts w:ascii="宋体" w:hAnsi="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71" w:type="dxa"/>
          </w:tcPr>
          <w:p>
            <w:pPr>
              <w:snapToGrid w:val="0"/>
              <w:spacing w:line="300" w:lineRule="auto"/>
              <w:rPr>
                <w:rFonts w:ascii="宋体" w:hAnsi="宋体"/>
                <w:sz w:val="21"/>
                <w:szCs w:val="21"/>
              </w:rPr>
            </w:pPr>
          </w:p>
        </w:tc>
        <w:tc>
          <w:tcPr>
            <w:tcW w:w="1633" w:type="dxa"/>
          </w:tcPr>
          <w:p>
            <w:pPr>
              <w:snapToGrid w:val="0"/>
              <w:spacing w:line="300" w:lineRule="auto"/>
              <w:rPr>
                <w:rFonts w:ascii="宋体" w:hAnsi="宋体"/>
                <w:sz w:val="21"/>
                <w:szCs w:val="21"/>
              </w:rPr>
            </w:pPr>
          </w:p>
        </w:tc>
        <w:tc>
          <w:tcPr>
            <w:tcW w:w="1081" w:type="dxa"/>
          </w:tcPr>
          <w:p>
            <w:pPr>
              <w:snapToGrid w:val="0"/>
              <w:spacing w:line="300" w:lineRule="auto"/>
              <w:rPr>
                <w:rFonts w:ascii="宋体" w:hAnsi="宋体"/>
                <w:sz w:val="21"/>
                <w:szCs w:val="21"/>
              </w:rPr>
            </w:pPr>
          </w:p>
        </w:tc>
        <w:tc>
          <w:tcPr>
            <w:tcW w:w="657"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1369" w:type="dxa"/>
          </w:tcPr>
          <w:p>
            <w:pPr>
              <w:snapToGrid w:val="0"/>
              <w:spacing w:line="300" w:lineRule="auto"/>
              <w:rPr>
                <w:rFonts w:ascii="宋体" w:hAnsi="宋体"/>
                <w:sz w:val="21"/>
                <w:szCs w:val="21"/>
              </w:rPr>
            </w:pPr>
          </w:p>
        </w:tc>
        <w:tc>
          <w:tcPr>
            <w:tcW w:w="1031" w:type="dxa"/>
          </w:tcPr>
          <w:p>
            <w:pPr>
              <w:snapToGrid w:val="0"/>
              <w:spacing w:line="300" w:lineRule="auto"/>
              <w:rPr>
                <w:rFonts w:ascii="宋体" w:hAnsi="宋体"/>
                <w:sz w:val="21"/>
                <w:szCs w:val="21"/>
              </w:rPr>
            </w:pPr>
          </w:p>
        </w:tc>
        <w:tc>
          <w:tcPr>
            <w:tcW w:w="670" w:type="dxa"/>
          </w:tcPr>
          <w:p>
            <w:pPr>
              <w:snapToGrid w:val="0"/>
              <w:spacing w:line="300" w:lineRule="auto"/>
              <w:rPr>
                <w:rFonts w:ascii="宋体" w:hAnsi="宋体"/>
                <w:sz w:val="21"/>
                <w:szCs w:val="21"/>
              </w:rPr>
            </w:pPr>
          </w:p>
        </w:tc>
      </w:tr>
    </w:tbl>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pStyle w:val="3"/>
        <w:spacing w:line="360" w:lineRule="auto"/>
        <w:jc w:val="left"/>
        <w:outlineLvl w:val="0"/>
        <w:rPr>
          <w:rFonts w:asciiTheme="minorEastAsia" w:hAnsiTheme="minorEastAsia" w:eastAsiaTheme="minorEastAsia"/>
          <w:sz w:val="30"/>
          <w:szCs w:val="30"/>
        </w:rPr>
      </w:pPr>
      <w:bookmarkStart w:id="603" w:name="_Toc8725694"/>
      <w:bookmarkStart w:id="604" w:name="_Toc36719426"/>
      <w:bookmarkStart w:id="605" w:name="_Toc18488"/>
      <w:r>
        <w:rPr>
          <w:rFonts w:asciiTheme="minorEastAsia" w:hAnsiTheme="minorEastAsia" w:eastAsiaTheme="minorEastAsia"/>
          <w:sz w:val="30"/>
          <w:szCs w:val="30"/>
        </w:rPr>
        <w:t>附件</w:t>
      </w:r>
      <w:r>
        <w:rPr>
          <w:rFonts w:hint="eastAsia" w:asciiTheme="minorEastAsia" w:hAnsiTheme="minorEastAsia" w:eastAsiaTheme="minorEastAsia"/>
          <w:sz w:val="30"/>
          <w:szCs w:val="30"/>
        </w:rPr>
        <w:t>9</w:t>
      </w:r>
      <w:r>
        <w:rPr>
          <w:rFonts w:asciiTheme="minorEastAsia" w:hAnsiTheme="minorEastAsia" w:eastAsiaTheme="minorEastAsia"/>
          <w:sz w:val="30"/>
          <w:szCs w:val="30"/>
        </w:rPr>
        <w:t>：</w:t>
      </w:r>
      <w:bookmarkEnd w:id="603"/>
      <w:r>
        <w:rPr>
          <w:rFonts w:hint="eastAsia" w:asciiTheme="minorEastAsia" w:hAnsiTheme="minorEastAsia" w:eastAsiaTheme="minorEastAsia"/>
          <w:sz w:val="30"/>
          <w:szCs w:val="30"/>
        </w:rPr>
        <w:t>自行设计表</w:t>
      </w:r>
      <w:bookmarkEnd w:id="604"/>
      <w:bookmarkEnd w:id="605"/>
    </w:p>
    <w:p>
      <w:pPr>
        <w:spacing w:line="360" w:lineRule="auto"/>
        <w:ind w:firstLine="309"/>
        <w:rPr>
          <w:rFonts w:ascii="宋体" w:hAnsi="宋体"/>
          <w:sz w:val="21"/>
          <w:szCs w:val="21"/>
        </w:rPr>
      </w:pPr>
      <w:r>
        <w:rPr>
          <w:rFonts w:ascii="宋体" w:hAnsi="宋体"/>
          <w:sz w:val="21"/>
          <w:szCs w:val="21"/>
        </w:rPr>
        <w:t>自行设计表</w:t>
      </w:r>
    </w:p>
    <w:p>
      <w:pPr>
        <w:numPr>
          <w:ilvl w:val="2"/>
          <w:numId w:val="3"/>
        </w:numPr>
        <w:spacing w:line="360" w:lineRule="auto"/>
        <w:rPr>
          <w:rFonts w:ascii="宋体" w:hAnsi="宋体"/>
          <w:sz w:val="21"/>
          <w:szCs w:val="21"/>
        </w:rPr>
      </w:pPr>
      <w:r>
        <w:rPr>
          <w:rFonts w:ascii="宋体" w:hAnsi="宋体"/>
          <w:sz w:val="21"/>
          <w:szCs w:val="21"/>
        </w:rPr>
        <w:t>分部分项工程和单价措施项目清单及报价</w:t>
      </w:r>
    </w:p>
    <w:p>
      <w:pPr>
        <w:numPr>
          <w:ilvl w:val="2"/>
          <w:numId w:val="3"/>
        </w:numPr>
        <w:tabs>
          <w:tab w:val="left" w:pos="425"/>
        </w:tabs>
        <w:spacing w:line="360" w:lineRule="auto"/>
        <w:rPr>
          <w:rFonts w:ascii="宋体" w:hAnsi="宋体"/>
          <w:sz w:val="21"/>
          <w:szCs w:val="21"/>
        </w:rPr>
      </w:pPr>
      <w:r>
        <w:rPr>
          <w:rFonts w:ascii="宋体" w:hAnsi="宋体"/>
          <w:sz w:val="21"/>
          <w:szCs w:val="21"/>
        </w:rPr>
        <w:t>投标商（企业）自主设计工程进度安排表</w:t>
      </w:r>
    </w:p>
    <w:p>
      <w:pPr>
        <w:jc w:val="left"/>
        <w:rPr>
          <w:rFonts w:ascii="宋体" w:hAnsi="宋体"/>
          <w:sz w:val="21"/>
          <w:szCs w:val="21"/>
        </w:rPr>
      </w:pPr>
      <w:r>
        <w:rPr>
          <w:rFonts w:ascii="宋体" w:hAnsi="宋体"/>
          <w:sz w:val="21"/>
          <w:szCs w:val="21"/>
        </w:rPr>
        <w:br w:type="page"/>
      </w:r>
    </w:p>
    <w:p>
      <w:pPr>
        <w:pStyle w:val="3"/>
        <w:spacing w:line="360" w:lineRule="auto"/>
        <w:jc w:val="left"/>
        <w:outlineLvl w:val="0"/>
        <w:rPr>
          <w:rFonts w:asciiTheme="minorEastAsia" w:hAnsiTheme="minorEastAsia" w:eastAsiaTheme="minorEastAsia"/>
          <w:sz w:val="30"/>
          <w:szCs w:val="30"/>
        </w:rPr>
      </w:pPr>
      <w:bookmarkStart w:id="606" w:name="_Toc33598830"/>
      <w:bookmarkStart w:id="607" w:name="_Toc24712"/>
      <w:bookmarkStart w:id="608" w:name="_Toc24645483"/>
      <w:bookmarkStart w:id="609" w:name="_Toc30411198"/>
      <w:bookmarkStart w:id="610" w:name="_Toc33598365"/>
      <w:bookmarkStart w:id="611" w:name="_Toc36719427"/>
      <w:bookmarkStart w:id="612" w:name="_Toc31635"/>
      <w:bookmarkStart w:id="613" w:name="_Toc8725695"/>
      <w:bookmarkStart w:id="614" w:name="_Toc513795428"/>
      <w:r>
        <w:rPr>
          <w:rFonts w:hint="eastAsia" w:asciiTheme="minorEastAsia" w:hAnsiTheme="minorEastAsia" w:eastAsiaTheme="minorEastAsia"/>
          <w:sz w:val="30"/>
          <w:szCs w:val="30"/>
        </w:rPr>
        <w:t>附件10：财政部工业和信息化部文件</w:t>
      </w:r>
      <w:bookmarkEnd w:id="606"/>
      <w:bookmarkEnd w:id="607"/>
      <w:bookmarkEnd w:id="608"/>
      <w:bookmarkEnd w:id="609"/>
      <w:bookmarkEnd w:id="610"/>
      <w:bookmarkEnd w:id="611"/>
      <w:bookmarkEnd w:id="612"/>
    </w:p>
    <w:p>
      <w:pPr>
        <w:spacing w:line="480" w:lineRule="exact"/>
        <w:ind w:firstLine="482"/>
        <w:jc w:val="center"/>
        <w:outlineLvl w:val="0"/>
        <w:rPr>
          <w:rFonts w:ascii="宋体" w:hAnsi="宋体"/>
          <w:b/>
          <w:sz w:val="24"/>
        </w:rPr>
      </w:pPr>
      <w:bookmarkStart w:id="615" w:name="_Toc24673"/>
      <w:r>
        <w:rPr>
          <w:rFonts w:hint="eastAsia" w:ascii="宋体" w:hAnsi="宋体"/>
          <w:b/>
          <w:sz w:val="24"/>
        </w:rPr>
        <w:t>财库〔2011〕181号</w:t>
      </w:r>
      <w:bookmarkEnd w:id="615"/>
    </w:p>
    <w:p>
      <w:pPr>
        <w:spacing w:line="500" w:lineRule="exact"/>
        <w:ind w:firstLine="480"/>
        <w:rPr>
          <w:rFonts w:ascii="宋体" w:hAnsi="宋体"/>
          <w:sz w:val="24"/>
        </w:rPr>
      </w:pPr>
      <w:r>
        <w:rPr>
          <w:rFonts w:hint="eastAsia" w:ascii="宋体" w:hAnsi="宋体"/>
          <w:sz w:val="24"/>
        </w:rPr>
        <w:t>关于印发《政府采购促进中小企业发展暂行办法》的通知</w:t>
      </w:r>
    </w:p>
    <w:p>
      <w:pPr>
        <w:spacing w:line="500" w:lineRule="exact"/>
        <w:ind w:firstLine="480"/>
        <w:rPr>
          <w:rFonts w:ascii="宋体" w:hAnsi="宋体"/>
          <w:sz w:val="24"/>
        </w:rPr>
      </w:pPr>
      <w:r>
        <w:rPr>
          <w:rFonts w:hint="eastAsia" w:ascii="宋体" w:hAnsi="宋体"/>
          <w:sz w:val="24"/>
        </w:rPr>
        <w:t>党中央有关部门，国务院各部委、各直属机构，全国人大常委会办公厅，全国政协办公厅，高法院，高检院，有关人民团体，各省、自治区、直辖市、计划单列市财政厅（局）、工业和信息化主管部门，新疆生产建设兵团财务局、工业和信息化主管部门：</w:t>
      </w:r>
    </w:p>
    <w:p>
      <w:pPr>
        <w:spacing w:line="500" w:lineRule="exact"/>
        <w:ind w:firstLine="480"/>
        <w:rPr>
          <w:rFonts w:ascii="宋体" w:hAnsi="宋体"/>
          <w:sz w:val="24"/>
        </w:rPr>
      </w:pPr>
      <w:r>
        <w:rPr>
          <w:rFonts w:hint="eastAsia" w:ascii="宋体" w:hAnsi="宋体"/>
          <w:sz w:val="24"/>
        </w:rPr>
        <w:t>为贯彻落实《国务院关于进一步促进中小企业发展的若干意见》（国发[2009]36号），发挥政府采购的政策功能，促进中小企业发展，根据《中华人民共和国政府采购法》和《中华人民共和国中小企业促进法》，财政部、工业和信息化部制定了《政府采购促进中小企业发展暂行办法》。现印发给你们，请遵照执行。</w:t>
      </w:r>
    </w:p>
    <w:p>
      <w:pPr>
        <w:spacing w:line="500" w:lineRule="exact"/>
        <w:ind w:firstLine="480"/>
        <w:rPr>
          <w:rFonts w:ascii="宋体" w:hAnsi="宋体"/>
          <w:sz w:val="24"/>
        </w:rPr>
      </w:pPr>
      <w:r>
        <w:rPr>
          <w:rFonts w:hint="eastAsia" w:ascii="宋体" w:hAnsi="宋体"/>
          <w:sz w:val="24"/>
        </w:rPr>
        <w:t>附件：政府采购促进中小企业发展暂行办法</w:t>
      </w:r>
    </w:p>
    <w:p>
      <w:pPr>
        <w:spacing w:line="500" w:lineRule="exact"/>
        <w:ind w:firstLine="480"/>
        <w:rPr>
          <w:rFonts w:ascii="宋体" w:hAnsi="宋体"/>
          <w:sz w:val="24"/>
        </w:rPr>
      </w:pPr>
      <w:r>
        <w:rPr>
          <w:rFonts w:hint="eastAsia" w:ascii="宋体" w:hAnsi="宋体"/>
          <w:sz w:val="24"/>
        </w:rPr>
        <w:t>　　　　</w:t>
      </w:r>
    </w:p>
    <w:p>
      <w:pPr>
        <w:spacing w:line="500" w:lineRule="exact"/>
        <w:ind w:firstLine="480"/>
        <w:rPr>
          <w:rFonts w:ascii="宋体" w:hAnsi="宋体"/>
          <w:sz w:val="24"/>
        </w:rPr>
      </w:pPr>
      <w:r>
        <w:rPr>
          <w:rFonts w:hint="eastAsia" w:ascii="宋体" w:hAnsi="宋体"/>
          <w:sz w:val="24"/>
        </w:rPr>
        <w:t xml:space="preserve">   财政部</w:t>
      </w:r>
    </w:p>
    <w:p>
      <w:pPr>
        <w:spacing w:line="500" w:lineRule="exact"/>
        <w:ind w:firstLine="480"/>
        <w:rPr>
          <w:rFonts w:ascii="宋体" w:hAnsi="宋体"/>
          <w:sz w:val="24"/>
        </w:rPr>
      </w:pPr>
      <w:r>
        <w:rPr>
          <w:rFonts w:hint="eastAsia" w:ascii="宋体" w:hAnsi="宋体"/>
          <w:sz w:val="24"/>
        </w:rPr>
        <w:t xml:space="preserve">   工业和信息化部</w:t>
      </w:r>
    </w:p>
    <w:p>
      <w:pPr>
        <w:spacing w:line="500" w:lineRule="exact"/>
        <w:ind w:firstLine="480"/>
        <w:rPr>
          <w:rFonts w:ascii="宋体" w:hAnsi="宋体"/>
          <w:sz w:val="24"/>
        </w:rPr>
      </w:pPr>
      <w:r>
        <w:rPr>
          <w:rFonts w:hint="eastAsia" w:ascii="宋体" w:hAnsi="宋体"/>
          <w:sz w:val="24"/>
        </w:rPr>
        <w:t xml:space="preserve">   二〇一一年十二月二十九日</w:t>
      </w: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600" w:firstLineChars="250"/>
        <w:rPr>
          <w:rFonts w:ascii="宋体" w:hAnsi="宋体"/>
          <w:sz w:val="24"/>
        </w:rPr>
      </w:pPr>
      <w:r>
        <w:rPr>
          <w:rFonts w:hint="eastAsia" w:ascii="宋体" w:hAnsi="宋体"/>
          <w:sz w:val="24"/>
        </w:rPr>
        <w:t>附件：</w:t>
      </w:r>
    </w:p>
    <w:p>
      <w:pPr>
        <w:spacing w:line="500" w:lineRule="exact"/>
        <w:ind w:firstLine="480"/>
        <w:jc w:val="center"/>
        <w:outlineLvl w:val="1"/>
        <w:rPr>
          <w:rFonts w:ascii="方正小标宋简体" w:hAnsi="宋体" w:eastAsia="方正小标宋简体"/>
          <w:sz w:val="24"/>
        </w:rPr>
      </w:pPr>
      <w:bookmarkStart w:id="616" w:name="_Toc23686"/>
      <w:r>
        <w:rPr>
          <w:rFonts w:hint="eastAsia" w:ascii="方正小标宋简体" w:hAnsi="宋体" w:eastAsia="方正小标宋简体"/>
          <w:sz w:val="24"/>
        </w:rPr>
        <w:t>政府采购促进中小企业发展暂行办法</w:t>
      </w:r>
      <w:bookmarkEnd w:id="616"/>
    </w:p>
    <w:p>
      <w:pPr>
        <w:spacing w:line="500" w:lineRule="exact"/>
        <w:ind w:firstLine="480"/>
        <w:rPr>
          <w:rFonts w:ascii="宋体" w:hAnsi="宋体"/>
          <w:sz w:val="24"/>
        </w:rPr>
      </w:pPr>
      <w:r>
        <w:rPr>
          <w:rFonts w:hint="eastAsia" w:ascii="宋体" w:hAnsi="宋体"/>
          <w:sz w:val="24"/>
        </w:rPr>
        <w:t>第一条 为了发挥政府采购的政策功能，促进符合国家经济和社会发展政策目标，产品、服务、信誉较好的中小企业发展，根据《中华人民共和国政府采购法》、《中华人民共和国中小企业促进法》等有关法律法规，制定本办法。</w:t>
      </w:r>
    </w:p>
    <w:p>
      <w:pPr>
        <w:spacing w:line="500" w:lineRule="exact"/>
        <w:ind w:firstLine="480"/>
        <w:rPr>
          <w:rFonts w:ascii="宋体" w:hAnsi="宋体"/>
          <w:sz w:val="24"/>
        </w:rPr>
      </w:pPr>
      <w:r>
        <w:rPr>
          <w:rFonts w:hint="eastAsia" w:ascii="宋体" w:hAnsi="宋体"/>
          <w:sz w:val="24"/>
        </w:rPr>
        <w:t>第二条 本办法所称中小企业（含中型、小型、微型企业，下同）应当同时符合以下条件：</w:t>
      </w:r>
    </w:p>
    <w:p>
      <w:pPr>
        <w:spacing w:line="500" w:lineRule="exact"/>
        <w:ind w:firstLine="480"/>
        <w:rPr>
          <w:rFonts w:ascii="宋体" w:hAnsi="宋体"/>
          <w:sz w:val="24"/>
        </w:rPr>
      </w:pPr>
      <w:r>
        <w:rPr>
          <w:rFonts w:hint="eastAsia" w:ascii="宋体" w:hAnsi="宋体"/>
          <w:sz w:val="24"/>
        </w:rPr>
        <w:t>（一）符合中小企业划分标准；</w:t>
      </w:r>
    </w:p>
    <w:p>
      <w:pPr>
        <w:spacing w:line="500" w:lineRule="exact"/>
        <w:ind w:firstLine="480"/>
        <w:rPr>
          <w:rFonts w:ascii="宋体" w:hAnsi="宋体"/>
          <w:sz w:val="24"/>
        </w:rPr>
      </w:pPr>
      <w:r>
        <w:rPr>
          <w:rFonts w:hint="eastAsia" w:ascii="宋体" w:hAnsi="宋体"/>
          <w:sz w:val="24"/>
        </w:rPr>
        <w:t>（二）提供本企业制造的货物、承担的工程或者服务，或者提供其他中小企业制造的货物。本项所称货物不包括使用大型企业注册商标的货物。</w:t>
      </w:r>
    </w:p>
    <w:p>
      <w:pPr>
        <w:spacing w:line="500" w:lineRule="exact"/>
        <w:ind w:firstLine="480"/>
        <w:rPr>
          <w:rFonts w:ascii="宋体" w:hAnsi="宋体"/>
          <w:sz w:val="24"/>
        </w:rPr>
      </w:pPr>
      <w:r>
        <w:rPr>
          <w:rFonts w:hint="eastAsia" w:ascii="宋体" w:hAnsi="宋体"/>
          <w:sz w:val="24"/>
        </w:rPr>
        <w:t>本办法所称中小企业划分标准，是指国务院有关部门根据企业从业人员、营业收入、资产总额等指标制定的中小企业划型标准。</w:t>
      </w:r>
    </w:p>
    <w:p>
      <w:pPr>
        <w:spacing w:line="500" w:lineRule="exact"/>
        <w:ind w:firstLine="480"/>
        <w:rPr>
          <w:rFonts w:ascii="宋体" w:hAnsi="宋体"/>
          <w:sz w:val="24"/>
        </w:rPr>
      </w:pPr>
      <w:r>
        <w:rPr>
          <w:rFonts w:hint="eastAsia" w:ascii="宋体" w:hAnsi="宋体"/>
          <w:sz w:val="24"/>
        </w:rPr>
        <w:t>小型、微型企业提供中型企业制造的货物的，视同为中型企业。</w:t>
      </w:r>
    </w:p>
    <w:p>
      <w:pPr>
        <w:spacing w:line="500" w:lineRule="exact"/>
        <w:ind w:firstLine="480"/>
        <w:rPr>
          <w:rFonts w:ascii="宋体" w:hAnsi="宋体"/>
          <w:sz w:val="24"/>
        </w:rPr>
      </w:pPr>
      <w:r>
        <w:rPr>
          <w:rFonts w:hint="eastAsia" w:ascii="宋体" w:hAnsi="宋体"/>
          <w:sz w:val="24"/>
        </w:rPr>
        <w:t>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p>
      <w:pPr>
        <w:spacing w:line="500" w:lineRule="exact"/>
        <w:ind w:firstLine="480"/>
        <w:rPr>
          <w:rFonts w:ascii="宋体" w:hAnsi="宋体"/>
          <w:sz w:val="24"/>
        </w:rPr>
      </w:pPr>
      <w:r>
        <w:rPr>
          <w:rFonts w:hint="eastAsia" w:ascii="宋体" w:hAnsi="宋体"/>
          <w:sz w:val="24"/>
        </w:rPr>
        <w:t>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p>
    <w:p>
      <w:pPr>
        <w:spacing w:line="500" w:lineRule="exact"/>
        <w:ind w:firstLine="480"/>
        <w:rPr>
          <w:rFonts w:ascii="宋体" w:hAnsi="宋体"/>
          <w:sz w:val="24"/>
        </w:rPr>
      </w:pPr>
      <w:r>
        <w:rPr>
          <w:rFonts w:hint="eastAsia" w:ascii="宋体" w:hAnsi="宋体"/>
          <w:sz w:val="24"/>
        </w:rPr>
        <w:t>采购人或者采购代理机构在组织采购活动时，应当在招标文件或谈判文件、询价文件中注明该项目专门面向中小企业或小型、微型企业采购。</w:t>
      </w:r>
    </w:p>
    <w:p>
      <w:pPr>
        <w:spacing w:line="500" w:lineRule="exact"/>
        <w:ind w:firstLine="480"/>
        <w:rPr>
          <w:rFonts w:ascii="宋体" w:hAnsi="宋体"/>
          <w:sz w:val="24"/>
        </w:rPr>
      </w:pPr>
      <w:r>
        <w:rPr>
          <w:rFonts w:hint="eastAsia" w:ascii="宋体" w:hAnsi="宋体"/>
          <w:sz w:val="24"/>
        </w:rPr>
        <w:t>第五条 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p>
    <w:p>
      <w:pPr>
        <w:spacing w:line="500" w:lineRule="exact"/>
        <w:ind w:firstLine="480"/>
        <w:rPr>
          <w:rFonts w:ascii="宋体" w:hAnsi="宋体"/>
          <w:sz w:val="24"/>
        </w:rPr>
      </w:pPr>
      <w:r>
        <w:rPr>
          <w:rFonts w:hint="eastAsia" w:ascii="宋体" w:hAnsi="宋体"/>
          <w:sz w:val="24"/>
        </w:rPr>
        <w:t>参加政府采购活动的中小企业应当提供本办法规定的《中小企业声明函》（见附件）。</w:t>
      </w:r>
    </w:p>
    <w:p>
      <w:pPr>
        <w:spacing w:line="500" w:lineRule="exact"/>
        <w:ind w:firstLine="480"/>
        <w:rPr>
          <w:rFonts w:ascii="宋体" w:hAnsi="宋体"/>
          <w:sz w:val="24"/>
        </w:rPr>
      </w:pPr>
      <w:r>
        <w:rPr>
          <w:rFonts w:hint="eastAsia" w:ascii="宋体" w:hAnsi="宋体"/>
          <w:sz w:val="24"/>
        </w:rPr>
        <w:t>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pPr>
        <w:spacing w:line="500" w:lineRule="exact"/>
        <w:ind w:firstLine="480"/>
        <w:rPr>
          <w:rFonts w:ascii="宋体" w:hAnsi="宋体"/>
          <w:sz w:val="24"/>
        </w:rPr>
      </w:pPr>
      <w:r>
        <w:rPr>
          <w:rFonts w:hint="eastAsia" w:ascii="宋体" w:hAnsi="宋体"/>
          <w:sz w:val="24"/>
        </w:rPr>
        <w:t>联合体各方均为小型、微型企业的，联合体视同为小型、微型企业享受本办法第四条、第五条规定的扶持政策。</w:t>
      </w:r>
    </w:p>
    <w:p>
      <w:pPr>
        <w:spacing w:line="500" w:lineRule="exact"/>
        <w:ind w:firstLine="480"/>
        <w:rPr>
          <w:rFonts w:ascii="宋体" w:hAnsi="宋体"/>
          <w:sz w:val="24"/>
        </w:rPr>
      </w:pPr>
      <w:r>
        <w:rPr>
          <w:rFonts w:hint="eastAsia" w:ascii="宋体" w:hAnsi="宋体"/>
          <w:sz w:val="24"/>
        </w:rPr>
        <w:t xml:space="preserve">组成联合体的大中型企业和其他自然人、法人或者其他组织，与小型、微型企业之间不得存在投资关系。 </w:t>
      </w:r>
    </w:p>
    <w:p>
      <w:pPr>
        <w:spacing w:line="500" w:lineRule="exact"/>
        <w:ind w:firstLine="480"/>
        <w:rPr>
          <w:rFonts w:ascii="宋体" w:hAnsi="宋体"/>
          <w:sz w:val="24"/>
        </w:rPr>
      </w:pPr>
      <w:r>
        <w:rPr>
          <w:rFonts w:hint="eastAsia" w:ascii="宋体" w:hAnsi="宋体"/>
          <w:sz w:val="24"/>
        </w:rPr>
        <w:t>第七条 中小企业依据本办法第四条、第五条、第六条规定的政策获取政府采购合同后，小型、微型企业不得分包或转包给大型、中型企业，中型企业不得分包或转包给大型企业。</w:t>
      </w:r>
    </w:p>
    <w:p>
      <w:pPr>
        <w:spacing w:line="500" w:lineRule="exact"/>
        <w:ind w:firstLine="480"/>
        <w:rPr>
          <w:rFonts w:ascii="宋体" w:hAnsi="宋体"/>
          <w:sz w:val="24"/>
        </w:rPr>
      </w:pPr>
      <w:r>
        <w:rPr>
          <w:rFonts w:hint="eastAsia" w:ascii="宋体" w:hAnsi="宋体"/>
          <w:sz w:val="24"/>
        </w:rPr>
        <w:t>第八条 鼓励采购人允许获得政府采购合同的大型企业依法向中小企业分包。</w:t>
      </w:r>
    </w:p>
    <w:p>
      <w:pPr>
        <w:spacing w:line="500" w:lineRule="exact"/>
        <w:ind w:firstLine="480"/>
        <w:rPr>
          <w:rFonts w:ascii="宋体" w:hAnsi="宋体"/>
          <w:sz w:val="24"/>
        </w:rPr>
      </w:pPr>
      <w:r>
        <w:rPr>
          <w:rFonts w:hint="eastAsia" w:ascii="宋体" w:hAnsi="宋体"/>
          <w:sz w:val="24"/>
        </w:rPr>
        <w:t>大型企业向中小企业分包的金额，计入面向中小企业采购的统计数额。</w:t>
      </w:r>
    </w:p>
    <w:p>
      <w:pPr>
        <w:spacing w:line="500" w:lineRule="exact"/>
        <w:ind w:firstLine="480"/>
        <w:rPr>
          <w:rFonts w:ascii="宋体" w:hAnsi="宋体"/>
          <w:sz w:val="24"/>
        </w:rPr>
      </w:pPr>
      <w:r>
        <w:rPr>
          <w:rFonts w:hint="eastAsia" w:ascii="宋体" w:hAnsi="宋体"/>
          <w:sz w:val="24"/>
        </w:rPr>
        <w:t>第九条 鼓励采购人在与中小企业签订政府采购合同时，在履约保证金、付款期限、付款方式等方面给予中小企业适当支持。采购人应当按照合同约定按时足额支付采购资金。</w:t>
      </w:r>
    </w:p>
    <w:p>
      <w:pPr>
        <w:spacing w:line="500" w:lineRule="exact"/>
        <w:ind w:firstLine="480"/>
        <w:rPr>
          <w:rFonts w:ascii="宋体" w:hAnsi="宋体"/>
          <w:sz w:val="24"/>
        </w:rPr>
      </w:pPr>
      <w:r>
        <w:rPr>
          <w:rFonts w:hint="eastAsia" w:ascii="宋体" w:hAnsi="宋体"/>
          <w:sz w:val="24"/>
        </w:rPr>
        <w:t>第十条 鼓励在政府采购活动中引入信用担保手段，为中小企业在融资、投标保证、履约保证等方面提供专业化的担保服务。</w:t>
      </w:r>
    </w:p>
    <w:p>
      <w:pPr>
        <w:spacing w:line="500" w:lineRule="exact"/>
        <w:ind w:firstLine="480"/>
        <w:rPr>
          <w:rFonts w:ascii="宋体" w:hAnsi="宋体"/>
          <w:sz w:val="24"/>
        </w:rPr>
      </w:pPr>
      <w:r>
        <w:rPr>
          <w:rFonts w:hint="eastAsia" w:ascii="宋体" w:hAnsi="宋体"/>
          <w:sz w:val="24"/>
        </w:rPr>
        <w:t>第十一条 各级财政部门和有关部门应当加大对中小企业参与政府采购的培训指导及专业化咨询服务力度，提高中小企业参与政府采购活动的能力。</w:t>
      </w:r>
    </w:p>
    <w:p>
      <w:pPr>
        <w:spacing w:line="500" w:lineRule="exact"/>
        <w:ind w:firstLine="480"/>
        <w:rPr>
          <w:rFonts w:ascii="宋体" w:hAnsi="宋体"/>
          <w:sz w:val="24"/>
        </w:rPr>
      </w:pPr>
      <w:r>
        <w:rPr>
          <w:rFonts w:hint="eastAsia" w:ascii="宋体" w:hAnsi="宋体"/>
          <w:sz w:val="24"/>
        </w:rPr>
        <w:t>第十二条 各部门应当每年第一季度向同级财政部门报告本部门上一年度面向中小企业采购的具体情况，并在财政部指定的政府采购发布媒体公开预留项目执行情况以及本部门其他项目面向中小企业采购的情况。</w:t>
      </w:r>
    </w:p>
    <w:p>
      <w:pPr>
        <w:spacing w:line="500" w:lineRule="exact"/>
        <w:ind w:firstLine="480"/>
        <w:rPr>
          <w:rFonts w:ascii="宋体" w:hAnsi="宋体"/>
          <w:sz w:val="24"/>
        </w:rPr>
      </w:pPr>
      <w:r>
        <w:rPr>
          <w:rFonts w:hint="eastAsia" w:ascii="宋体" w:hAnsi="宋体"/>
          <w:sz w:val="24"/>
        </w:rPr>
        <w:t>第十三条 各级财政部门应当积极推进政府采购信息化建设，提高政府采购信息发布透明度，提供便于中小企业获取政府采购信息的稳定渠道。</w:t>
      </w:r>
    </w:p>
    <w:p>
      <w:pPr>
        <w:spacing w:line="500" w:lineRule="exact"/>
        <w:ind w:firstLine="480"/>
        <w:rPr>
          <w:rFonts w:ascii="宋体" w:hAnsi="宋体"/>
          <w:sz w:val="24"/>
        </w:rPr>
      </w:pPr>
      <w:r>
        <w:rPr>
          <w:rFonts w:hint="eastAsia" w:ascii="宋体" w:hAnsi="宋体"/>
          <w:sz w:val="24"/>
        </w:rPr>
        <w:t>第十四条 各级财政部门会同中小企业主管部门建立健全政府采购促进中小企业发展的有关制度，加强有关政策执行情况的监督检查。</w:t>
      </w:r>
    </w:p>
    <w:p>
      <w:pPr>
        <w:spacing w:line="500" w:lineRule="exact"/>
        <w:ind w:firstLine="480"/>
        <w:rPr>
          <w:rFonts w:ascii="宋体" w:hAnsi="宋体"/>
          <w:sz w:val="24"/>
        </w:rPr>
      </w:pPr>
      <w:r>
        <w:rPr>
          <w:rFonts w:hint="eastAsia" w:ascii="宋体" w:hAnsi="宋体"/>
          <w:sz w:val="24"/>
        </w:rPr>
        <w:t>各部门负责对本部门政府采购促进中小企业发展各项工作的执行和管理。</w:t>
      </w:r>
    </w:p>
    <w:p>
      <w:pPr>
        <w:spacing w:line="500" w:lineRule="exact"/>
        <w:ind w:firstLine="480"/>
        <w:rPr>
          <w:rFonts w:ascii="宋体" w:hAnsi="宋体"/>
          <w:sz w:val="24"/>
        </w:rPr>
      </w:pPr>
      <w:r>
        <w:rPr>
          <w:rFonts w:hint="eastAsia" w:ascii="宋体" w:hAnsi="宋体"/>
          <w:sz w:val="24"/>
        </w:rPr>
        <w:t>第十五条 政府采购监督检查和投诉处理中对中小企业的认定，由企业所在地的县级以上中小企业主管部门负责。</w:t>
      </w:r>
    </w:p>
    <w:p>
      <w:pPr>
        <w:spacing w:line="500" w:lineRule="exact"/>
        <w:ind w:firstLine="480"/>
        <w:rPr>
          <w:rFonts w:ascii="宋体" w:hAnsi="宋体"/>
          <w:sz w:val="24"/>
        </w:rPr>
      </w:pPr>
      <w:r>
        <w:rPr>
          <w:rFonts w:hint="eastAsia" w:ascii="宋体" w:hAnsi="宋体"/>
          <w:sz w:val="24"/>
        </w:rPr>
        <w:t>第十六条 采购人、采购代理机构或者中小企业在政府采购活动中有违法违规行为的，依照政府采购法及有关法律法规处理。</w:t>
      </w:r>
    </w:p>
    <w:p>
      <w:pPr>
        <w:spacing w:line="500" w:lineRule="exact"/>
        <w:ind w:firstLine="480"/>
        <w:rPr>
          <w:rFonts w:ascii="宋体" w:hAnsi="宋体"/>
          <w:sz w:val="24"/>
        </w:rPr>
      </w:pPr>
      <w:r>
        <w:rPr>
          <w:rFonts w:hint="eastAsia" w:ascii="宋体" w:hAnsi="宋体"/>
          <w:sz w:val="24"/>
        </w:rPr>
        <w:t>第十七条 本办法由财政部、工业和信息化部负责解释。</w:t>
      </w:r>
    </w:p>
    <w:p>
      <w:pPr>
        <w:spacing w:line="500" w:lineRule="exact"/>
        <w:ind w:firstLine="480"/>
        <w:rPr>
          <w:rFonts w:ascii="宋体" w:hAnsi="宋体"/>
          <w:sz w:val="24"/>
        </w:rPr>
      </w:pPr>
      <w:r>
        <w:rPr>
          <w:rFonts w:hint="eastAsia" w:ascii="宋体" w:hAnsi="宋体"/>
          <w:sz w:val="24"/>
        </w:rPr>
        <w:t>第十八条 本办法自2012年1月1日起施行。</w:t>
      </w:r>
    </w:p>
    <w:p>
      <w:pPr>
        <w:spacing w:line="500" w:lineRule="exact"/>
        <w:ind w:firstLine="480"/>
        <w:rPr>
          <w:rFonts w:ascii="宋体" w:hAnsi="宋体"/>
          <w:sz w:val="24"/>
        </w:rPr>
      </w:pPr>
      <w:r>
        <w:rPr>
          <w:rFonts w:hint="eastAsia" w:ascii="宋体" w:hAnsi="宋体"/>
          <w:sz w:val="24"/>
        </w:rPr>
        <w:t>　</w:t>
      </w:r>
    </w:p>
    <w:p>
      <w:pPr>
        <w:spacing w:line="500" w:lineRule="exact"/>
        <w:ind w:firstLine="480"/>
        <w:rPr>
          <w:rFonts w:ascii="宋体" w:hAnsi="宋体"/>
          <w:sz w:val="24"/>
        </w:rPr>
      </w:pPr>
      <w:r>
        <w:rPr>
          <w:rFonts w:hint="eastAsia" w:ascii="宋体" w:hAnsi="宋体"/>
          <w:sz w:val="24"/>
        </w:rPr>
        <w:t>附：中小企业声明函</w:t>
      </w:r>
    </w:p>
    <w:p>
      <w:pPr>
        <w:spacing w:line="500" w:lineRule="exact"/>
        <w:ind w:firstLine="480"/>
        <w:rPr>
          <w:rFonts w:ascii="宋体" w:hAnsi="宋体"/>
          <w:sz w:val="24"/>
        </w:rPr>
      </w:pPr>
      <w:r>
        <w:rPr>
          <w:rFonts w:hint="eastAsia" w:ascii="宋体" w:hAnsi="宋体"/>
          <w:sz w:val="24"/>
        </w:rPr>
        <w:t>　</w:t>
      </w:r>
    </w:p>
    <w:p>
      <w:pPr>
        <w:spacing w:line="500" w:lineRule="exact"/>
        <w:ind w:firstLine="480"/>
        <w:jc w:val="center"/>
        <w:outlineLvl w:val="1"/>
        <w:rPr>
          <w:rFonts w:ascii="方正小标宋简体" w:hAnsi="宋体" w:eastAsia="方正小标宋简体"/>
          <w:sz w:val="24"/>
        </w:rPr>
      </w:pPr>
      <w:r>
        <w:rPr>
          <w:rFonts w:hint="eastAsia" w:ascii="方正小标宋简体" w:hAnsi="宋体" w:eastAsia="方正小标宋简体"/>
          <w:sz w:val="24"/>
        </w:rPr>
        <w:br w:type="page"/>
      </w:r>
      <w:bookmarkStart w:id="617" w:name="_Toc13016"/>
      <w:r>
        <w:rPr>
          <w:rFonts w:hint="eastAsia" w:ascii="方正小标宋简体" w:hAnsi="宋体" w:eastAsia="方正小标宋简体"/>
          <w:sz w:val="24"/>
        </w:rPr>
        <w:t>中小企业声明函</w:t>
      </w:r>
      <w:bookmarkEnd w:id="617"/>
    </w:p>
    <w:p>
      <w:pPr>
        <w:spacing w:line="500" w:lineRule="exact"/>
        <w:ind w:firstLine="48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p>
    <w:p>
      <w:pPr>
        <w:spacing w:line="500" w:lineRule="exact"/>
        <w:ind w:firstLine="48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80"/>
        <w:rPr>
          <w:rFonts w:ascii="宋体" w:hAnsi="宋体"/>
          <w:sz w:val="24"/>
        </w:rPr>
      </w:pPr>
      <w:r>
        <w:rPr>
          <w:rFonts w:hint="eastAsia" w:ascii="宋体" w:hAnsi="宋体"/>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80"/>
        <w:rPr>
          <w:rFonts w:ascii="宋体" w:hAnsi="宋体"/>
          <w:sz w:val="24"/>
        </w:rPr>
      </w:pPr>
      <w:r>
        <w:rPr>
          <w:rFonts w:hint="eastAsia" w:ascii="宋体" w:hAnsi="宋体"/>
          <w:sz w:val="24"/>
        </w:rPr>
        <w:t>本公司对上述声明的真实性负责。如有虚假，将依法承担相应责任。</w:t>
      </w:r>
    </w:p>
    <w:p>
      <w:pPr>
        <w:spacing w:line="500" w:lineRule="exact"/>
        <w:ind w:firstLine="480"/>
        <w:rPr>
          <w:rFonts w:ascii="宋体" w:hAnsi="宋体"/>
          <w:sz w:val="24"/>
        </w:rPr>
      </w:pPr>
      <w:r>
        <w:rPr>
          <w:rFonts w:hint="eastAsia" w:ascii="宋体" w:hAnsi="宋体"/>
          <w:sz w:val="24"/>
        </w:rPr>
        <w:t xml:space="preserve">　　　　　　 　　　　　　　　　　　　　　 　企业名称（盖章）： </w:t>
      </w:r>
    </w:p>
    <w:p>
      <w:pPr>
        <w:spacing w:line="500" w:lineRule="exact"/>
        <w:ind w:firstLine="480"/>
        <w:rPr>
          <w:rFonts w:ascii="宋体" w:hAnsi="宋体"/>
          <w:sz w:val="24"/>
        </w:rPr>
      </w:pPr>
      <w:r>
        <w:rPr>
          <w:rFonts w:hint="eastAsia" w:ascii="宋体" w:hAnsi="宋体"/>
          <w:sz w:val="24"/>
        </w:rPr>
        <w:t>　　　　　　　　　　　　　　　　　　　　 　日 期：　</w:t>
      </w:r>
    </w:p>
    <w:p>
      <w:pPr>
        <w:spacing w:line="500" w:lineRule="exact"/>
        <w:ind w:firstLine="480"/>
        <w:rPr>
          <w:rFonts w:ascii="宋体" w:hAnsi="宋体"/>
          <w:sz w:val="24"/>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pPr>
      <w:r>
        <w:rPr>
          <w:rFonts w:hint="eastAsia"/>
          <w:b/>
          <w:sz w:val="21"/>
          <w:szCs w:val="21"/>
        </w:rPr>
        <w:br w:type="page"/>
      </w:r>
      <w:r>
        <w:rPr>
          <w:rStyle w:val="38"/>
          <w:rFonts w:hint="eastAsia"/>
        </w:rPr>
        <w:t>关于印发中小企业划型标准规定的通知</w:t>
      </w:r>
    </w:p>
    <w:p>
      <w:pPr>
        <w:pStyle w:val="31"/>
        <w:spacing w:line="480" w:lineRule="exact"/>
        <w:ind w:firstLine="482"/>
        <w:jc w:val="center"/>
        <w:outlineLvl w:val="0"/>
      </w:pPr>
      <w:bookmarkStart w:id="618" w:name="_Toc12370"/>
      <w:r>
        <w:rPr>
          <w:rFonts w:hint="eastAsia"/>
          <w:b/>
        </w:rPr>
        <w:t>工信部联企业〔2011〕300号</w:t>
      </w:r>
      <w:bookmarkEnd w:id="618"/>
    </w:p>
    <w:p>
      <w:pPr>
        <w:pStyle w:val="31"/>
        <w:spacing w:line="480" w:lineRule="exact"/>
        <w:ind w:firstLine="480"/>
        <w:rPr>
          <w:kern w:val="2"/>
        </w:rPr>
      </w:pPr>
      <w:r>
        <w:rPr>
          <w:rFonts w:hint="eastAsia"/>
          <w:kern w:val="2"/>
        </w:rPr>
        <w:t>各省、自治区、直辖市人民政府，国务院各部委、各直属机构及有关单位：</w:t>
      </w:r>
    </w:p>
    <w:p>
      <w:pPr>
        <w:pStyle w:val="31"/>
        <w:spacing w:line="480" w:lineRule="exact"/>
        <w:ind w:firstLine="480"/>
        <w:rPr>
          <w:kern w:val="2"/>
        </w:rPr>
      </w:pPr>
      <w:r>
        <w:rPr>
          <w:rFonts w:hint="eastAsia"/>
          <w:kern w:val="2"/>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snapToGrid w:val="0"/>
        <w:spacing w:before="100" w:beforeAutospacing="1" w:after="100" w:afterAutospacing="1" w:line="480" w:lineRule="exact"/>
        <w:ind w:firstLine="480"/>
        <w:jc w:val="right"/>
        <w:rPr>
          <w:rFonts w:ascii="宋体" w:hAnsi="宋体"/>
          <w:sz w:val="24"/>
        </w:rPr>
      </w:pPr>
      <w:r>
        <w:rPr>
          <w:rFonts w:hint="eastAsia" w:ascii="宋体" w:hAnsi="宋体"/>
          <w:sz w:val="24"/>
        </w:rPr>
        <w:t>　　　　　　　 工业和信息化部        国家统计局</w:t>
      </w:r>
    </w:p>
    <w:p>
      <w:pPr>
        <w:snapToGrid w:val="0"/>
        <w:spacing w:before="100" w:beforeAutospacing="1" w:after="100" w:afterAutospacing="1" w:line="480" w:lineRule="exact"/>
        <w:ind w:firstLine="480"/>
        <w:jc w:val="right"/>
        <w:rPr>
          <w:rFonts w:ascii="宋体" w:hAnsi="宋体"/>
          <w:sz w:val="24"/>
        </w:rPr>
      </w:pPr>
      <w:r>
        <w:rPr>
          <w:rFonts w:hint="eastAsia" w:ascii="宋体" w:hAnsi="宋体"/>
          <w:sz w:val="24"/>
        </w:rPr>
        <w:t>　　           国家发展和改革委员会       财政部</w:t>
      </w:r>
    </w:p>
    <w:p>
      <w:pPr>
        <w:snapToGrid w:val="0"/>
        <w:spacing w:before="100" w:beforeAutospacing="1" w:after="100" w:afterAutospacing="1" w:line="480" w:lineRule="exact"/>
        <w:ind w:firstLine="480"/>
        <w:jc w:val="right"/>
        <w:rPr>
          <w:rFonts w:ascii="宋体" w:hAnsi="宋体"/>
          <w:sz w:val="24"/>
        </w:rPr>
      </w:pPr>
      <w:r>
        <w:rPr>
          <w:rFonts w:hint="eastAsia" w:ascii="宋体" w:hAnsi="宋体"/>
          <w:sz w:val="24"/>
        </w:rPr>
        <w:t>二○一一年六月十八日</w:t>
      </w:r>
    </w:p>
    <w:p>
      <w:pPr>
        <w:pStyle w:val="31"/>
        <w:spacing w:line="480" w:lineRule="exact"/>
        <w:ind w:firstLine="480"/>
      </w:pPr>
      <w:r>
        <w:rPr>
          <w:rFonts w:hint="eastAsia"/>
        </w:rPr>
        <w:t>　　　　</w:t>
      </w: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rPr>
          <w:rStyle w:val="38"/>
        </w:rPr>
      </w:pPr>
    </w:p>
    <w:p>
      <w:pPr>
        <w:pStyle w:val="31"/>
        <w:spacing w:line="480" w:lineRule="exact"/>
        <w:ind w:firstLine="482"/>
        <w:jc w:val="center"/>
      </w:pPr>
      <w:r>
        <w:rPr>
          <w:rStyle w:val="38"/>
          <w:rFonts w:hint="eastAsia"/>
        </w:rPr>
        <w:t>中小企业划型标准规定</w:t>
      </w:r>
    </w:p>
    <w:p>
      <w:pPr>
        <w:pStyle w:val="31"/>
        <w:spacing w:line="480" w:lineRule="exact"/>
        <w:ind w:firstLine="480"/>
        <w:rPr>
          <w:kern w:val="2"/>
        </w:rPr>
      </w:pPr>
      <w:r>
        <w:rPr>
          <w:rFonts w:hint="eastAsia"/>
          <w:kern w:val="2"/>
        </w:rPr>
        <w:t>一、根据《中华人民共和国中小企业促进法》和《国务院关于进一步促进中小企业发展的若干意见》(国发〔2009〕36号)，制定本规定。</w:t>
      </w:r>
    </w:p>
    <w:p>
      <w:pPr>
        <w:pStyle w:val="31"/>
        <w:spacing w:line="480" w:lineRule="exact"/>
        <w:ind w:firstLine="480"/>
        <w:rPr>
          <w:kern w:val="2"/>
        </w:rPr>
      </w:pPr>
      <w:r>
        <w:rPr>
          <w:rFonts w:hint="eastAsia"/>
          <w:kern w:val="2"/>
        </w:rPr>
        <w:t>二、中小企业划分为中型、小型、微型三种类型，具体标准根据企业从业人员、营业收入、资产总额等指标，结合行业特点制定。</w:t>
      </w:r>
    </w:p>
    <w:p>
      <w:pPr>
        <w:pStyle w:val="31"/>
        <w:spacing w:line="480" w:lineRule="exact"/>
        <w:ind w:firstLine="480"/>
        <w:rPr>
          <w:kern w:val="2"/>
        </w:rPr>
      </w:pPr>
      <w:r>
        <w:rPr>
          <w:rFonts w:hint="eastAsia"/>
          <w:kern w:val="2"/>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31"/>
        <w:spacing w:line="480" w:lineRule="exact"/>
        <w:ind w:firstLine="480"/>
        <w:rPr>
          <w:kern w:val="2"/>
        </w:rPr>
      </w:pPr>
      <w:r>
        <w:rPr>
          <w:rFonts w:hint="eastAsia"/>
          <w:kern w:val="2"/>
        </w:rPr>
        <w:t>四、各行业划型标准为：</w:t>
      </w:r>
    </w:p>
    <w:p>
      <w:pPr>
        <w:pStyle w:val="31"/>
        <w:spacing w:line="480" w:lineRule="exact"/>
        <w:ind w:firstLine="480"/>
        <w:rPr>
          <w:kern w:val="2"/>
        </w:rPr>
      </w:pPr>
      <w:r>
        <w:rPr>
          <w:rFonts w:hint="eastAsia"/>
          <w:kern w:val="2"/>
        </w:rPr>
        <w:t>（一）农、林、牧、渔业。营业收入20000万元以下的为中小微型企业。其中，营业收入500万元及以上的为中型企业，营业收入50万元及以上的为小型企业，营业收入50万元以下的为微型企业。</w:t>
      </w:r>
    </w:p>
    <w:p>
      <w:pPr>
        <w:pStyle w:val="31"/>
        <w:spacing w:line="480" w:lineRule="exact"/>
        <w:ind w:firstLine="480"/>
        <w:rPr>
          <w:kern w:val="2"/>
        </w:rPr>
      </w:pPr>
      <w:r>
        <w:rPr>
          <w:rFonts w:hint="eastAsia"/>
          <w:kern w:val="2"/>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31"/>
        <w:spacing w:line="480" w:lineRule="exact"/>
        <w:ind w:firstLine="480"/>
        <w:rPr>
          <w:kern w:val="2"/>
        </w:rPr>
      </w:pPr>
      <w:r>
        <w:rPr>
          <w:rFonts w:hint="eastAsia"/>
          <w:kern w:val="2"/>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31"/>
        <w:spacing w:line="480" w:lineRule="exact"/>
        <w:ind w:firstLine="480"/>
        <w:rPr>
          <w:kern w:val="2"/>
        </w:rPr>
      </w:pPr>
      <w:r>
        <w:rPr>
          <w:rFonts w:hint="eastAsia"/>
          <w:kern w:val="2"/>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31"/>
        <w:spacing w:line="480" w:lineRule="exact"/>
        <w:ind w:firstLine="480"/>
        <w:rPr>
          <w:kern w:val="2"/>
        </w:rPr>
      </w:pPr>
      <w:r>
        <w:rPr>
          <w:rFonts w:hint="eastAsia"/>
          <w:kern w:val="2"/>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31"/>
        <w:spacing w:line="480" w:lineRule="exact"/>
        <w:ind w:firstLine="480"/>
        <w:rPr>
          <w:kern w:val="2"/>
        </w:rPr>
      </w:pPr>
      <w:r>
        <w:rPr>
          <w:rFonts w:hint="eastAsia"/>
          <w:kern w:val="2"/>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31"/>
        <w:spacing w:line="480" w:lineRule="exact"/>
        <w:ind w:firstLine="480"/>
        <w:rPr>
          <w:kern w:val="2"/>
        </w:rPr>
      </w:pPr>
      <w:r>
        <w:rPr>
          <w:rFonts w:hint="eastAsia"/>
          <w:kern w:val="2"/>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31"/>
        <w:spacing w:line="480" w:lineRule="exact"/>
        <w:ind w:firstLine="480"/>
        <w:rPr>
          <w:kern w:val="2"/>
        </w:rPr>
      </w:pPr>
      <w:r>
        <w:rPr>
          <w:rFonts w:hint="eastAsia"/>
          <w:kern w:val="2"/>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31"/>
        <w:spacing w:line="480" w:lineRule="exact"/>
        <w:ind w:firstLine="480"/>
        <w:rPr>
          <w:kern w:val="2"/>
        </w:rPr>
      </w:pPr>
      <w:r>
        <w:rPr>
          <w:rFonts w:hint="eastAsia"/>
          <w:kern w:val="2"/>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1"/>
        <w:spacing w:line="480" w:lineRule="exact"/>
        <w:ind w:firstLine="480"/>
        <w:rPr>
          <w:kern w:val="2"/>
        </w:rPr>
      </w:pPr>
      <w:r>
        <w:rPr>
          <w:rFonts w:hint="eastAsia"/>
          <w:kern w:val="2"/>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1"/>
        <w:spacing w:line="480" w:lineRule="exact"/>
        <w:ind w:firstLine="480"/>
        <w:rPr>
          <w:kern w:val="2"/>
        </w:rPr>
      </w:pPr>
      <w:r>
        <w:rPr>
          <w:rFonts w:hint="eastAsia"/>
          <w:kern w:val="2"/>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1"/>
        <w:spacing w:line="480" w:lineRule="exact"/>
        <w:ind w:firstLine="480"/>
        <w:rPr>
          <w:kern w:val="2"/>
        </w:rPr>
      </w:pPr>
      <w:r>
        <w:rPr>
          <w:rFonts w:hint="eastAsia"/>
          <w:kern w:val="2"/>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31"/>
        <w:spacing w:line="480" w:lineRule="exact"/>
        <w:ind w:firstLine="480"/>
        <w:rPr>
          <w:kern w:val="2"/>
        </w:rPr>
      </w:pPr>
      <w:r>
        <w:rPr>
          <w:rFonts w:hint="eastAsia"/>
          <w:kern w:val="2"/>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31"/>
        <w:spacing w:line="480" w:lineRule="exact"/>
        <w:ind w:firstLine="480"/>
        <w:rPr>
          <w:kern w:val="2"/>
        </w:rPr>
      </w:pPr>
      <w:r>
        <w:rPr>
          <w:rFonts w:hint="eastAsia"/>
          <w:kern w:val="2"/>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31"/>
        <w:spacing w:line="480" w:lineRule="exact"/>
        <w:ind w:firstLine="480"/>
        <w:rPr>
          <w:kern w:val="2"/>
        </w:rPr>
      </w:pPr>
      <w:r>
        <w:rPr>
          <w:rFonts w:hint="eastAsia"/>
          <w:kern w:val="2"/>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31"/>
        <w:spacing w:line="480" w:lineRule="exact"/>
        <w:ind w:firstLine="480"/>
        <w:rPr>
          <w:kern w:val="2"/>
        </w:rPr>
      </w:pPr>
      <w:r>
        <w:rPr>
          <w:rFonts w:hint="eastAsia"/>
          <w:kern w:val="2"/>
        </w:rPr>
        <w:t>（十六）其他未列明行业。从业人员300人以下的为中小微型企业。其中，从业人员100人及以上的为中型企业；从业人员10人及以上的为小型企业；从业人员10人以下的为微型企业。</w:t>
      </w:r>
    </w:p>
    <w:p>
      <w:pPr>
        <w:pStyle w:val="31"/>
        <w:spacing w:line="480" w:lineRule="exact"/>
        <w:ind w:firstLine="480"/>
        <w:rPr>
          <w:kern w:val="2"/>
        </w:rPr>
      </w:pPr>
      <w:r>
        <w:rPr>
          <w:rFonts w:hint="eastAsia"/>
          <w:kern w:val="2"/>
        </w:rPr>
        <w:t>五、企业类型的划分以统计部门的统计数据为依据。</w:t>
      </w:r>
    </w:p>
    <w:p>
      <w:pPr>
        <w:pStyle w:val="31"/>
        <w:spacing w:line="480" w:lineRule="exact"/>
        <w:ind w:firstLine="480"/>
        <w:rPr>
          <w:kern w:val="2"/>
        </w:rPr>
      </w:pPr>
      <w:r>
        <w:rPr>
          <w:rFonts w:hint="eastAsia"/>
          <w:kern w:val="2"/>
        </w:rPr>
        <w:t>六、本规定适用于在中华人民共和国境内依法设立的各类所有制和各种组织形式的企业。个体工商户和本规定以外的行业，参照本规定进行划型。</w:t>
      </w:r>
    </w:p>
    <w:p>
      <w:pPr>
        <w:pStyle w:val="31"/>
        <w:spacing w:line="480" w:lineRule="exact"/>
        <w:ind w:firstLine="480"/>
        <w:rPr>
          <w:kern w:val="2"/>
        </w:rPr>
      </w:pPr>
      <w:r>
        <w:rPr>
          <w:rFonts w:hint="eastAsia"/>
          <w:kern w:val="2"/>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31"/>
        <w:spacing w:line="480" w:lineRule="exact"/>
        <w:ind w:firstLine="480"/>
        <w:rPr>
          <w:kern w:val="2"/>
        </w:rPr>
      </w:pPr>
      <w:r>
        <w:rPr>
          <w:rFonts w:hint="eastAsia"/>
          <w:kern w:val="2"/>
        </w:rPr>
        <w:t>八、本规定由工业和信息化部、国家统计局会同有关部门根据《国民经济行业分类》修订情况和企业发展变化情况适时修订。</w:t>
      </w:r>
    </w:p>
    <w:p>
      <w:pPr>
        <w:pStyle w:val="31"/>
        <w:spacing w:line="480" w:lineRule="exact"/>
        <w:ind w:firstLine="480"/>
        <w:rPr>
          <w:kern w:val="2"/>
        </w:rPr>
      </w:pPr>
      <w:r>
        <w:rPr>
          <w:rFonts w:hint="eastAsia"/>
          <w:kern w:val="2"/>
        </w:rPr>
        <w:t>九、本规定由工业和信息化部、国家统计局会同有关部门负责解释。</w:t>
      </w:r>
    </w:p>
    <w:p>
      <w:pPr>
        <w:pStyle w:val="31"/>
        <w:spacing w:line="480" w:lineRule="exact"/>
        <w:ind w:firstLine="480"/>
        <w:rPr>
          <w:kern w:val="2"/>
        </w:rPr>
      </w:pPr>
      <w:r>
        <w:rPr>
          <w:rFonts w:hint="eastAsia"/>
          <w:kern w:val="2"/>
        </w:rPr>
        <w:t>十、本规定自发布之日起执行，原国家经贸委、原国家计委、财政部和国家统计局2003年颁布的《中小企业标准暂行规定》同时废止。</w:t>
      </w:r>
    </w:p>
    <w:p>
      <w:pPr>
        <w:pStyle w:val="31"/>
        <w:spacing w:line="480" w:lineRule="exact"/>
        <w:jc w:val="center"/>
        <w:outlineLvl w:val="0"/>
        <w:rPr>
          <w:b/>
          <w:kern w:val="2"/>
        </w:rPr>
      </w:pPr>
      <w:r>
        <w:rPr>
          <w:rFonts w:hint="eastAsia"/>
          <w:kern w:val="2"/>
        </w:rPr>
        <w:br w:type="page"/>
      </w:r>
      <w:bookmarkStart w:id="619" w:name="_Toc21639"/>
      <w:r>
        <w:rPr>
          <w:rFonts w:hint="eastAsia"/>
          <w:b/>
          <w:kern w:val="2"/>
        </w:rPr>
        <w:t>财政部 民政部 中国残疾人联合会</w:t>
      </w:r>
      <w:bookmarkEnd w:id="619"/>
    </w:p>
    <w:p>
      <w:pPr>
        <w:pStyle w:val="31"/>
        <w:spacing w:line="480" w:lineRule="exact"/>
        <w:jc w:val="center"/>
        <w:outlineLvl w:val="0"/>
        <w:rPr>
          <w:b/>
          <w:kern w:val="2"/>
        </w:rPr>
      </w:pPr>
      <w:bookmarkStart w:id="620" w:name="_Toc30765"/>
      <w:r>
        <w:rPr>
          <w:rFonts w:hint="eastAsia"/>
          <w:b/>
          <w:kern w:val="2"/>
        </w:rPr>
        <w:t>关于《促进残疾人就业政府采购政策》的通知</w:t>
      </w:r>
      <w:bookmarkEnd w:id="620"/>
    </w:p>
    <w:p>
      <w:pPr>
        <w:pStyle w:val="31"/>
        <w:spacing w:line="480" w:lineRule="exact"/>
        <w:jc w:val="center"/>
        <w:rPr>
          <w:kern w:val="2"/>
        </w:rPr>
      </w:pPr>
      <w:r>
        <w:rPr>
          <w:rFonts w:hint="eastAsia"/>
          <w:kern w:val="2"/>
        </w:rPr>
        <w:t>财库〔2017〕141 号</w:t>
      </w:r>
    </w:p>
    <w:p>
      <w:pPr>
        <w:pStyle w:val="31"/>
        <w:spacing w:line="480" w:lineRule="exact"/>
        <w:ind w:firstLine="480"/>
        <w:rPr>
          <w:kern w:val="2"/>
        </w:rPr>
      </w:pPr>
      <w:r>
        <w:rPr>
          <w:rFonts w:hint="eastAsia"/>
          <w:kern w:val="2"/>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pStyle w:val="31"/>
        <w:spacing w:line="480" w:lineRule="exact"/>
        <w:ind w:firstLine="480"/>
        <w:rPr>
          <w:kern w:val="2"/>
        </w:rPr>
      </w:pPr>
      <w:r>
        <w:rPr>
          <w:rFonts w:hint="eastAsia"/>
          <w:kern w:val="2"/>
        </w:rPr>
        <w:t>为了发挥政府采购促进残疾人就业的作用，进一步保障残疾人权益，依照《政府采购法》、《残疾人保障法》等法律法规及相关规定，现就促进残疾人就业政府采购政策通知如下：</w:t>
      </w:r>
    </w:p>
    <w:p>
      <w:pPr>
        <w:pStyle w:val="31"/>
        <w:spacing w:line="480" w:lineRule="exact"/>
        <w:ind w:firstLine="480"/>
        <w:rPr>
          <w:kern w:val="2"/>
        </w:rPr>
      </w:pPr>
      <w:r>
        <w:rPr>
          <w:rFonts w:hint="eastAsia"/>
          <w:kern w:val="2"/>
        </w:rPr>
        <w:t>一、享受政府采购支持政策的残疾人福利性单位应当同时满足以下条件：</w:t>
      </w:r>
    </w:p>
    <w:p>
      <w:pPr>
        <w:pStyle w:val="31"/>
        <w:spacing w:line="480" w:lineRule="exact"/>
        <w:ind w:firstLine="480"/>
        <w:rPr>
          <w:kern w:val="2"/>
        </w:rPr>
      </w:pPr>
      <w:r>
        <w:rPr>
          <w:rFonts w:hint="eastAsia"/>
          <w:kern w:val="2"/>
        </w:rPr>
        <w:t>（一）安置的残疾人占本单位在职职工人数的比例不低于25%（含25%），并且安置的残疾人人数不少于10人（含10人）；（二）依法与安置的每位残疾人签订了一年以上（含一年）的劳动合同或服务协议；</w:t>
      </w:r>
    </w:p>
    <w:p>
      <w:pPr>
        <w:pStyle w:val="31"/>
        <w:spacing w:line="480" w:lineRule="exact"/>
        <w:ind w:firstLine="480"/>
        <w:rPr>
          <w:kern w:val="2"/>
        </w:rPr>
      </w:pPr>
      <w:r>
        <w:rPr>
          <w:rFonts w:hint="eastAsia"/>
          <w:kern w:val="2"/>
        </w:rPr>
        <w:t>（三）为安置的每位残疾人按月足额缴纳了基本养老保险、基本医疗保险、失业保险、工伤保险和生育保险等社会保险费；</w:t>
      </w:r>
    </w:p>
    <w:p>
      <w:pPr>
        <w:pStyle w:val="31"/>
        <w:spacing w:line="480" w:lineRule="exact"/>
        <w:ind w:firstLine="480"/>
        <w:rPr>
          <w:kern w:val="2"/>
        </w:rPr>
      </w:pPr>
      <w:r>
        <w:rPr>
          <w:rFonts w:hint="eastAsia"/>
          <w:kern w:val="2"/>
        </w:rPr>
        <w:t>（四）通过银行等金融机构向安置的每位残疾人，按月支付了不低于单位所在区县适用的经省级人民政府批准的月最低工资标准的工资；</w:t>
      </w:r>
    </w:p>
    <w:p>
      <w:pPr>
        <w:pStyle w:val="31"/>
        <w:spacing w:line="480" w:lineRule="exact"/>
        <w:ind w:firstLine="480"/>
        <w:rPr>
          <w:kern w:val="2"/>
        </w:rPr>
      </w:pPr>
      <w:r>
        <w:rPr>
          <w:rFonts w:hint="eastAsia"/>
          <w:kern w:val="2"/>
        </w:rPr>
        <w:t>（五）提供本单位制造的货物、承担的工程或者服务（以下简称产品），或者提供其他残疾人福利性单位制造的货物（不包括使用非残疾人福利性单位注册商标的货物）。</w:t>
      </w:r>
    </w:p>
    <w:p>
      <w:pPr>
        <w:pStyle w:val="31"/>
        <w:spacing w:line="480" w:lineRule="exact"/>
        <w:ind w:firstLine="480"/>
        <w:rPr>
          <w:kern w:val="2"/>
        </w:rPr>
      </w:pPr>
      <w:r>
        <w:rPr>
          <w:rFonts w:hint="eastAsia"/>
          <w:kern w:val="2"/>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1"/>
        <w:spacing w:line="480" w:lineRule="exact"/>
        <w:ind w:firstLine="480"/>
        <w:rPr>
          <w:kern w:val="2"/>
        </w:rPr>
      </w:pPr>
      <w:r>
        <w:rPr>
          <w:rFonts w:hint="eastAsia"/>
          <w:kern w:val="2"/>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31"/>
        <w:spacing w:line="480" w:lineRule="exact"/>
        <w:ind w:firstLine="480"/>
        <w:rPr>
          <w:kern w:val="2"/>
        </w:rPr>
      </w:pPr>
      <w:r>
        <w:rPr>
          <w:rFonts w:hint="eastAsia"/>
          <w:kern w:val="2"/>
        </w:rPr>
        <w:t>中标、成交供应商为残疾人福利性单位的，采购人或者其委托的采购代理机构应当随中标、成交结果同时公告其《残疾人福利性单位声明函》，接受社会监督。</w:t>
      </w:r>
    </w:p>
    <w:p>
      <w:pPr>
        <w:pStyle w:val="31"/>
        <w:spacing w:line="480" w:lineRule="exact"/>
        <w:ind w:firstLine="480"/>
        <w:rPr>
          <w:kern w:val="2"/>
        </w:rPr>
      </w:pPr>
      <w:r>
        <w:rPr>
          <w:rFonts w:hint="eastAsia"/>
          <w:kern w:val="2"/>
        </w:rPr>
        <w:t>供应商提供的《残疾人福利性单位声明函》与事实不符的，依照《政府采购法》第七十七条第一款的规定追究法律责任。</w:t>
      </w:r>
    </w:p>
    <w:p>
      <w:pPr>
        <w:pStyle w:val="31"/>
        <w:spacing w:line="480" w:lineRule="exact"/>
        <w:ind w:firstLine="480"/>
        <w:rPr>
          <w:kern w:val="2"/>
        </w:rPr>
      </w:pPr>
      <w:r>
        <w:rPr>
          <w:rFonts w:hint="eastAsia"/>
          <w:kern w:val="2"/>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31"/>
        <w:spacing w:line="480" w:lineRule="exact"/>
        <w:ind w:firstLine="480"/>
        <w:rPr>
          <w:kern w:val="2"/>
        </w:rPr>
      </w:pPr>
      <w:r>
        <w:rPr>
          <w:rFonts w:hint="eastAsia"/>
          <w:kern w:val="2"/>
        </w:rPr>
        <w:t>四、采购人采购公开招标数额标准以上的货物或者服务，因落实促进残疾人就业政策的需要，依法履行有关报批程序后，可采用公开招标以外的采购方式。</w:t>
      </w:r>
    </w:p>
    <w:p>
      <w:pPr>
        <w:pStyle w:val="31"/>
        <w:spacing w:line="480" w:lineRule="exact"/>
        <w:ind w:firstLine="480"/>
        <w:rPr>
          <w:kern w:val="2"/>
        </w:rPr>
      </w:pPr>
      <w:r>
        <w:rPr>
          <w:rFonts w:hint="eastAsia"/>
          <w:kern w:val="2"/>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31"/>
        <w:spacing w:line="480" w:lineRule="exact"/>
        <w:ind w:firstLine="480"/>
        <w:rPr>
          <w:kern w:val="2"/>
        </w:rPr>
      </w:pPr>
      <w:r>
        <w:rPr>
          <w:rFonts w:hint="eastAsia"/>
          <w:kern w:val="2"/>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31"/>
        <w:spacing w:line="480" w:lineRule="exact"/>
        <w:ind w:firstLine="480"/>
        <w:rPr>
          <w:kern w:val="2"/>
        </w:rPr>
      </w:pPr>
      <w:r>
        <w:rPr>
          <w:rFonts w:hint="eastAsia"/>
          <w:kern w:val="2"/>
        </w:rPr>
        <w:t>七、本通知自 2017年10月1日起执行。</w:t>
      </w:r>
    </w:p>
    <w:p>
      <w:pPr>
        <w:pStyle w:val="31"/>
        <w:spacing w:line="480" w:lineRule="exact"/>
        <w:ind w:firstLine="4320" w:firstLineChars="1800"/>
        <w:rPr>
          <w:kern w:val="2"/>
        </w:rPr>
      </w:pPr>
      <w:r>
        <w:rPr>
          <w:rFonts w:hint="eastAsia"/>
          <w:kern w:val="2"/>
        </w:rPr>
        <w:t>财政部 民政部 中国残疾人联合会</w:t>
      </w: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rPr>
          <w:b/>
          <w:kern w:val="2"/>
        </w:rPr>
      </w:pPr>
    </w:p>
    <w:p>
      <w:pPr>
        <w:pStyle w:val="31"/>
        <w:spacing w:line="480" w:lineRule="exact"/>
        <w:jc w:val="center"/>
        <w:outlineLvl w:val="0"/>
        <w:rPr>
          <w:b/>
          <w:kern w:val="2"/>
        </w:rPr>
      </w:pPr>
      <w:bookmarkStart w:id="621" w:name="_Toc27100"/>
      <w:r>
        <w:rPr>
          <w:rFonts w:hint="eastAsia"/>
          <w:b/>
          <w:kern w:val="2"/>
        </w:rPr>
        <w:t>残疾人福利性单位声明函</w:t>
      </w:r>
      <w:bookmarkEnd w:id="621"/>
    </w:p>
    <w:p>
      <w:pPr>
        <w:pStyle w:val="31"/>
        <w:spacing w:line="480" w:lineRule="exact"/>
        <w:ind w:firstLine="480"/>
        <w:rPr>
          <w:kern w:val="2"/>
        </w:rPr>
      </w:pPr>
      <w:r>
        <w:rPr>
          <w:rFonts w:hint="eastAsia"/>
          <w:kern w:val="2"/>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1"/>
        <w:spacing w:line="480" w:lineRule="exact"/>
        <w:ind w:firstLine="480"/>
        <w:rPr>
          <w:kern w:val="2"/>
        </w:rPr>
      </w:pPr>
      <w:r>
        <w:rPr>
          <w:rFonts w:hint="eastAsia"/>
          <w:kern w:val="2"/>
        </w:rPr>
        <w:t>本单位对上述声明的真实性负责。如有虚假，将依法承担相应责任。</w:t>
      </w:r>
    </w:p>
    <w:p>
      <w:pPr>
        <w:pStyle w:val="31"/>
        <w:spacing w:line="480" w:lineRule="exact"/>
        <w:rPr>
          <w:kern w:val="2"/>
        </w:rPr>
      </w:pPr>
      <w:r>
        <w:rPr>
          <w:rFonts w:hint="eastAsia"/>
          <w:kern w:val="2"/>
        </w:rPr>
        <w:t xml:space="preserve">                                        单位名称（盖章）：</w:t>
      </w:r>
    </w:p>
    <w:p>
      <w:pPr>
        <w:pStyle w:val="31"/>
        <w:spacing w:line="480" w:lineRule="exact"/>
        <w:ind w:firstLine="4680" w:firstLineChars="1950"/>
        <w:rPr>
          <w:kern w:val="2"/>
        </w:rPr>
      </w:pPr>
      <w:r>
        <w:rPr>
          <w:rFonts w:hint="eastAsia"/>
          <w:kern w:val="2"/>
        </w:rPr>
        <w:t xml:space="preserve"> 日 期：</w:t>
      </w:r>
    </w:p>
    <w:p>
      <w:pPr>
        <w:pStyle w:val="31"/>
        <w:spacing w:line="480" w:lineRule="exact"/>
        <w:jc w:val="center"/>
        <w:outlineLvl w:val="0"/>
        <w:rPr>
          <w:b/>
          <w:kern w:val="2"/>
        </w:rPr>
      </w:pPr>
      <w:r>
        <w:rPr>
          <w:rFonts w:hint="eastAsia"/>
          <w:kern w:val="2"/>
        </w:rPr>
        <w:br w:type="page"/>
      </w:r>
      <w:bookmarkStart w:id="622" w:name="_Toc5786"/>
      <w:r>
        <w:rPr>
          <w:rFonts w:hint="eastAsia"/>
          <w:b/>
          <w:kern w:val="2"/>
        </w:rPr>
        <w:t>财政部 司法部</w:t>
      </w:r>
      <w:bookmarkEnd w:id="622"/>
    </w:p>
    <w:p>
      <w:pPr>
        <w:pStyle w:val="31"/>
        <w:spacing w:line="480" w:lineRule="exact"/>
        <w:jc w:val="center"/>
        <w:outlineLvl w:val="0"/>
        <w:rPr>
          <w:b/>
          <w:kern w:val="2"/>
        </w:rPr>
      </w:pPr>
      <w:bookmarkStart w:id="623" w:name="_Toc1012"/>
      <w:r>
        <w:rPr>
          <w:rFonts w:hint="eastAsia"/>
          <w:b/>
          <w:kern w:val="2"/>
        </w:rPr>
        <w:t>关于政府采购支持监狱企业发展有关问题的通知</w:t>
      </w:r>
      <w:bookmarkEnd w:id="623"/>
    </w:p>
    <w:p>
      <w:pPr>
        <w:pStyle w:val="31"/>
        <w:spacing w:line="480" w:lineRule="exact"/>
        <w:jc w:val="center"/>
        <w:rPr>
          <w:kern w:val="2"/>
        </w:rPr>
      </w:pPr>
      <w:r>
        <w:rPr>
          <w:rFonts w:hint="eastAsia"/>
          <w:kern w:val="2"/>
        </w:rPr>
        <w:t>2014年6月10日   财库〔2014〕68号</w:t>
      </w:r>
    </w:p>
    <w:p>
      <w:pPr>
        <w:pStyle w:val="31"/>
        <w:spacing w:line="480" w:lineRule="exact"/>
        <w:ind w:firstLine="480"/>
        <w:rPr>
          <w:kern w:val="2"/>
        </w:rPr>
      </w:pPr>
      <w:r>
        <w:rPr>
          <w:rFonts w:hint="eastAsia"/>
          <w:kern w:val="2"/>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pStyle w:val="31"/>
        <w:spacing w:line="480" w:lineRule="exact"/>
        <w:ind w:firstLine="480"/>
        <w:rPr>
          <w:kern w:val="2"/>
        </w:rPr>
      </w:pPr>
      <w:r>
        <w:rPr>
          <w:rFonts w:hint="eastAsia"/>
          <w:kern w:val="2"/>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 号)精神，发挥政府采购支持监狱企业发展的作用，现就有关事项通知如下:</w:t>
      </w:r>
    </w:p>
    <w:p>
      <w:pPr>
        <w:pStyle w:val="31"/>
        <w:spacing w:line="480" w:lineRule="exact"/>
        <w:ind w:firstLine="480"/>
        <w:rPr>
          <w:kern w:val="2"/>
        </w:rPr>
      </w:pPr>
      <w:r>
        <w:rPr>
          <w:rFonts w:hint="eastAsia"/>
          <w:kern w:val="2"/>
        </w:rPr>
        <w:t xml:space="preserve">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31"/>
        <w:spacing w:line="480" w:lineRule="exact"/>
        <w:ind w:firstLine="480"/>
        <w:rPr>
          <w:kern w:val="2"/>
        </w:rPr>
      </w:pPr>
      <w:r>
        <w:rPr>
          <w:rFonts w:hint="eastAsia"/>
          <w:kern w:val="2"/>
        </w:rPr>
        <w:t>二、在政府采购活动中，监狱企业视同小型、微型企业，享受预留份额、评审中价格扣除等政府采购促进中小企业发展的政府采购政策。向监狱企业采购的金额，计入面向中小企业采购的统计数据。</w:t>
      </w:r>
    </w:p>
    <w:p>
      <w:pPr>
        <w:pStyle w:val="31"/>
        <w:spacing w:line="480" w:lineRule="exact"/>
        <w:ind w:firstLine="480"/>
        <w:rPr>
          <w:kern w:val="2"/>
        </w:rPr>
      </w:pPr>
      <w:r>
        <w:rPr>
          <w:rFonts w:hint="eastAsia"/>
          <w:kern w:val="2"/>
        </w:rPr>
        <w:t>三、各地区、各部门要积极通过预留采购份额支持监狱企业。有制服采购项目的部门，应加强对政府采购预算和计划编制工作的统筹，预留本部门制服采购项目预算总额的 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pStyle w:val="31"/>
        <w:spacing w:line="480" w:lineRule="exact"/>
        <w:ind w:firstLine="480"/>
        <w:rPr>
          <w:kern w:val="2"/>
        </w:rPr>
      </w:pPr>
      <w:r>
        <w:rPr>
          <w:rFonts w:hint="eastAsia"/>
          <w:kern w:val="2"/>
        </w:rPr>
        <w:t>四、各地区可以结合本地区实际，对监狱企业生产的办公用品、家具用具、车辆维修和提供的保养服务、消防设备等，提出预留份额等政府采购支持措施，加大对监狱企业产品的采购力度。</w:t>
      </w:r>
    </w:p>
    <w:p>
      <w:pPr>
        <w:pStyle w:val="31"/>
        <w:spacing w:line="480" w:lineRule="exact"/>
        <w:ind w:firstLine="480"/>
      </w:pPr>
      <w:r>
        <w:rPr>
          <w:rFonts w:hint="eastAsia"/>
          <w:kern w:val="2"/>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
    <w:bookmarkEnd w:id="613"/>
    <w:bookmarkEnd w:id="614"/>
    <w:p/>
    <w:sectPr>
      <w:pgSz w:w="11906" w:h="16838"/>
      <w:pgMar w:top="1304" w:right="1644" w:bottom="1304" w:left="1644" w:header="851" w:footer="885"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4429" w:y="2"/>
      <w:snapToGrid w:val="0"/>
      <w:jc w:val="left"/>
      <w:rPr>
        <w:rStyle w:val="39"/>
        <w:rFonts w:ascii="Times New Roman" w:hAnsi="Times New Roman"/>
        <w:sz w:val="18"/>
        <w:szCs w:val="18"/>
      </w:rPr>
    </w:pPr>
    <w:r>
      <w:fldChar w:fldCharType="begin"/>
    </w:r>
    <w:r>
      <w:instrText xml:space="preserve">PAGE  \* MERGEFORMAT</w:instrText>
    </w:r>
    <w:r>
      <w:fldChar w:fldCharType="separate"/>
    </w:r>
    <w:r>
      <w:rPr>
        <w:rStyle w:val="39"/>
        <w:rFonts w:ascii="Times New Roman" w:hAnsi="Times New Roman"/>
        <w:sz w:val="18"/>
        <w:szCs w:val="18"/>
      </w:rPr>
      <w:t>1</w:t>
    </w:r>
    <w:r>
      <w:rPr>
        <w:rStyle w:val="39"/>
        <w:rFonts w:ascii="Times New Roman" w:hAnsi="Times New Roman"/>
        <w:sz w:val="18"/>
        <w:szCs w:val="18"/>
      </w:rPr>
      <w:fldChar w:fldCharType="end"/>
    </w:r>
  </w:p>
  <w:p>
    <w:pPr>
      <w:pStyle w:val="22"/>
      <w:snapToGrid w:val="0"/>
      <w:jc w:val="left"/>
      <w:rPr>
        <w:rFonts w:ascii="Calibri" w:hAnsi="Calibri" w:eastAsia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napToGrid w:val="0"/>
      <w:rPr>
        <w:rFonts w:ascii="Calibri" w:hAnsi="Calibri"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4"/>
      <w:numFmt w:val="decimal"/>
      <w:lvlText w:val="%1、"/>
      <w:lvlJc w:val="left"/>
      <w:pPr>
        <w:ind w:left="720" w:hanging="720"/>
        <w:jc w:val="both"/>
      </w:pPr>
      <w:rPr>
        <w:rFonts w:ascii="Times New Roman" w:hAnsi="Times New Roman" w:eastAsia="宋体"/>
        <w:w w:val="100"/>
        <w:sz w:val="20"/>
        <w:szCs w:val="20"/>
        <w:shd w:val="clear" w:color="000000" w:fill="auto"/>
      </w:rPr>
    </w:lvl>
    <w:lvl w:ilvl="1" w:tentative="0">
      <w:start w:val="1"/>
      <w:numFmt w:val="lowerLetter"/>
      <w:lvlText w:val="%2)"/>
      <w:lvlJc w:val="left"/>
      <w:pPr>
        <w:ind w:left="840" w:hanging="420"/>
        <w:jc w:val="both"/>
      </w:pPr>
      <w:rPr>
        <w:rFonts w:ascii="Times New Roman" w:hAnsi="Times New Roman" w:eastAsia="宋体"/>
        <w:w w:val="100"/>
        <w:sz w:val="20"/>
        <w:szCs w:val="20"/>
        <w:shd w:val="clear" w:color="000000" w:fill="auto"/>
      </w:rPr>
    </w:lvl>
    <w:lvl w:ilvl="2" w:tentative="0">
      <w:start w:val="1"/>
      <w:numFmt w:val="lowerRoman"/>
      <w:lvlText w:val="%3."/>
      <w:lvlJc w:val="right"/>
      <w:pPr>
        <w:ind w:left="1260" w:hanging="420"/>
        <w:jc w:val="both"/>
      </w:pPr>
      <w:rPr>
        <w:rFonts w:ascii="Times New Roman" w:hAnsi="Times New Roman" w:eastAsia="宋体"/>
        <w:w w:val="100"/>
        <w:sz w:val="20"/>
        <w:szCs w:val="20"/>
        <w:shd w:val="clear" w:color="000000" w:fill="auto"/>
      </w:rPr>
    </w:lvl>
    <w:lvl w:ilvl="3" w:tentative="0">
      <w:start w:val="1"/>
      <w:numFmt w:val="decimal"/>
      <w:lvlText w:val="%4."/>
      <w:lvlJc w:val="left"/>
      <w:pPr>
        <w:ind w:left="1680" w:hanging="420"/>
        <w:jc w:val="both"/>
      </w:pPr>
      <w:rPr>
        <w:rFonts w:ascii="Times New Roman" w:hAnsi="Times New Roman" w:eastAsia="宋体"/>
        <w:w w:val="100"/>
        <w:sz w:val="20"/>
        <w:szCs w:val="20"/>
        <w:shd w:val="clear" w:color="000000" w:fill="auto"/>
      </w:rPr>
    </w:lvl>
    <w:lvl w:ilvl="4" w:tentative="0">
      <w:start w:val="1"/>
      <w:numFmt w:val="lowerLetter"/>
      <w:lvlText w:val="%5)"/>
      <w:lvlJc w:val="left"/>
      <w:pPr>
        <w:ind w:left="2100" w:hanging="420"/>
        <w:jc w:val="both"/>
      </w:pPr>
      <w:rPr>
        <w:rFonts w:ascii="Times New Roman" w:hAnsi="Times New Roman" w:eastAsia="宋体"/>
        <w:w w:val="100"/>
        <w:sz w:val="20"/>
        <w:szCs w:val="20"/>
        <w:shd w:val="clear" w:color="000000" w:fill="auto"/>
      </w:rPr>
    </w:lvl>
    <w:lvl w:ilvl="5" w:tentative="0">
      <w:start w:val="1"/>
      <w:numFmt w:val="lowerRoman"/>
      <w:lvlText w:val="%6."/>
      <w:lvlJc w:val="right"/>
      <w:pPr>
        <w:ind w:left="2520" w:hanging="420"/>
        <w:jc w:val="both"/>
      </w:pPr>
      <w:rPr>
        <w:rFonts w:ascii="Times New Roman" w:hAnsi="Times New Roman" w:eastAsia="宋体"/>
        <w:w w:val="100"/>
        <w:sz w:val="20"/>
        <w:szCs w:val="20"/>
        <w:shd w:val="clear" w:color="000000" w:fill="auto"/>
      </w:rPr>
    </w:lvl>
    <w:lvl w:ilvl="6" w:tentative="0">
      <w:start w:val="1"/>
      <w:numFmt w:val="decimal"/>
      <w:lvlText w:val="%7."/>
      <w:lvlJc w:val="left"/>
      <w:pPr>
        <w:ind w:left="2940" w:hanging="420"/>
        <w:jc w:val="both"/>
      </w:pPr>
      <w:rPr>
        <w:rFonts w:ascii="Times New Roman" w:hAnsi="Times New Roman" w:eastAsia="宋体"/>
        <w:w w:val="100"/>
        <w:sz w:val="20"/>
        <w:szCs w:val="20"/>
        <w:shd w:val="clear" w:color="000000" w:fill="auto"/>
      </w:rPr>
    </w:lvl>
    <w:lvl w:ilvl="7" w:tentative="0">
      <w:start w:val="1"/>
      <w:numFmt w:val="lowerLetter"/>
      <w:lvlText w:val="%8)"/>
      <w:lvlJc w:val="left"/>
      <w:pPr>
        <w:ind w:left="3360" w:hanging="420"/>
        <w:jc w:val="both"/>
      </w:pPr>
      <w:rPr>
        <w:rFonts w:ascii="Times New Roman" w:hAnsi="Times New Roman" w:eastAsia="宋体"/>
        <w:w w:val="100"/>
        <w:sz w:val="20"/>
        <w:szCs w:val="20"/>
        <w:shd w:val="clear" w:color="000000" w:fill="auto"/>
      </w:rPr>
    </w:lvl>
    <w:lvl w:ilvl="8" w:tentative="0">
      <w:start w:val="1"/>
      <w:numFmt w:val="lowerRoman"/>
      <w:lvlText w:val="%9."/>
      <w:lvlJc w:val="right"/>
      <w:pPr>
        <w:ind w:left="3780" w:hanging="420"/>
        <w:jc w:val="both"/>
      </w:pPr>
      <w:rPr>
        <w:rFonts w:ascii="Times New Roman" w:hAnsi="Times New Roman" w:eastAsia="宋体"/>
        <w:w w:val="100"/>
        <w:sz w:val="20"/>
        <w:szCs w:val="20"/>
        <w:shd w:val="clear" w:color="000000" w:fill="auto"/>
      </w:rPr>
    </w:lvl>
  </w:abstractNum>
  <w:abstractNum w:abstractNumId="1">
    <w:nsid w:val="00000011"/>
    <w:multiLevelType w:val="multilevel"/>
    <w:tmpl w:val="00000011"/>
    <w:lvl w:ilvl="0" w:tentative="0">
      <w:start w:val="1"/>
      <w:numFmt w:val="decimal"/>
      <w:lvlText w:val="%1"/>
      <w:lvlJc w:val="left"/>
      <w:pPr>
        <w:tabs>
          <w:tab w:val="left" w:pos="170"/>
        </w:tabs>
        <w:ind w:firstLine="170"/>
        <w:jc w:val="both"/>
      </w:pPr>
      <w:rPr>
        <w:rFonts w:ascii="Times New Roman" w:hAnsi="Times New Roman" w:eastAsia="宋体"/>
        <w:w w:val="100"/>
        <w:sz w:val="20"/>
        <w:szCs w:val="20"/>
        <w:shd w:val="clear" w:color="000000" w:fill="auto"/>
      </w:rPr>
    </w:lvl>
    <w:lvl w:ilvl="1" w:tentative="0">
      <w:start w:val="1"/>
      <w:numFmt w:val="decimal"/>
      <w:lvlText w:val="%2)"/>
      <w:lvlJc w:val="left"/>
      <w:pPr>
        <w:tabs>
          <w:tab w:val="left" w:pos="590"/>
        </w:tabs>
        <w:ind w:left="590" w:hanging="420"/>
        <w:jc w:val="both"/>
      </w:pPr>
      <w:rPr>
        <w:rFonts w:ascii="Times New Roman" w:hAnsi="Times New Roman" w:eastAsia="宋体"/>
        <w:w w:val="100"/>
        <w:sz w:val="20"/>
        <w:szCs w:val="20"/>
        <w:shd w:val="clear" w:color="000000" w:fill="auto"/>
      </w:rPr>
    </w:lvl>
    <w:lvl w:ilvl="2" w:tentative="0">
      <w:start w:val="1"/>
      <w:numFmt w:val="decimal"/>
      <w:lvlText w:val="%3、"/>
      <w:lvlJc w:val="left"/>
      <w:pPr>
        <w:tabs>
          <w:tab w:val="left" w:pos="1200"/>
        </w:tabs>
        <w:ind w:left="1200" w:hanging="360"/>
        <w:jc w:val="both"/>
      </w:pPr>
      <w:rPr>
        <w:rFonts w:ascii="Times New Roman" w:hAnsi="Times New Roman" w:eastAsia="宋体"/>
        <w:w w:val="100"/>
        <w:sz w:val="20"/>
        <w:szCs w:val="20"/>
        <w:shd w:val="clear" w:color="000000" w:fill="auto"/>
      </w:rPr>
    </w:lvl>
    <w:lvl w:ilvl="3" w:tentative="0">
      <w:start w:val="1"/>
      <w:numFmt w:val="japaneseCounting"/>
      <w:lvlText w:val="%4、"/>
      <w:lvlJc w:val="left"/>
      <w:pPr>
        <w:tabs>
          <w:tab w:val="left" w:pos="2220"/>
        </w:tabs>
        <w:ind w:left="2220" w:hanging="960"/>
        <w:jc w:val="both"/>
      </w:pPr>
      <w:rPr>
        <w:rFonts w:ascii="Times New Roman" w:hAnsi="Times New Roman" w:eastAsia="宋体"/>
        <w:w w:val="100"/>
        <w:sz w:val="20"/>
        <w:szCs w:val="20"/>
        <w:shd w:val="clear" w:color="000000" w:fill="auto"/>
      </w:rPr>
    </w:lvl>
    <w:lvl w:ilvl="4" w:tentative="0">
      <w:start w:val="1"/>
      <w:numFmt w:val="decimal"/>
      <w:lvlText w:val="%5）"/>
      <w:lvlJc w:val="left"/>
      <w:pPr>
        <w:tabs>
          <w:tab w:val="left" w:pos="2040"/>
        </w:tabs>
        <w:ind w:left="2040" w:hanging="360"/>
        <w:jc w:val="both"/>
      </w:pPr>
      <w:rPr>
        <w:rFonts w:ascii="Times New Roman" w:hAnsi="Times New Roman" w:eastAsia="宋体"/>
        <w:w w:val="100"/>
        <w:sz w:val="20"/>
        <w:szCs w:val="20"/>
        <w:shd w:val="clear" w:color="000000" w:fill="auto"/>
      </w:rPr>
    </w:lvl>
    <w:lvl w:ilvl="5" w:tentative="0">
      <w:start w:val="1"/>
      <w:numFmt w:val="lowerRoman"/>
      <w:lvlText w:val="%6."/>
      <w:lvlJc w:val="right"/>
      <w:pPr>
        <w:tabs>
          <w:tab w:val="left" w:pos="2520"/>
        </w:tabs>
        <w:ind w:left="2520" w:hanging="420"/>
        <w:jc w:val="both"/>
      </w:pPr>
      <w:rPr>
        <w:rFonts w:ascii="Times New Roman" w:hAnsi="Times New Roman" w:eastAsia="宋体"/>
        <w:w w:val="100"/>
        <w:sz w:val="20"/>
        <w:szCs w:val="20"/>
        <w:shd w:val="clear" w:color="000000" w:fill="auto"/>
      </w:rPr>
    </w:lvl>
    <w:lvl w:ilvl="6" w:tentative="0">
      <w:start w:val="1"/>
      <w:numFmt w:val="decimal"/>
      <w:lvlText w:val="%7."/>
      <w:lvlJc w:val="left"/>
      <w:pPr>
        <w:tabs>
          <w:tab w:val="left" w:pos="2940"/>
        </w:tabs>
        <w:ind w:left="2940" w:hanging="420"/>
        <w:jc w:val="both"/>
      </w:pPr>
      <w:rPr>
        <w:rFonts w:ascii="Times New Roman" w:hAnsi="Times New Roman" w:eastAsia="宋体"/>
        <w:w w:val="100"/>
        <w:sz w:val="20"/>
        <w:szCs w:val="20"/>
        <w:shd w:val="clear" w:color="000000" w:fill="auto"/>
      </w:rPr>
    </w:lvl>
    <w:lvl w:ilvl="7" w:tentative="0">
      <w:start w:val="1"/>
      <w:numFmt w:val="lowerLetter"/>
      <w:lvlText w:val="%8)"/>
      <w:lvlJc w:val="left"/>
      <w:pPr>
        <w:tabs>
          <w:tab w:val="left" w:pos="3360"/>
        </w:tabs>
        <w:ind w:left="3360" w:hanging="420"/>
        <w:jc w:val="both"/>
      </w:pPr>
      <w:rPr>
        <w:rFonts w:ascii="Times New Roman" w:hAnsi="Times New Roman" w:eastAsia="宋体"/>
        <w:w w:val="100"/>
        <w:sz w:val="20"/>
        <w:szCs w:val="20"/>
        <w:shd w:val="clear" w:color="000000" w:fill="auto"/>
      </w:rPr>
    </w:lvl>
    <w:lvl w:ilvl="8" w:tentative="0">
      <w:start w:val="1"/>
      <w:numFmt w:val="lowerRoman"/>
      <w:lvlText w:val="%9."/>
      <w:lvlJc w:val="right"/>
      <w:pPr>
        <w:tabs>
          <w:tab w:val="left" w:pos="3780"/>
        </w:tabs>
        <w:ind w:left="3780" w:hanging="420"/>
        <w:jc w:val="both"/>
      </w:pPr>
      <w:rPr>
        <w:rFonts w:ascii="Times New Roman" w:hAnsi="Times New Roman" w:eastAsia="宋体"/>
        <w:w w:val="100"/>
        <w:sz w:val="20"/>
        <w:szCs w:val="20"/>
        <w:shd w:val="clear" w:color="000000" w:fill="auto"/>
      </w:rPr>
    </w:lvl>
  </w:abstractNum>
  <w:abstractNum w:abstractNumId="2">
    <w:nsid w:val="66D560EF"/>
    <w:multiLevelType w:val="singleLevel"/>
    <w:tmpl w:val="66D560E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0"/>
  <w:drawingGridVerticalSpacing w:val="156"/>
  <w:noPunctuationKerning w:val="1"/>
  <w:characterSpacingControl w:val="compressPunctuation"/>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620E"/>
    <w:rsid w:val="00001810"/>
    <w:rsid w:val="00002CF2"/>
    <w:rsid w:val="00004053"/>
    <w:rsid w:val="00013F72"/>
    <w:rsid w:val="00033623"/>
    <w:rsid w:val="00041BB1"/>
    <w:rsid w:val="00045307"/>
    <w:rsid w:val="00046950"/>
    <w:rsid w:val="00063EF2"/>
    <w:rsid w:val="00072403"/>
    <w:rsid w:val="0008296A"/>
    <w:rsid w:val="000845E9"/>
    <w:rsid w:val="00085E19"/>
    <w:rsid w:val="00097242"/>
    <w:rsid w:val="0009765D"/>
    <w:rsid w:val="000C2596"/>
    <w:rsid w:val="000E7ACA"/>
    <w:rsid w:val="001278D2"/>
    <w:rsid w:val="00131DBA"/>
    <w:rsid w:val="00144EDB"/>
    <w:rsid w:val="001641F9"/>
    <w:rsid w:val="00165191"/>
    <w:rsid w:val="0019197F"/>
    <w:rsid w:val="0019381F"/>
    <w:rsid w:val="001C391B"/>
    <w:rsid w:val="001D7106"/>
    <w:rsid w:val="001E58B1"/>
    <w:rsid w:val="00235CC9"/>
    <w:rsid w:val="00247658"/>
    <w:rsid w:val="00247C17"/>
    <w:rsid w:val="00254FE5"/>
    <w:rsid w:val="00265D34"/>
    <w:rsid w:val="00282107"/>
    <w:rsid w:val="00282173"/>
    <w:rsid w:val="002839F6"/>
    <w:rsid w:val="00297818"/>
    <w:rsid w:val="002A0594"/>
    <w:rsid w:val="002A0CE4"/>
    <w:rsid w:val="002A17A3"/>
    <w:rsid w:val="002A23C4"/>
    <w:rsid w:val="002C3814"/>
    <w:rsid w:val="002C7134"/>
    <w:rsid w:val="002F62D7"/>
    <w:rsid w:val="00305615"/>
    <w:rsid w:val="003125D9"/>
    <w:rsid w:val="00325499"/>
    <w:rsid w:val="003340DD"/>
    <w:rsid w:val="003447E5"/>
    <w:rsid w:val="00353B6A"/>
    <w:rsid w:val="0035778C"/>
    <w:rsid w:val="00381637"/>
    <w:rsid w:val="00383C1E"/>
    <w:rsid w:val="003A4794"/>
    <w:rsid w:val="003B1C0F"/>
    <w:rsid w:val="003D64C8"/>
    <w:rsid w:val="003F7CD2"/>
    <w:rsid w:val="004033C7"/>
    <w:rsid w:val="0040665E"/>
    <w:rsid w:val="00457689"/>
    <w:rsid w:val="00467FC3"/>
    <w:rsid w:val="00477C9E"/>
    <w:rsid w:val="004929D2"/>
    <w:rsid w:val="004B3217"/>
    <w:rsid w:val="004C2DDF"/>
    <w:rsid w:val="004C5D05"/>
    <w:rsid w:val="004E2CBE"/>
    <w:rsid w:val="004F3BC8"/>
    <w:rsid w:val="004F4151"/>
    <w:rsid w:val="005157AA"/>
    <w:rsid w:val="00526E5A"/>
    <w:rsid w:val="0053117A"/>
    <w:rsid w:val="0054254B"/>
    <w:rsid w:val="0054397F"/>
    <w:rsid w:val="0057750C"/>
    <w:rsid w:val="005906A8"/>
    <w:rsid w:val="00596F02"/>
    <w:rsid w:val="005B3B1E"/>
    <w:rsid w:val="005B7780"/>
    <w:rsid w:val="005C20A9"/>
    <w:rsid w:val="005C27E9"/>
    <w:rsid w:val="00624B7D"/>
    <w:rsid w:val="00626AD4"/>
    <w:rsid w:val="00644DF2"/>
    <w:rsid w:val="006465F9"/>
    <w:rsid w:val="00646DA4"/>
    <w:rsid w:val="00651913"/>
    <w:rsid w:val="00675A23"/>
    <w:rsid w:val="006830BB"/>
    <w:rsid w:val="00691166"/>
    <w:rsid w:val="0069449F"/>
    <w:rsid w:val="00696B5C"/>
    <w:rsid w:val="006A1B89"/>
    <w:rsid w:val="006C7AB4"/>
    <w:rsid w:val="00710895"/>
    <w:rsid w:val="00720AA6"/>
    <w:rsid w:val="00721BC3"/>
    <w:rsid w:val="0076327C"/>
    <w:rsid w:val="0076751F"/>
    <w:rsid w:val="00782D92"/>
    <w:rsid w:val="007C1093"/>
    <w:rsid w:val="007C172E"/>
    <w:rsid w:val="007E4068"/>
    <w:rsid w:val="007E6E17"/>
    <w:rsid w:val="007F1843"/>
    <w:rsid w:val="007F297B"/>
    <w:rsid w:val="0080582B"/>
    <w:rsid w:val="00861552"/>
    <w:rsid w:val="008711F1"/>
    <w:rsid w:val="00881361"/>
    <w:rsid w:val="008A2A26"/>
    <w:rsid w:val="008C1A45"/>
    <w:rsid w:val="008F2C94"/>
    <w:rsid w:val="008F7A9F"/>
    <w:rsid w:val="0091320D"/>
    <w:rsid w:val="00916768"/>
    <w:rsid w:val="009247FD"/>
    <w:rsid w:val="009534BF"/>
    <w:rsid w:val="00964837"/>
    <w:rsid w:val="009725B7"/>
    <w:rsid w:val="009776C3"/>
    <w:rsid w:val="009903AE"/>
    <w:rsid w:val="009B58A3"/>
    <w:rsid w:val="009C0FC3"/>
    <w:rsid w:val="009D409D"/>
    <w:rsid w:val="009F2870"/>
    <w:rsid w:val="009F6773"/>
    <w:rsid w:val="00A16E9B"/>
    <w:rsid w:val="00A32830"/>
    <w:rsid w:val="00A50786"/>
    <w:rsid w:val="00A84088"/>
    <w:rsid w:val="00A86571"/>
    <w:rsid w:val="00AB2662"/>
    <w:rsid w:val="00AB6544"/>
    <w:rsid w:val="00AD7F40"/>
    <w:rsid w:val="00AF1907"/>
    <w:rsid w:val="00AF2610"/>
    <w:rsid w:val="00B35317"/>
    <w:rsid w:val="00B41608"/>
    <w:rsid w:val="00B42959"/>
    <w:rsid w:val="00B84E55"/>
    <w:rsid w:val="00BA2EDA"/>
    <w:rsid w:val="00BA506B"/>
    <w:rsid w:val="00BC2D20"/>
    <w:rsid w:val="00BE16CD"/>
    <w:rsid w:val="00BF62EB"/>
    <w:rsid w:val="00C24E57"/>
    <w:rsid w:val="00C27AC9"/>
    <w:rsid w:val="00C37099"/>
    <w:rsid w:val="00C476B1"/>
    <w:rsid w:val="00C50764"/>
    <w:rsid w:val="00C64416"/>
    <w:rsid w:val="00C7226E"/>
    <w:rsid w:val="00CA4D00"/>
    <w:rsid w:val="00CB50EA"/>
    <w:rsid w:val="00CC2D51"/>
    <w:rsid w:val="00CF1937"/>
    <w:rsid w:val="00CF3415"/>
    <w:rsid w:val="00CF51CF"/>
    <w:rsid w:val="00CF5583"/>
    <w:rsid w:val="00D31AC9"/>
    <w:rsid w:val="00D47175"/>
    <w:rsid w:val="00D5620E"/>
    <w:rsid w:val="00D745E1"/>
    <w:rsid w:val="00D75109"/>
    <w:rsid w:val="00DA55F9"/>
    <w:rsid w:val="00DB718A"/>
    <w:rsid w:val="00DE04F3"/>
    <w:rsid w:val="00DF5AC5"/>
    <w:rsid w:val="00DF7827"/>
    <w:rsid w:val="00E078AF"/>
    <w:rsid w:val="00E10228"/>
    <w:rsid w:val="00E10FA9"/>
    <w:rsid w:val="00E33B36"/>
    <w:rsid w:val="00E40475"/>
    <w:rsid w:val="00E7151E"/>
    <w:rsid w:val="00E80DAF"/>
    <w:rsid w:val="00E91D50"/>
    <w:rsid w:val="00EA1C81"/>
    <w:rsid w:val="00EC6D74"/>
    <w:rsid w:val="00ED3FEA"/>
    <w:rsid w:val="00ED46ED"/>
    <w:rsid w:val="00EF69A6"/>
    <w:rsid w:val="00EF7475"/>
    <w:rsid w:val="00F05AE9"/>
    <w:rsid w:val="00F1046E"/>
    <w:rsid w:val="00F22D0B"/>
    <w:rsid w:val="00F2573F"/>
    <w:rsid w:val="00F3293B"/>
    <w:rsid w:val="00F679AD"/>
    <w:rsid w:val="00F8131B"/>
    <w:rsid w:val="00F838C6"/>
    <w:rsid w:val="00F90520"/>
    <w:rsid w:val="00FC4D05"/>
    <w:rsid w:val="00FD6D4B"/>
    <w:rsid w:val="00FE6628"/>
    <w:rsid w:val="0B4E5BA4"/>
    <w:rsid w:val="1C4B75CF"/>
    <w:rsid w:val="1E632DB0"/>
    <w:rsid w:val="20267BEF"/>
    <w:rsid w:val="27156D9C"/>
    <w:rsid w:val="27B5167A"/>
    <w:rsid w:val="49154AB4"/>
    <w:rsid w:val="4E796A0B"/>
    <w:rsid w:val="51DA1D60"/>
    <w:rsid w:val="54096403"/>
    <w:rsid w:val="5F54112F"/>
    <w:rsid w:val="61BE0246"/>
    <w:rsid w:val="719F4084"/>
    <w:rsid w:val="71E9021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qFormat="1" w:uiPriority="0" w:semiHidden="0" w:name="index 1"/>
    <w:lsdException w:qFormat="1"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lang w:val="en-US" w:eastAsia="zh-CN" w:bidi="ar-SA"/>
    </w:rPr>
  </w:style>
  <w:style w:type="paragraph" w:styleId="2">
    <w:name w:val="heading 1"/>
    <w:basedOn w:val="1"/>
    <w:next w:val="1"/>
    <w:link w:val="58"/>
    <w:qFormat/>
    <w:uiPriority w:val="9"/>
    <w:pPr>
      <w:jc w:val="center"/>
      <w:outlineLvl w:val="0"/>
    </w:pPr>
    <w:rPr>
      <w:rFonts w:ascii="宋体" w:hAnsi="宋体"/>
      <w:b/>
      <w:sz w:val="24"/>
      <w:szCs w:val="24"/>
    </w:rPr>
  </w:style>
  <w:style w:type="paragraph" w:styleId="3">
    <w:name w:val="heading 2"/>
    <w:basedOn w:val="1"/>
    <w:next w:val="1"/>
    <w:link w:val="59"/>
    <w:qFormat/>
    <w:uiPriority w:val="9"/>
    <w:pPr>
      <w:keepNext/>
      <w:keepLines/>
      <w:jc w:val="center"/>
      <w:outlineLvl w:val="1"/>
    </w:pPr>
    <w:rPr>
      <w:rFonts w:ascii="Arial" w:hAnsi="Arial" w:eastAsia="Arial"/>
      <w:b/>
      <w:sz w:val="48"/>
      <w:szCs w:val="48"/>
    </w:rPr>
  </w:style>
  <w:style w:type="paragraph" w:styleId="4">
    <w:name w:val="heading 3"/>
    <w:basedOn w:val="1"/>
    <w:next w:val="1"/>
    <w:link w:val="60"/>
    <w:qFormat/>
    <w:uiPriority w:val="9"/>
    <w:pPr>
      <w:ind w:firstLine="482"/>
      <w:outlineLvl w:val="2"/>
    </w:pPr>
    <w:rPr>
      <w:rFonts w:ascii="宋体" w:hAnsi="宋体"/>
      <w:b/>
      <w:sz w:val="24"/>
      <w:szCs w:val="24"/>
    </w:rPr>
  </w:style>
  <w:style w:type="paragraph" w:styleId="5">
    <w:name w:val="heading 4"/>
    <w:basedOn w:val="1"/>
    <w:next w:val="1"/>
    <w:link w:val="61"/>
    <w:qFormat/>
    <w:uiPriority w:val="10"/>
    <w:pPr>
      <w:keepNext/>
      <w:keepLines/>
      <w:outlineLvl w:val="3"/>
    </w:pPr>
    <w:rPr>
      <w:rFonts w:ascii="Arial" w:hAnsi="Arial" w:eastAsia="黑体"/>
      <w:b/>
      <w:sz w:val="28"/>
      <w:szCs w:val="28"/>
    </w:rPr>
  </w:style>
  <w:style w:type="paragraph" w:styleId="6">
    <w:name w:val="heading 5"/>
    <w:basedOn w:val="1"/>
    <w:next w:val="1"/>
    <w:link w:val="62"/>
    <w:qFormat/>
    <w:uiPriority w:val="11"/>
    <w:pPr>
      <w:keepNext/>
      <w:keepLines/>
      <w:outlineLvl w:val="4"/>
    </w:pPr>
    <w:rPr>
      <w:rFonts w:ascii="Times New Roman" w:hAnsi="Times New Roman" w:eastAsia="Times New Roman"/>
      <w:b/>
      <w:sz w:val="28"/>
      <w:szCs w:val="28"/>
    </w:rPr>
  </w:style>
  <w:style w:type="paragraph" w:styleId="7">
    <w:name w:val="heading 6"/>
    <w:basedOn w:val="1"/>
    <w:next w:val="1"/>
    <w:link w:val="63"/>
    <w:qFormat/>
    <w:uiPriority w:val="12"/>
    <w:pPr>
      <w:keepNext/>
      <w:keepLines/>
      <w:outlineLvl w:val="5"/>
    </w:pPr>
    <w:rPr>
      <w:rFonts w:ascii="Arial" w:hAnsi="Arial" w:eastAsia="黑体"/>
      <w:b/>
      <w:sz w:val="24"/>
      <w:szCs w:val="24"/>
    </w:rPr>
  </w:style>
  <w:style w:type="paragraph" w:styleId="8">
    <w:name w:val="heading 7"/>
    <w:basedOn w:val="1"/>
    <w:next w:val="1"/>
    <w:link w:val="64"/>
    <w:qFormat/>
    <w:uiPriority w:val="13"/>
    <w:pPr>
      <w:keepNext/>
      <w:keepLines/>
      <w:outlineLvl w:val="6"/>
    </w:pPr>
    <w:rPr>
      <w:rFonts w:ascii="Times New Roman" w:hAnsi="Times New Roman" w:eastAsia="Times New Roman"/>
      <w:b/>
      <w:sz w:val="24"/>
      <w:szCs w:val="24"/>
    </w:rPr>
  </w:style>
  <w:style w:type="paragraph" w:styleId="9">
    <w:name w:val="heading 8"/>
    <w:basedOn w:val="1"/>
    <w:next w:val="1"/>
    <w:link w:val="65"/>
    <w:qFormat/>
    <w:uiPriority w:val="14"/>
    <w:pPr>
      <w:keepNext/>
      <w:keepLines/>
      <w:outlineLvl w:val="7"/>
    </w:pPr>
    <w:rPr>
      <w:rFonts w:ascii="Arial" w:hAnsi="Arial" w:eastAsia="黑体"/>
      <w:sz w:val="24"/>
      <w:szCs w:val="24"/>
    </w:rPr>
  </w:style>
  <w:style w:type="paragraph" w:styleId="10">
    <w:name w:val="heading 9"/>
    <w:basedOn w:val="1"/>
    <w:next w:val="1"/>
    <w:link w:val="66"/>
    <w:qFormat/>
    <w:uiPriority w:val="15"/>
    <w:pPr>
      <w:keepNext/>
      <w:keepLines/>
      <w:outlineLvl w:val="8"/>
    </w:pPr>
    <w:rPr>
      <w:rFonts w:ascii="Arial" w:hAnsi="Arial" w:eastAsia="黑体"/>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Normal Indent"/>
    <w:basedOn w:val="1"/>
    <w:unhideWhenUsed/>
    <w:qFormat/>
    <w:uiPriority w:val="0"/>
    <w:pPr>
      <w:ind w:firstLine="420"/>
    </w:pPr>
    <w:rPr>
      <w:rFonts w:ascii="Times New Roman" w:hAnsi="Times New Roman" w:eastAsia="Times New Roman"/>
      <w:sz w:val="24"/>
      <w:szCs w:val="24"/>
    </w:rPr>
  </w:style>
  <w:style w:type="paragraph" w:styleId="13">
    <w:name w:val="Body Text"/>
    <w:basedOn w:val="1"/>
    <w:link w:val="80"/>
    <w:unhideWhenUsed/>
    <w:qFormat/>
    <w:uiPriority w:val="0"/>
    <w:rPr>
      <w:rFonts w:ascii="宋体" w:hAnsi="宋体" w:eastAsia="Calibri"/>
      <w:spacing w:val="4"/>
    </w:rPr>
  </w:style>
  <w:style w:type="paragraph" w:styleId="14">
    <w:name w:val="Body Text Indent"/>
    <w:basedOn w:val="1"/>
    <w:link w:val="75"/>
    <w:unhideWhenUsed/>
    <w:qFormat/>
    <w:uiPriority w:val="99"/>
    <w:pPr>
      <w:ind w:firstLine="570"/>
    </w:pPr>
    <w:rPr>
      <w:b/>
    </w:rPr>
  </w:style>
  <w:style w:type="paragraph" w:styleId="15">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6">
    <w:name w:val="toc 3"/>
    <w:basedOn w:val="1"/>
    <w:next w:val="1"/>
    <w:unhideWhenUsed/>
    <w:qFormat/>
    <w:uiPriority w:val="39"/>
    <w:pPr>
      <w:ind w:left="840"/>
    </w:pPr>
    <w:rPr>
      <w:rFonts w:ascii="Times New Roman" w:hAnsi="Times New Roman" w:eastAsia="Times New Roman"/>
    </w:rPr>
  </w:style>
  <w:style w:type="paragraph" w:styleId="17">
    <w:name w:val="Plain Text"/>
    <w:basedOn w:val="1"/>
    <w:link w:val="72"/>
    <w:unhideWhenUsed/>
    <w:qFormat/>
    <w:uiPriority w:val="99"/>
    <w:pPr>
      <w:textAlignment w:val="baseline"/>
    </w:pPr>
    <w:rPr>
      <w:rFonts w:ascii="宋体" w:hAnsi="宋体" w:eastAsia="Courier New"/>
    </w:rPr>
  </w:style>
  <w:style w:type="paragraph" w:styleId="18">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9">
    <w:name w:val="Date"/>
    <w:basedOn w:val="1"/>
    <w:next w:val="1"/>
    <w:link w:val="73"/>
    <w:unhideWhenUsed/>
    <w:qFormat/>
    <w:uiPriority w:val="0"/>
    <w:pPr>
      <w:ind w:left="100"/>
    </w:pPr>
  </w:style>
  <w:style w:type="paragraph" w:styleId="20">
    <w:name w:val="Body Text Indent 2"/>
    <w:basedOn w:val="1"/>
    <w:link w:val="74"/>
    <w:unhideWhenUsed/>
    <w:qFormat/>
    <w:uiPriority w:val="0"/>
    <w:pPr>
      <w:ind w:firstLine="570"/>
    </w:pPr>
  </w:style>
  <w:style w:type="paragraph" w:styleId="21">
    <w:name w:val="Balloon Text"/>
    <w:basedOn w:val="1"/>
    <w:link w:val="78"/>
    <w:unhideWhenUsed/>
    <w:qFormat/>
    <w:uiPriority w:val="99"/>
    <w:rPr>
      <w:sz w:val="18"/>
      <w:szCs w:val="18"/>
    </w:rPr>
  </w:style>
  <w:style w:type="paragraph" w:styleId="22">
    <w:name w:val="footer"/>
    <w:basedOn w:val="1"/>
    <w:link w:val="69"/>
    <w:unhideWhenUsed/>
    <w:qFormat/>
    <w:uiPriority w:val="99"/>
    <w:pPr>
      <w:tabs>
        <w:tab w:val="center" w:pos="4153"/>
        <w:tab w:val="right" w:pos="8306"/>
      </w:tabs>
    </w:pPr>
    <w:rPr>
      <w:rFonts w:ascii="宋体" w:hAnsi="宋体" w:eastAsia="Times New Roman"/>
      <w:sz w:val="18"/>
      <w:szCs w:val="18"/>
    </w:rPr>
  </w:style>
  <w:style w:type="paragraph" w:styleId="23">
    <w:name w:val="header"/>
    <w:basedOn w:val="1"/>
    <w:link w:val="71"/>
    <w:unhideWhenUsed/>
    <w:qFormat/>
    <w:uiPriority w:val="99"/>
    <w:pPr>
      <w:tabs>
        <w:tab w:val="center" w:pos="4153"/>
        <w:tab w:val="right" w:pos="8306"/>
      </w:tabs>
      <w:jc w:val="center"/>
    </w:pPr>
    <w:rPr>
      <w:rFonts w:ascii="宋体" w:hAnsi="宋体" w:eastAsia="Times New Roman"/>
      <w:sz w:val="18"/>
      <w:szCs w:val="18"/>
    </w:rPr>
  </w:style>
  <w:style w:type="paragraph" w:styleId="24">
    <w:name w:val="toc 1"/>
    <w:basedOn w:val="1"/>
    <w:next w:val="1"/>
    <w:unhideWhenUsed/>
    <w:qFormat/>
    <w:uiPriority w:val="39"/>
    <w:pPr>
      <w:tabs>
        <w:tab w:val="right" w:leader="dot" w:pos="9344"/>
      </w:tabs>
    </w:pPr>
    <w:rPr>
      <w:rFonts w:ascii="Times New Roman" w:hAnsi="Times New Roman" w:eastAsia="Times New Roman"/>
    </w:rPr>
  </w:style>
  <w:style w:type="paragraph" w:styleId="25">
    <w:name w:val="toc 4"/>
    <w:next w:val="1"/>
    <w:unhideWhenUsed/>
    <w:qFormat/>
    <w:uiPriority w:val="39"/>
    <w:pPr>
      <w:ind w:left="1275"/>
      <w:jc w:val="both"/>
    </w:pPr>
    <w:rPr>
      <w:rFonts w:ascii="Calibri" w:hAnsi="Calibri" w:eastAsia="宋体" w:cs="Times New Roman"/>
      <w:sz w:val="21"/>
      <w:szCs w:val="21"/>
      <w:lang w:val="en-US" w:eastAsia="zh-CN" w:bidi="ar-SA"/>
    </w:rPr>
  </w:style>
  <w:style w:type="paragraph" w:styleId="26">
    <w:name w:val="Subtitle"/>
    <w:qFormat/>
    <w:uiPriority w:val="16"/>
    <w:pPr>
      <w:jc w:val="center"/>
    </w:pPr>
    <w:rPr>
      <w:rFonts w:ascii="Calibri" w:hAnsi="Calibri" w:eastAsia="宋体" w:cs="Times New Roman"/>
      <w:sz w:val="24"/>
      <w:szCs w:val="24"/>
      <w:lang w:val="en-US" w:eastAsia="zh-CN" w:bidi="ar-SA"/>
    </w:rPr>
  </w:style>
  <w:style w:type="paragraph" w:styleId="27">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8">
    <w:name w:val="Body Text Indent 3"/>
    <w:basedOn w:val="1"/>
    <w:link w:val="70"/>
    <w:unhideWhenUsed/>
    <w:qFormat/>
    <w:uiPriority w:val="0"/>
    <w:pPr>
      <w:ind w:left="420"/>
    </w:pPr>
    <w:rPr>
      <w:sz w:val="16"/>
      <w:szCs w:val="16"/>
    </w:rPr>
  </w:style>
  <w:style w:type="paragraph" w:styleId="29">
    <w:name w:val="toc 2"/>
    <w:basedOn w:val="1"/>
    <w:next w:val="1"/>
    <w:unhideWhenUsed/>
    <w:qFormat/>
    <w:uiPriority w:val="39"/>
    <w:pPr>
      <w:ind w:left="420"/>
    </w:pPr>
    <w:rPr>
      <w:rFonts w:ascii="Times New Roman" w:hAnsi="Times New Roman" w:eastAsia="Times New Roman"/>
    </w:rPr>
  </w:style>
  <w:style w:type="paragraph" w:styleId="30">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31">
    <w:name w:val="Normal (Web)"/>
    <w:basedOn w:val="1"/>
    <w:unhideWhenUsed/>
    <w:qFormat/>
    <w:uiPriority w:val="0"/>
    <w:rPr>
      <w:rFonts w:ascii="宋体" w:hAnsi="宋体"/>
      <w:sz w:val="24"/>
      <w:szCs w:val="24"/>
    </w:rPr>
  </w:style>
  <w:style w:type="paragraph" w:styleId="32">
    <w:name w:val="index 1"/>
    <w:basedOn w:val="1"/>
    <w:next w:val="1"/>
    <w:unhideWhenUsed/>
    <w:qFormat/>
    <w:uiPriority w:val="0"/>
    <w:rPr>
      <w:rFonts w:ascii="Times New Roman" w:hAnsi="Times New Roman" w:eastAsia="Times New Roman"/>
    </w:rPr>
  </w:style>
  <w:style w:type="paragraph" w:styleId="33">
    <w:name w:val="index 2"/>
    <w:basedOn w:val="1"/>
    <w:next w:val="1"/>
    <w:unhideWhenUsed/>
    <w:qFormat/>
    <w:uiPriority w:val="0"/>
    <w:pPr>
      <w:ind w:left="200"/>
    </w:pPr>
    <w:rPr>
      <w:rFonts w:ascii="Times New Roman" w:hAnsi="Times New Roman" w:eastAsia="Times New Roman"/>
    </w:rPr>
  </w:style>
  <w:style w:type="paragraph" w:styleId="34">
    <w:name w:val="Title"/>
    <w:basedOn w:val="1"/>
    <w:next w:val="1"/>
    <w:link w:val="77"/>
    <w:qFormat/>
    <w:uiPriority w:val="10"/>
    <w:pPr>
      <w:jc w:val="center"/>
    </w:pPr>
    <w:rPr>
      <w:rFonts w:ascii="Cambria" w:hAnsi="Cambria" w:eastAsia="Cambria"/>
      <w:b/>
      <w:sz w:val="32"/>
      <w:szCs w:val="32"/>
    </w:rPr>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w w:val="100"/>
      <w:sz w:val="21"/>
      <w:szCs w:val="21"/>
      <w:shd w:val="clear" w:color="000000" w:fill="auto"/>
    </w:rPr>
  </w:style>
  <w:style w:type="character" w:styleId="39">
    <w:name w:val="page number"/>
    <w:basedOn w:val="37"/>
    <w:unhideWhenUsed/>
    <w:qFormat/>
    <w:uiPriority w:val="0"/>
    <w:rPr>
      <w:rFonts w:ascii="宋体" w:hAnsi="宋体" w:eastAsia="Times New Roman"/>
      <w:w w:val="100"/>
      <w:sz w:val="20"/>
      <w:szCs w:val="20"/>
      <w:shd w:val="clear" w:color="000000" w:fill="auto"/>
    </w:rPr>
  </w:style>
  <w:style w:type="character" w:styleId="40">
    <w:name w:val="FollowedHyperlink"/>
    <w:basedOn w:val="37"/>
    <w:unhideWhenUsed/>
    <w:qFormat/>
    <w:uiPriority w:val="99"/>
    <w:rPr>
      <w:rFonts w:ascii="宋体" w:hAnsi="宋体" w:eastAsia="Times New Roman"/>
      <w:color w:val="800080"/>
      <w:w w:val="100"/>
      <w:sz w:val="20"/>
      <w:szCs w:val="20"/>
      <w:u w:val="single"/>
      <w:shd w:val="clear" w:color="000000" w:fill="auto"/>
    </w:rPr>
  </w:style>
  <w:style w:type="character" w:styleId="41">
    <w:name w:val="Emphasis"/>
    <w:qFormat/>
    <w:uiPriority w:val="20"/>
    <w:rPr>
      <w:w w:val="100"/>
      <w:sz w:val="20"/>
      <w:szCs w:val="20"/>
      <w:shd w:val="clear" w:color="000000" w:fill="auto"/>
    </w:rPr>
  </w:style>
  <w:style w:type="character" w:styleId="42">
    <w:name w:val="HTML Definition"/>
    <w:unhideWhenUsed/>
    <w:qFormat/>
    <w:uiPriority w:val="99"/>
    <w:rPr>
      <w:w w:val="100"/>
      <w:sz w:val="20"/>
      <w:szCs w:val="20"/>
      <w:shd w:val="clear" w:color="000000" w:fill="auto"/>
    </w:rPr>
  </w:style>
  <w:style w:type="character" w:styleId="43">
    <w:name w:val="HTML Acronym"/>
    <w:basedOn w:val="37"/>
    <w:unhideWhenUsed/>
    <w:qFormat/>
    <w:uiPriority w:val="99"/>
  </w:style>
  <w:style w:type="character" w:styleId="44">
    <w:name w:val="HTML Variable"/>
    <w:unhideWhenUsed/>
    <w:qFormat/>
    <w:uiPriority w:val="99"/>
    <w:rPr>
      <w:w w:val="100"/>
      <w:sz w:val="20"/>
      <w:szCs w:val="20"/>
      <w:shd w:val="clear" w:color="000000" w:fill="auto"/>
    </w:rPr>
  </w:style>
  <w:style w:type="character" w:styleId="45">
    <w:name w:val="Hyperlink"/>
    <w:basedOn w:val="37"/>
    <w:unhideWhenUsed/>
    <w:qFormat/>
    <w:uiPriority w:val="99"/>
    <w:rPr>
      <w:rFonts w:ascii="宋体" w:hAnsi="宋体" w:eastAsia="Times New Roman"/>
      <w:color w:val="0000FF"/>
      <w:w w:val="100"/>
      <w:sz w:val="20"/>
      <w:szCs w:val="20"/>
      <w:u w:val="single"/>
      <w:shd w:val="clear" w:color="000000" w:fill="auto"/>
    </w:rPr>
  </w:style>
  <w:style w:type="character" w:styleId="46">
    <w:name w:val="HTML Code"/>
    <w:unhideWhenUsed/>
    <w:qFormat/>
    <w:uiPriority w:val="99"/>
    <w:rPr>
      <w:rFonts w:ascii="Courier New" w:hAnsi="Courier New" w:eastAsia="Courier New"/>
      <w:color w:val="666666"/>
      <w:w w:val="100"/>
      <w:sz w:val="18"/>
      <w:szCs w:val="18"/>
      <w:shd w:val="clear" w:color="000000" w:fill="auto"/>
    </w:rPr>
  </w:style>
  <w:style w:type="character" w:styleId="47">
    <w:name w:val="HTML Cite"/>
    <w:unhideWhenUsed/>
    <w:qFormat/>
    <w:uiPriority w:val="99"/>
    <w:rPr>
      <w:w w:val="100"/>
      <w:sz w:val="20"/>
      <w:szCs w:val="20"/>
      <w:shd w:val="clear" w:color="000000" w:fill="auto"/>
    </w:rPr>
  </w:style>
  <w:style w:type="paragraph" w:styleId="48">
    <w:name w:val="No Spacing"/>
    <w:qFormat/>
    <w:uiPriority w:val="5"/>
    <w:pPr>
      <w:jc w:val="both"/>
    </w:pPr>
    <w:rPr>
      <w:rFonts w:ascii="Calibri" w:hAnsi="Calibri" w:eastAsia="宋体" w:cs="Times New Roman"/>
      <w:sz w:val="21"/>
      <w:szCs w:val="21"/>
      <w:lang w:val="en-US" w:eastAsia="zh-CN" w:bidi="ar-SA"/>
    </w:rPr>
  </w:style>
  <w:style w:type="character" w:customStyle="1" w:styleId="49">
    <w:name w:val="不明显强调1"/>
    <w:qFormat/>
    <w:uiPriority w:val="17"/>
    <w:rPr>
      <w:i/>
      <w:color w:val="404040"/>
      <w:w w:val="100"/>
      <w:sz w:val="21"/>
      <w:szCs w:val="21"/>
      <w:shd w:val="clear" w:color="000000" w:fill="auto"/>
    </w:rPr>
  </w:style>
  <w:style w:type="character" w:customStyle="1" w:styleId="50">
    <w:name w:val="明显强调1"/>
    <w:qFormat/>
    <w:uiPriority w:val="19"/>
    <w:rPr>
      <w:i/>
      <w:color w:val="5B9BD5"/>
      <w:w w:val="100"/>
      <w:sz w:val="21"/>
      <w:szCs w:val="21"/>
      <w:shd w:val="clear" w:color="000000" w:fill="auto"/>
    </w:rPr>
  </w:style>
  <w:style w:type="paragraph" w:styleId="51">
    <w:name w:val="Quote"/>
    <w:qFormat/>
    <w:uiPriority w:val="21"/>
    <w:pPr>
      <w:ind w:left="864" w:right="864"/>
      <w:jc w:val="center"/>
    </w:pPr>
    <w:rPr>
      <w:rFonts w:ascii="Calibri" w:hAnsi="Calibri" w:eastAsia="宋体" w:cs="Times New Roman"/>
      <w:i/>
      <w:color w:val="404040"/>
      <w:lang w:val="en-US" w:eastAsia="zh-CN" w:bidi="ar-SA"/>
    </w:rPr>
  </w:style>
  <w:style w:type="paragraph" w:styleId="52">
    <w:name w:val="Intense Quote"/>
    <w:qFormat/>
    <w:uiPriority w:val="22"/>
    <w:pPr>
      <w:ind w:left="950" w:right="950"/>
      <w:jc w:val="center"/>
    </w:pPr>
    <w:rPr>
      <w:rFonts w:ascii="Calibri" w:hAnsi="Calibri" w:eastAsia="宋体" w:cs="Times New Roman"/>
      <w:i/>
      <w:color w:val="5B9BD5"/>
      <w:lang w:val="en-US" w:eastAsia="zh-CN" w:bidi="ar-SA"/>
    </w:rPr>
  </w:style>
  <w:style w:type="character" w:customStyle="1" w:styleId="53">
    <w:name w:val="不明显参考1"/>
    <w:qFormat/>
    <w:uiPriority w:val="23"/>
    <w:rPr>
      <w:smallCaps/>
      <w:color w:val="5A5A5A"/>
      <w:w w:val="100"/>
      <w:sz w:val="21"/>
      <w:szCs w:val="21"/>
      <w:shd w:val="clear" w:color="000000" w:fill="auto"/>
    </w:rPr>
  </w:style>
  <w:style w:type="character" w:customStyle="1" w:styleId="54">
    <w:name w:val="明显参考1"/>
    <w:qFormat/>
    <w:uiPriority w:val="24"/>
    <w:rPr>
      <w:b/>
      <w:smallCaps/>
      <w:color w:val="5B9BD5"/>
      <w:w w:val="100"/>
      <w:sz w:val="21"/>
      <w:szCs w:val="21"/>
      <w:shd w:val="clear" w:color="000000" w:fill="auto"/>
    </w:rPr>
  </w:style>
  <w:style w:type="character" w:customStyle="1" w:styleId="55">
    <w:name w:val="书籍标题1"/>
    <w:qFormat/>
    <w:uiPriority w:val="25"/>
    <w:rPr>
      <w:b/>
      <w:i/>
      <w:w w:val="100"/>
      <w:sz w:val="21"/>
      <w:szCs w:val="21"/>
      <w:shd w:val="clear" w:color="000000" w:fill="auto"/>
    </w:rPr>
  </w:style>
  <w:style w:type="paragraph" w:styleId="56">
    <w:name w:val="List Paragraph"/>
    <w:basedOn w:val="1"/>
    <w:qFormat/>
    <w:uiPriority w:val="26"/>
    <w:pPr>
      <w:ind w:firstLine="420"/>
    </w:pPr>
  </w:style>
  <w:style w:type="paragraph" w:customStyle="1" w:styleId="57">
    <w:name w:val="TOC 标题1"/>
    <w:basedOn w:val="2"/>
    <w:next w:val="1"/>
    <w:qFormat/>
    <w:uiPriority w:val="39"/>
    <w:pPr>
      <w:keepNext/>
      <w:keepLines/>
    </w:pPr>
    <w:rPr>
      <w:rFonts w:ascii="Cambria" w:hAnsi="Cambria" w:eastAsia="Times New Roman"/>
      <w:b w:val="0"/>
      <w:color w:val="365F91"/>
      <w:sz w:val="28"/>
      <w:szCs w:val="28"/>
    </w:rPr>
  </w:style>
  <w:style w:type="character" w:customStyle="1" w:styleId="58">
    <w:name w:val="标题 1 Char"/>
    <w:basedOn w:val="37"/>
    <w:link w:val="2"/>
    <w:qFormat/>
    <w:uiPriority w:val="9"/>
    <w:rPr>
      <w:rFonts w:ascii="宋体" w:hAnsi="宋体" w:eastAsia="宋体"/>
      <w:b/>
      <w:w w:val="100"/>
      <w:sz w:val="24"/>
      <w:szCs w:val="24"/>
      <w:shd w:val="clear" w:color="000000" w:fill="auto"/>
    </w:rPr>
  </w:style>
  <w:style w:type="character" w:customStyle="1" w:styleId="59">
    <w:name w:val="标题 2 Char"/>
    <w:basedOn w:val="37"/>
    <w:link w:val="3"/>
    <w:qFormat/>
    <w:uiPriority w:val="9"/>
    <w:rPr>
      <w:rFonts w:ascii="Arial" w:hAnsi="Arial" w:eastAsia="宋体"/>
      <w:b/>
      <w:w w:val="100"/>
      <w:sz w:val="48"/>
      <w:szCs w:val="48"/>
      <w:shd w:val="clear" w:color="000000" w:fill="auto"/>
    </w:rPr>
  </w:style>
  <w:style w:type="character" w:customStyle="1" w:styleId="60">
    <w:name w:val="标题 3 Char"/>
    <w:basedOn w:val="37"/>
    <w:link w:val="4"/>
    <w:qFormat/>
    <w:uiPriority w:val="0"/>
    <w:rPr>
      <w:rFonts w:ascii="宋体" w:hAnsi="宋体" w:eastAsia="宋体"/>
      <w:b/>
      <w:w w:val="100"/>
      <w:sz w:val="24"/>
      <w:szCs w:val="24"/>
      <w:shd w:val="clear" w:color="000000" w:fill="auto"/>
    </w:rPr>
  </w:style>
  <w:style w:type="character" w:customStyle="1" w:styleId="61">
    <w:name w:val="标题 4 Char"/>
    <w:basedOn w:val="37"/>
    <w:link w:val="5"/>
    <w:qFormat/>
    <w:uiPriority w:val="0"/>
    <w:rPr>
      <w:rFonts w:ascii="Arial" w:hAnsi="Arial" w:eastAsia="黑体"/>
      <w:b/>
      <w:w w:val="100"/>
      <w:sz w:val="28"/>
      <w:szCs w:val="28"/>
      <w:shd w:val="clear" w:color="000000" w:fill="auto"/>
    </w:rPr>
  </w:style>
  <w:style w:type="character" w:customStyle="1" w:styleId="62">
    <w:name w:val="标题 5 Char"/>
    <w:basedOn w:val="37"/>
    <w:link w:val="6"/>
    <w:qFormat/>
    <w:uiPriority w:val="0"/>
    <w:rPr>
      <w:rFonts w:ascii="Times New Roman" w:hAnsi="Times New Roman" w:eastAsia="宋体"/>
      <w:b/>
      <w:w w:val="100"/>
      <w:sz w:val="28"/>
      <w:szCs w:val="28"/>
      <w:shd w:val="clear" w:color="000000" w:fill="auto"/>
    </w:rPr>
  </w:style>
  <w:style w:type="character" w:customStyle="1" w:styleId="63">
    <w:name w:val="标题 6 Char"/>
    <w:basedOn w:val="37"/>
    <w:link w:val="7"/>
    <w:qFormat/>
    <w:uiPriority w:val="0"/>
    <w:rPr>
      <w:rFonts w:ascii="Arial" w:hAnsi="Arial" w:eastAsia="黑体"/>
      <w:b/>
      <w:w w:val="100"/>
      <w:sz w:val="24"/>
      <w:szCs w:val="24"/>
      <w:shd w:val="clear" w:color="000000" w:fill="auto"/>
    </w:rPr>
  </w:style>
  <w:style w:type="character" w:customStyle="1" w:styleId="64">
    <w:name w:val="标题 7 Char"/>
    <w:basedOn w:val="37"/>
    <w:link w:val="8"/>
    <w:qFormat/>
    <w:uiPriority w:val="0"/>
    <w:rPr>
      <w:rFonts w:ascii="Times New Roman" w:hAnsi="Times New Roman" w:eastAsia="宋体"/>
      <w:b/>
      <w:w w:val="100"/>
      <w:sz w:val="24"/>
      <w:szCs w:val="24"/>
      <w:shd w:val="clear" w:color="000000" w:fill="auto"/>
    </w:rPr>
  </w:style>
  <w:style w:type="character" w:customStyle="1" w:styleId="65">
    <w:name w:val="标题 8 Char"/>
    <w:basedOn w:val="37"/>
    <w:link w:val="9"/>
    <w:qFormat/>
    <w:uiPriority w:val="0"/>
    <w:rPr>
      <w:rFonts w:ascii="Arial" w:hAnsi="Arial" w:eastAsia="黑体"/>
      <w:w w:val="100"/>
      <w:sz w:val="24"/>
      <w:szCs w:val="24"/>
      <w:shd w:val="clear" w:color="000000" w:fill="auto"/>
    </w:rPr>
  </w:style>
  <w:style w:type="character" w:customStyle="1" w:styleId="66">
    <w:name w:val="标题 9 Char"/>
    <w:basedOn w:val="37"/>
    <w:link w:val="10"/>
    <w:qFormat/>
    <w:uiPriority w:val="0"/>
    <w:rPr>
      <w:rFonts w:ascii="Arial" w:hAnsi="Arial" w:eastAsia="黑体"/>
      <w:w w:val="100"/>
      <w:sz w:val="20"/>
      <w:szCs w:val="20"/>
      <w:shd w:val="clear" w:color="000000" w:fill="auto"/>
    </w:rPr>
  </w:style>
  <w:style w:type="character" w:customStyle="1" w:styleId="67">
    <w:name w:val="Char Char"/>
    <w:unhideWhenUsed/>
    <w:qFormat/>
    <w:uiPriority w:val="0"/>
    <w:rPr>
      <w:rFonts w:ascii="Arial" w:hAnsi="Arial" w:eastAsia="Arial"/>
      <w:b/>
      <w:w w:val="100"/>
      <w:sz w:val="32"/>
      <w:szCs w:val="32"/>
      <w:shd w:val="clear" w:color="000000" w:fill="auto"/>
    </w:rPr>
  </w:style>
  <w:style w:type="character" w:customStyle="1" w:styleId="68">
    <w:name w:val="Char Char1"/>
    <w:unhideWhenUsed/>
    <w:qFormat/>
    <w:uiPriority w:val="0"/>
    <w:rPr>
      <w:b/>
      <w:w w:val="100"/>
      <w:sz w:val="44"/>
      <w:szCs w:val="44"/>
      <w:shd w:val="clear" w:color="000000" w:fill="auto"/>
    </w:rPr>
  </w:style>
  <w:style w:type="character" w:customStyle="1" w:styleId="69">
    <w:name w:val="页脚 Char"/>
    <w:basedOn w:val="37"/>
    <w:link w:val="22"/>
    <w:unhideWhenUsed/>
    <w:qFormat/>
    <w:uiPriority w:val="99"/>
    <w:rPr>
      <w:rFonts w:ascii="宋体" w:hAnsi="宋体" w:eastAsia="Times New Roman"/>
      <w:w w:val="100"/>
      <w:sz w:val="18"/>
      <w:szCs w:val="18"/>
      <w:shd w:val="clear" w:color="000000" w:fill="auto"/>
    </w:rPr>
  </w:style>
  <w:style w:type="character" w:customStyle="1" w:styleId="70">
    <w:name w:val="正文文本缩进 3 Char"/>
    <w:basedOn w:val="37"/>
    <w:link w:val="28"/>
    <w:unhideWhenUsed/>
    <w:qFormat/>
    <w:uiPriority w:val="0"/>
    <w:rPr>
      <w:rFonts w:ascii="宋体" w:hAnsi="宋体" w:eastAsia="宋体"/>
      <w:w w:val="100"/>
      <w:sz w:val="16"/>
      <w:szCs w:val="16"/>
      <w:shd w:val="clear" w:color="000000" w:fill="auto"/>
    </w:rPr>
  </w:style>
  <w:style w:type="character" w:customStyle="1" w:styleId="71">
    <w:name w:val="页眉 Char"/>
    <w:basedOn w:val="37"/>
    <w:link w:val="23"/>
    <w:unhideWhenUsed/>
    <w:qFormat/>
    <w:uiPriority w:val="99"/>
    <w:rPr>
      <w:rFonts w:ascii="宋体" w:hAnsi="宋体" w:eastAsia="Times New Roman"/>
      <w:w w:val="100"/>
      <w:sz w:val="18"/>
      <w:szCs w:val="18"/>
      <w:shd w:val="clear" w:color="000000" w:fill="auto"/>
    </w:rPr>
  </w:style>
  <w:style w:type="character" w:customStyle="1" w:styleId="72">
    <w:name w:val="纯文本 Char"/>
    <w:basedOn w:val="37"/>
    <w:link w:val="17"/>
    <w:unhideWhenUsed/>
    <w:qFormat/>
    <w:uiPriority w:val="0"/>
    <w:rPr>
      <w:rFonts w:ascii="宋体" w:hAnsi="宋体" w:eastAsia="宋体"/>
      <w:w w:val="100"/>
      <w:sz w:val="20"/>
      <w:szCs w:val="20"/>
      <w:shd w:val="clear" w:color="000000" w:fill="auto"/>
    </w:rPr>
  </w:style>
  <w:style w:type="character" w:customStyle="1" w:styleId="73">
    <w:name w:val="日期 Char"/>
    <w:basedOn w:val="37"/>
    <w:link w:val="19"/>
    <w:unhideWhenUsed/>
    <w:qFormat/>
    <w:uiPriority w:val="0"/>
    <w:rPr>
      <w:rFonts w:ascii="宋体" w:hAnsi="宋体" w:eastAsia="宋体"/>
      <w:w w:val="100"/>
      <w:sz w:val="20"/>
      <w:szCs w:val="20"/>
      <w:shd w:val="clear" w:color="000000" w:fill="auto"/>
    </w:rPr>
  </w:style>
  <w:style w:type="character" w:customStyle="1" w:styleId="74">
    <w:name w:val="正文文本缩进 2 Char"/>
    <w:basedOn w:val="37"/>
    <w:link w:val="20"/>
    <w:unhideWhenUsed/>
    <w:qFormat/>
    <w:uiPriority w:val="0"/>
    <w:rPr>
      <w:rFonts w:ascii="宋体" w:hAnsi="宋体" w:eastAsia="宋体"/>
      <w:w w:val="100"/>
      <w:sz w:val="20"/>
      <w:szCs w:val="20"/>
      <w:shd w:val="clear" w:color="000000" w:fill="auto"/>
    </w:rPr>
  </w:style>
  <w:style w:type="character" w:customStyle="1" w:styleId="75">
    <w:name w:val="正文文本缩进 Char"/>
    <w:basedOn w:val="37"/>
    <w:link w:val="14"/>
    <w:unhideWhenUsed/>
    <w:qFormat/>
    <w:uiPriority w:val="0"/>
    <w:rPr>
      <w:rFonts w:ascii="宋体" w:hAnsi="宋体" w:eastAsia="宋体"/>
      <w:b/>
      <w:w w:val="100"/>
      <w:sz w:val="20"/>
      <w:szCs w:val="20"/>
      <w:shd w:val="clear" w:color="000000" w:fill="auto"/>
    </w:rPr>
  </w:style>
  <w:style w:type="character" w:customStyle="1" w:styleId="76">
    <w:name w:val="Char Char2"/>
    <w:unhideWhenUsed/>
    <w:qFormat/>
    <w:uiPriority w:val="0"/>
    <w:rPr>
      <w:rFonts w:ascii="Arial" w:hAnsi="Arial" w:eastAsia="Arial"/>
      <w:b/>
      <w:w w:val="100"/>
      <w:sz w:val="32"/>
      <w:szCs w:val="32"/>
      <w:shd w:val="clear" w:color="000000" w:fill="auto"/>
    </w:rPr>
  </w:style>
  <w:style w:type="character" w:customStyle="1" w:styleId="77">
    <w:name w:val="标题 Char"/>
    <w:basedOn w:val="37"/>
    <w:link w:val="34"/>
    <w:unhideWhenUsed/>
    <w:qFormat/>
    <w:uiPriority w:val="10"/>
    <w:rPr>
      <w:rFonts w:ascii="Cambria" w:hAnsi="Cambria" w:eastAsia="Cambria"/>
      <w:b/>
      <w:w w:val="100"/>
      <w:sz w:val="32"/>
      <w:szCs w:val="32"/>
      <w:shd w:val="clear" w:color="000000" w:fill="auto"/>
    </w:rPr>
  </w:style>
  <w:style w:type="character" w:customStyle="1" w:styleId="78">
    <w:name w:val="批注框文本 Char"/>
    <w:basedOn w:val="37"/>
    <w:link w:val="21"/>
    <w:unhideWhenUsed/>
    <w:qFormat/>
    <w:uiPriority w:val="99"/>
    <w:rPr>
      <w:rFonts w:ascii="宋体" w:hAnsi="宋体" w:eastAsia="宋体"/>
      <w:w w:val="100"/>
      <w:sz w:val="18"/>
      <w:szCs w:val="18"/>
      <w:shd w:val="clear" w:color="000000" w:fill="auto"/>
    </w:rPr>
  </w:style>
  <w:style w:type="character" w:customStyle="1" w:styleId="79">
    <w:name w:val="Char Char11"/>
    <w:unhideWhenUsed/>
    <w:qFormat/>
    <w:uiPriority w:val="0"/>
    <w:rPr>
      <w:b/>
      <w:w w:val="100"/>
      <w:sz w:val="44"/>
      <w:szCs w:val="44"/>
      <w:shd w:val="clear" w:color="000000" w:fill="auto"/>
    </w:rPr>
  </w:style>
  <w:style w:type="character" w:customStyle="1" w:styleId="80">
    <w:name w:val="正文文本 Char"/>
    <w:basedOn w:val="37"/>
    <w:link w:val="13"/>
    <w:unhideWhenUsed/>
    <w:qFormat/>
    <w:uiPriority w:val="0"/>
    <w:rPr>
      <w:rFonts w:ascii="宋体" w:hAnsi="宋体" w:eastAsia="宋体"/>
      <w:spacing w:val="4"/>
      <w:w w:val="100"/>
      <w:sz w:val="20"/>
      <w:szCs w:val="20"/>
      <w:shd w:val="clear" w:color="000000" w:fill="auto"/>
    </w:rPr>
  </w:style>
  <w:style w:type="paragraph" w:customStyle="1" w:styleId="81">
    <w:name w:val="Char"/>
    <w:basedOn w:val="1"/>
    <w:unhideWhenUsed/>
    <w:qFormat/>
    <w:uiPriority w:val="0"/>
    <w:rPr>
      <w:rFonts w:ascii="Verdana" w:hAnsi="Verdana" w:eastAsia="Verdana"/>
    </w:rPr>
  </w:style>
  <w:style w:type="paragraph" w:customStyle="1" w:styleId="82">
    <w:name w:val="1"/>
    <w:basedOn w:val="1"/>
    <w:unhideWhenUsed/>
    <w:qFormat/>
    <w:uiPriority w:val="0"/>
    <w:pPr>
      <w:autoSpaceDE w:val="0"/>
      <w:autoSpaceDN w:val="0"/>
      <w:textAlignment w:val="baseline"/>
    </w:pPr>
    <w:rPr>
      <w:rFonts w:ascii="宋体" w:hAnsi="宋体" w:eastAsia="Times New Roman"/>
      <w:sz w:val="28"/>
      <w:szCs w:val="28"/>
    </w:rPr>
  </w:style>
  <w:style w:type="paragraph" w:customStyle="1" w:styleId="83">
    <w:name w:val="注"/>
    <w:basedOn w:val="1"/>
    <w:unhideWhenUsed/>
    <w:qFormat/>
    <w:uiPriority w:val="0"/>
    <w:pPr>
      <w:ind w:firstLine="340"/>
      <w:textAlignment w:val="baseline"/>
    </w:pPr>
    <w:rPr>
      <w:rFonts w:ascii="Times New Roman" w:hAnsi="Times New Roman" w:eastAsia="Times New Roman"/>
      <w:sz w:val="18"/>
      <w:szCs w:val="18"/>
    </w:rPr>
  </w:style>
  <w:style w:type="paragraph" w:customStyle="1" w:styleId="84">
    <w:name w:val="Char Char Char2 Char Char Char Char Char Char Char Char Char Char Char Char Char Char Char Char"/>
    <w:basedOn w:val="1"/>
    <w:qFormat/>
    <w:uiPriority w:val="0"/>
    <w:pPr>
      <w:ind w:firstLine="200"/>
    </w:pPr>
    <w:rPr>
      <w:rFonts w:ascii="Times New Roman" w:hAnsi="Times New Roman" w:eastAsia="Times New Roman"/>
    </w:rPr>
  </w:style>
  <w:style w:type="paragraph" w:customStyle="1" w:styleId="85">
    <w:name w:val="style3"/>
    <w:basedOn w:val="1"/>
    <w:unhideWhenUsed/>
    <w:qFormat/>
    <w:uiPriority w:val="0"/>
    <w:rPr>
      <w:rFonts w:ascii="宋体" w:hAnsi="宋体"/>
      <w:sz w:val="24"/>
      <w:szCs w:val="24"/>
    </w:rPr>
  </w:style>
  <w:style w:type="paragraph" w:customStyle="1" w:styleId="86">
    <w:name w:val="标题4"/>
    <w:basedOn w:val="1"/>
    <w:unhideWhenUsed/>
    <w:qFormat/>
    <w:uiPriority w:val="0"/>
    <w:rPr>
      <w:rFonts w:ascii="Times New Roman" w:hAnsi="Times New Roman" w:eastAsia="Times New Roman"/>
      <w:sz w:val="28"/>
      <w:szCs w:val="28"/>
    </w:rPr>
  </w:style>
  <w:style w:type="paragraph" w:customStyle="1" w:styleId="87">
    <w:name w:val="表中"/>
    <w:basedOn w:val="1"/>
    <w:unhideWhenUsed/>
    <w:qFormat/>
    <w:uiPriority w:val="0"/>
    <w:pPr>
      <w:jc w:val="center"/>
      <w:textAlignment w:val="baseline"/>
    </w:pPr>
    <w:rPr>
      <w:rFonts w:ascii="Times New Roman" w:hAnsi="Times New Roman" w:eastAsia="Times New Roman"/>
    </w:rPr>
  </w:style>
  <w:style w:type="character" w:customStyle="1" w:styleId="88">
    <w:name w:val="标题 Char1"/>
    <w:basedOn w:val="37"/>
    <w:qFormat/>
    <w:uiPriority w:val="0"/>
    <w:rPr>
      <w:rFonts w:ascii="Cambria" w:hAnsi="Cambria" w:eastAsia="宋体"/>
      <w:b/>
      <w:w w:val="100"/>
      <w:sz w:val="32"/>
      <w:szCs w:val="32"/>
      <w:shd w:val="clear" w:color="000000" w:fill="auto"/>
    </w:rPr>
  </w:style>
  <w:style w:type="character" w:customStyle="1" w:styleId="89">
    <w:name w:val="标题 Char13"/>
    <w:basedOn w:val="37"/>
    <w:qFormat/>
    <w:uiPriority w:val="0"/>
    <w:rPr>
      <w:rFonts w:ascii="Cambria" w:hAnsi="Cambria" w:eastAsia="Times New Roman"/>
      <w:b/>
      <w:w w:val="100"/>
      <w:sz w:val="32"/>
      <w:szCs w:val="32"/>
      <w:shd w:val="clear" w:color="000000" w:fill="auto"/>
    </w:rPr>
  </w:style>
  <w:style w:type="character" w:customStyle="1" w:styleId="90">
    <w:name w:val="标题 Char12"/>
    <w:basedOn w:val="37"/>
    <w:qFormat/>
    <w:uiPriority w:val="0"/>
    <w:rPr>
      <w:rFonts w:ascii="Cambria" w:hAnsi="Cambria" w:eastAsia="Times New Roman"/>
      <w:b/>
      <w:w w:val="100"/>
      <w:sz w:val="32"/>
      <w:szCs w:val="32"/>
      <w:shd w:val="clear" w:color="000000" w:fill="auto"/>
    </w:rPr>
  </w:style>
  <w:style w:type="character" w:customStyle="1" w:styleId="91">
    <w:name w:val="标题 Char11"/>
    <w:basedOn w:val="37"/>
    <w:qFormat/>
    <w:uiPriority w:val="0"/>
    <w:rPr>
      <w:rFonts w:ascii="Cambria" w:hAnsi="Cambria" w:eastAsia="Times New Roman"/>
      <w:b/>
      <w:w w:val="100"/>
      <w:sz w:val="32"/>
      <w:szCs w:val="32"/>
      <w:shd w:val="clear" w:color="000000" w:fill="auto"/>
    </w:rPr>
  </w:style>
  <w:style w:type="character" w:customStyle="1" w:styleId="92">
    <w:name w:val="纯文本 Char1"/>
    <w:basedOn w:val="37"/>
    <w:semiHidden/>
    <w:qFormat/>
    <w:uiPriority w:val="0"/>
    <w:rPr>
      <w:rFonts w:ascii="宋体" w:hAnsi="宋体" w:eastAsia="Courier New"/>
      <w:w w:val="100"/>
      <w:sz w:val="20"/>
      <w:szCs w:val="20"/>
      <w:shd w:val="clear" w:color="000000" w:fill="auto"/>
    </w:rPr>
  </w:style>
  <w:style w:type="character" w:customStyle="1" w:styleId="93">
    <w:name w:val="纯文本 Char13"/>
    <w:basedOn w:val="37"/>
    <w:semiHidden/>
    <w:qFormat/>
    <w:uiPriority w:val="0"/>
    <w:rPr>
      <w:rFonts w:ascii="宋体" w:hAnsi="宋体" w:eastAsia="Courier New"/>
      <w:w w:val="100"/>
      <w:sz w:val="20"/>
      <w:szCs w:val="20"/>
      <w:shd w:val="clear" w:color="000000" w:fill="auto"/>
    </w:rPr>
  </w:style>
  <w:style w:type="character" w:customStyle="1" w:styleId="94">
    <w:name w:val="纯文本 Char12"/>
    <w:basedOn w:val="37"/>
    <w:semiHidden/>
    <w:qFormat/>
    <w:uiPriority w:val="0"/>
    <w:rPr>
      <w:rFonts w:ascii="宋体" w:hAnsi="宋体" w:eastAsia="Courier New"/>
      <w:w w:val="100"/>
      <w:sz w:val="20"/>
      <w:szCs w:val="20"/>
      <w:shd w:val="clear" w:color="000000" w:fill="auto"/>
    </w:rPr>
  </w:style>
  <w:style w:type="character" w:customStyle="1" w:styleId="95">
    <w:name w:val="纯文本 Char11"/>
    <w:basedOn w:val="37"/>
    <w:semiHidden/>
    <w:qFormat/>
    <w:uiPriority w:val="0"/>
    <w:rPr>
      <w:rFonts w:ascii="宋体" w:hAnsi="宋体" w:eastAsia="Courier New"/>
      <w:w w:val="100"/>
      <w:sz w:val="21"/>
      <w:szCs w:val="21"/>
      <w:shd w:val="clear" w:color="000000" w:fill="auto"/>
    </w:rPr>
  </w:style>
  <w:style w:type="character" w:customStyle="1" w:styleId="96">
    <w:name w:val="页脚 Char1"/>
    <w:basedOn w:val="37"/>
    <w:semiHidden/>
    <w:qFormat/>
    <w:uiPriority w:val="0"/>
    <w:rPr>
      <w:rFonts w:ascii="Calibri" w:hAnsi="Calibri" w:eastAsia="宋体"/>
      <w:w w:val="100"/>
      <w:sz w:val="18"/>
      <w:szCs w:val="18"/>
      <w:shd w:val="clear" w:color="000000" w:fill="auto"/>
    </w:rPr>
  </w:style>
  <w:style w:type="character" w:customStyle="1" w:styleId="97">
    <w:name w:val="页脚 Char13"/>
    <w:basedOn w:val="37"/>
    <w:semiHidden/>
    <w:qFormat/>
    <w:uiPriority w:val="0"/>
    <w:rPr>
      <w:rFonts w:ascii="Calibri" w:hAnsi="Calibri" w:eastAsia="宋体"/>
      <w:w w:val="100"/>
      <w:sz w:val="18"/>
      <w:szCs w:val="18"/>
      <w:shd w:val="clear" w:color="000000" w:fill="auto"/>
    </w:rPr>
  </w:style>
  <w:style w:type="character" w:customStyle="1" w:styleId="98">
    <w:name w:val="页脚 Char12"/>
    <w:basedOn w:val="37"/>
    <w:semiHidden/>
    <w:qFormat/>
    <w:uiPriority w:val="0"/>
    <w:rPr>
      <w:rFonts w:ascii="Calibri" w:hAnsi="Calibri" w:eastAsia="宋体"/>
      <w:w w:val="100"/>
      <w:sz w:val="18"/>
      <w:szCs w:val="18"/>
      <w:shd w:val="clear" w:color="000000" w:fill="auto"/>
    </w:rPr>
  </w:style>
  <w:style w:type="character" w:customStyle="1" w:styleId="99">
    <w:name w:val="页脚 Char11"/>
    <w:basedOn w:val="37"/>
    <w:semiHidden/>
    <w:qFormat/>
    <w:uiPriority w:val="0"/>
    <w:rPr>
      <w:rFonts w:ascii="Calibri" w:hAnsi="Calibri" w:eastAsia="宋体"/>
      <w:w w:val="100"/>
      <w:sz w:val="18"/>
      <w:szCs w:val="18"/>
      <w:shd w:val="clear" w:color="000000" w:fill="auto"/>
    </w:rPr>
  </w:style>
  <w:style w:type="character" w:customStyle="1" w:styleId="100">
    <w:name w:val="正文文本缩进 Char1"/>
    <w:basedOn w:val="37"/>
    <w:semiHidden/>
    <w:qFormat/>
    <w:uiPriority w:val="0"/>
    <w:rPr>
      <w:rFonts w:ascii="Calibri" w:hAnsi="Calibri" w:eastAsia="宋体"/>
      <w:w w:val="100"/>
      <w:sz w:val="20"/>
      <w:szCs w:val="20"/>
      <w:shd w:val="clear" w:color="000000" w:fill="auto"/>
    </w:rPr>
  </w:style>
  <w:style w:type="character" w:customStyle="1" w:styleId="101">
    <w:name w:val="正文文本缩进 Char13"/>
    <w:basedOn w:val="37"/>
    <w:semiHidden/>
    <w:qFormat/>
    <w:uiPriority w:val="0"/>
    <w:rPr>
      <w:rFonts w:ascii="Calibri" w:hAnsi="Calibri" w:eastAsia="宋体"/>
      <w:w w:val="100"/>
      <w:sz w:val="20"/>
      <w:szCs w:val="20"/>
      <w:shd w:val="clear" w:color="000000" w:fill="auto"/>
    </w:rPr>
  </w:style>
  <w:style w:type="character" w:customStyle="1" w:styleId="102">
    <w:name w:val="正文文本缩进 Char12"/>
    <w:basedOn w:val="37"/>
    <w:semiHidden/>
    <w:qFormat/>
    <w:uiPriority w:val="0"/>
    <w:rPr>
      <w:rFonts w:ascii="Calibri" w:hAnsi="Calibri" w:eastAsia="宋体"/>
      <w:w w:val="100"/>
      <w:sz w:val="20"/>
      <w:szCs w:val="20"/>
      <w:shd w:val="clear" w:color="000000" w:fill="auto"/>
    </w:rPr>
  </w:style>
  <w:style w:type="character" w:customStyle="1" w:styleId="103">
    <w:name w:val="正文文本缩进 Char11"/>
    <w:basedOn w:val="37"/>
    <w:semiHidden/>
    <w:qFormat/>
    <w:uiPriority w:val="0"/>
    <w:rPr>
      <w:rFonts w:ascii="Calibri" w:hAnsi="Calibri" w:eastAsia="宋体"/>
      <w:w w:val="100"/>
      <w:sz w:val="21"/>
      <w:szCs w:val="21"/>
      <w:shd w:val="clear" w:color="000000" w:fill="auto"/>
    </w:rPr>
  </w:style>
  <w:style w:type="paragraph" w:customStyle="1" w:styleId="104">
    <w:name w:val="_Style 29"/>
    <w:basedOn w:val="1"/>
    <w:unhideWhenUsed/>
    <w:qFormat/>
    <w:uiPriority w:val="0"/>
    <w:rPr>
      <w:rFonts w:ascii="Verdana" w:hAnsi="Verdana" w:eastAsia="Verdana"/>
    </w:rPr>
  </w:style>
  <w:style w:type="character" w:customStyle="1" w:styleId="105">
    <w:name w:val="正文文本缩进 2 Char1"/>
    <w:basedOn w:val="37"/>
    <w:semiHidden/>
    <w:qFormat/>
    <w:uiPriority w:val="0"/>
    <w:rPr>
      <w:rFonts w:ascii="Calibri" w:hAnsi="Calibri" w:eastAsia="宋体"/>
      <w:w w:val="100"/>
      <w:sz w:val="20"/>
      <w:szCs w:val="20"/>
      <w:shd w:val="clear" w:color="000000" w:fill="auto"/>
    </w:rPr>
  </w:style>
  <w:style w:type="character" w:customStyle="1" w:styleId="106">
    <w:name w:val="正文文本缩进 2 Char13"/>
    <w:basedOn w:val="37"/>
    <w:semiHidden/>
    <w:qFormat/>
    <w:uiPriority w:val="0"/>
    <w:rPr>
      <w:rFonts w:ascii="Calibri" w:hAnsi="Calibri" w:eastAsia="宋体"/>
      <w:w w:val="100"/>
      <w:sz w:val="20"/>
      <w:szCs w:val="20"/>
      <w:shd w:val="clear" w:color="000000" w:fill="auto"/>
    </w:rPr>
  </w:style>
  <w:style w:type="character" w:customStyle="1" w:styleId="107">
    <w:name w:val="正文文本缩进 2 Char12"/>
    <w:basedOn w:val="37"/>
    <w:semiHidden/>
    <w:qFormat/>
    <w:uiPriority w:val="0"/>
    <w:rPr>
      <w:rFonts w:ascii="Calibri" w:hAnsi="Calibri" w:eastAsia="宋体"/>
      <w:w w:val="100"/>
      <w:sz w:val="20"/>
      <w:szCs w:val="20"/>
      <w:shd w:val="clear" w:color="000000" w:fill="auto"/>
    </w:rPr>
  </w:style>
  <w:style w:type="character" w:customStyle="1" w:styleId="108">
    <w:name w:val="正文文本缩进 2 Char11"/>
    <w:basedOn w:val="37"/>
    <w:semiHidden/>
    <w:qFormat/>
    <w:uiPriority w:val="0"/>
    <w:rPr>
      <w:rFonts w:ascii="Calibri" w:hAnsi="Calibri" w:eastAsia="宋体"/>
      <w:w w:val="100"/>
      <w:sz w:val="21"/>
      <w:szCs w:val="21"/>
      <w:shd w:val="clear" w:color="000000" w:fill="auto"/>
    </w:rPr>
  </w:style>
  <w:style w:type="character" w:customStyle="1" w:styleId="109">
    <w:name w:val="正文文本 Char1"/>
    <w:basedOn w:val="37"/>
    <w:semiHidden/>
    <w:qFormat/>
    <w:uiPriority w:val="0"/>
    <w:rPr>
      <w:rFonts w:ascii="Calibri" w:hAnsi="Calibri" w:eastAsia="宋体"/>
      <w:w w:val="100"/>
      <w:sz w:val="20"/>
      <w:szCs w:val="20"/>
      <w:shd w:val="clear" w:color="000000" w:fill="auto"/>
    </w:rPr>
  </w:style>
  <w:style w:type="character" w:customStyle="1" w:styleId="110">
    <w:name w:val="正文文本 Char13"/>
    <w:basedOn w:val="37"/>
    <w:semiHidden/>
    <w:qFormat/>
    <w:uiPriority w:val="0"/>
    <w:rPr>
      <w:rFonts w:ascii="Calibri" w:hAnsi="Calibri" w:eastAsia="宋体"/>
      <w:w w:val="100"/>
      <w:sz w:val="20"/>
      <w:szCs w:val="20"/>
      <w:shd w:val="clear" w:color="000000" w:fill="auto"/>
    </w:rPr>
  </w:style>
  <w:style w:type="character" w:customStyle="1" w:styleId="111">
    <w:name w:val="正文文本 Char12"/>
    <w:basedOn w:val="37"/>
    <w:semiHidden/>
    <w:qFormat/>
    <w:uiPriority w:val="0"/>
    <w:rPr>
      <w:rFonts w:ascii="Calibri" w:hAnsi="Calibri" w:eastAsia="宋体"/>
      <w:w w:val="100"/>
      <w:sz w:val="20"/>
      <w:szCs w:val="20"/>
      <w:shd w:val="clear" w:color="000000" w:fill="auto"/>
    </w:rPr>
  </w:style>
  <w:style w:type="character" w:customStyle="1" w:styleId="112">
    <w:name w:val="正文文本 Char11"/>
    <w:basedOn w:val="37"/>
    <w:semiHidden/>
    <w:qFormat/>
    <w:uiPriority w:val="0"/>
    <w:rPr>
      <w:rFonts w:ascii="Calibri" w:hAnsi="Calibri" w:eastAsia="宋体"/>
      <w:w w:val="100"/>
      <w:sz w:val="21"/>
      <w:szCs w:val="21"/>
      <w:shd w:val="clear" w:color="000000" w:fill="auto"/>
    </w:rPr>
  </w:style>
  <w:style w:type="character" w:customStyle="1" w:styleId="113">
    <w:name w:val="页眉 Char1"/>
    <w:basedOn w:val="37"/>
    <w:semiHidden/>
    <w:qFormat/>
    <w:uiPriority w:val="0"/>
    <w:rPr>
      <w:rFonts w:ascii="Calibri" w:hAnsi="Calibri" w:eastAsia="宋体"/>
      <w:w w:val="100"/>
      <w:sz w:val="18"/>
      <w:szCs w:val="18"/>
      <w:shd w:val="clear" w:color="000000" w:fill="auto"/>
    </w:rPr>
  </w:style>
  <w:style w:type="character" w:customStyle="1" w:styleId="114">
    <w:name w:val="页眉 Char13"/>
    <w:basedOn w:val="37"/>
    <w:semiHidden/>
    <w:qFormat/>
    <w:uiPriority w:val="0"/>
    <w:rPr>
      <w:rFonts w:ascii="Calibri" w:hAnsi="Calibri" w:eastAsia="宋体"/>
      <w:w w:val="100"/>
      <w:sz w:val="18"/>
      <w:szCs w:val="18"/>
      <w:shd w:val="clear" w:color="000000" w:fill="auto"/>
    </w:rPr>
  </w:style>
  <w:style w:type="character" w:customStyle="1" w:styleId="115">
    <w:name w:val="页眉 Char12"/>
    <w:basedOn w:val="37"/>
    <w:semiHidden/>
    <w:qFormat/>
    <w:uiPriority w:val="0"/>
    <w:rPr>
      <w:rFonts w:ascii="Calibri" w:hAnsi="Calibri" w:eastAsia="宋体"/>
      <w:w w:val="100"/>
      <w:sz w:val="18"/>
      <w:szCs w:val="18"/>
      <w:shd w:val="clear" w:color="000000" w:fill="auto"/>
    </w:rPr>
  </w:style>
  <w:style w:type="character" w:customStyle="1" w:styleId="116">
    <w:name w:val="页眉 Char11"/>
    <w:basedOn w:val="37"/>
    <w:semiHidden/>
    <w:qFormat/>
    <w:uiPriority w:val="0"/>
    <w:rPr>
      <w:rFonts w:ascii="Calibri" w:hAnsi="Calibri" w:eastAsia="宋体"/>
      <w:w w:val="100"/>
      <w:sz w:val="18"/>
      <w:szCs w:val="18"/>
      <w:shd w:val="clear" w:color="000000" w:fill="auto"/>
    </w:rPr>
  </w:style>
  <w:style w:type="character" w:customStyle="1" w:styleId="117">
    <w:name w:val="正文文本缩进 3 Char1"/>
    <w:basedOn w:val="37"/>
    <w:semiHidden/>
    <w:qFormat/>
    <w:uiPriority w:val="0"/>
    <w:rPr>
      <w:rFonts w:ascii="Calibri" w:hAnsi="Calibri" w:eastAsia="宋体"/>
      <w:w w:val="100"/>
      <w:sz w:val="16"/>
      <w:szCs w:val="16"/>
      <w:shd w:val="clear" w:color="000000" w:fill="auto"/>
    </w:rPr>
  </w:style>
  <w:style w:type="character" w:customStyle="1" w:styleId="118">
    <w:name w:val="正文文本缩进 3 Char13"/>
    <w:basedOn w:val="37"/>
    <w:semiHidden/>
    <w:qFormat/>
    <w:uiPriority w:val="0"/>
    <w:rPr>
      <w:rFonts w:ascii="Calibri" w:hAnsi="Calibri" w:eastAsia="宋体"/>
      <w:w w:val="100"/>
      <w:sz w:val="16"/>
      <w:szCs w:val="16"/>
      <w:shd w:val="clear" w:color="000000" w:fill="auto"/>
    </w:rPr>
  </w:style>
  <w:style w:type="character" w:customStyle="1" w:styleId="119">
    <w:name w:val="正文文本缩进 3 Char12"/>
    <w:basedOn w:val="37"/>
    <w:semiHidden/>
    <w:qFormat/>
    <w:uiPriority w:val="0"/>
    <w:rPr>
      <w:rFonts w:ascii="Calibri" w:hAnsi="Calibri" w:eastAsia="宋体"/>
      <w:w w:val="100"/>
      <w:sz w:val="16"/>
      <w:szCs w:val="16"/>
      <w:shd w:val="clear" w:color="000000" w:fill="auto"/>
    </w:rPr>
  </w:style>
  <w:style w:type="character" w:customStyle="1" w:styleId="120">
    <w:name w:val="正文文本缩进 3 Char11"/>
    <w:basedOn w:val="37"/>
    <w:semiHidden/>
    <w:qFormat/>
    <w:uiPriority w:val="0"/>
    <w:rPr>
      <w:rFonts w:ascii="Calibri" w:hAnsi="Calibri" w:eastAsia="宋体"/>
      <w:w w:val="100"/>
      <w:sz w:val="16"/>
      <w:szCs w:val="16"/>
      <w:shd w:val="clear" w:color="000000" w:fill="auto"/>
    </w:rPr>
  </w:style>
  <w:style w:type="character" w:customStyle="1" w:styleId="121">
    <w:name w:val="批注框文本 Char1"/>
    <w:basedOn w:val="37"/>
    <w:semiHidden/>
    <w:qFormat/>
    <w:uiPriority w:val="0"/>
    <w:rPr>
      <w:rFonts w:ascii="Calibri" w:hAnsi="Calibri" w:eastAsia="宋体"/>
      <w:w w:val="100"/>
      <w:sz w:val="18"/>
      <w:szCs w:val="18"/>
      <w:shd w:val="clear" w:color="000000" w:fill="auto"/>
    </w:rPr>
  </w:style>
  <w:style w:type="character" w:customStyle="1" w:styleId="122">
    <w:name w:val="批注框文本 Char13"/>
    <w:basedOn w:val="37"/>
    <w:semiHidden/>
    <w:qFormat/>
    <w:uiPriority w:val="0"/>
    <w:rPr>
      <w:rFonts w:ascii="Calibri" w:hAnsi="Calibri" w:eastAsia="宋体"/>
      <w:w w:val="100"/>
      <w:sz w:val="18"/>
      <w:szCs w:val="18"/>
      <w:shd w:val="clear" w:color="000000" w:fill="auto"/>
    </w:rPr>
  </w:style>
  <w:style w:type="character" w:customStyle="1" w:styleId="123">
    <w:name w:val="批注框文本 Char12"/>
    <w:basedOn w:val="37"/>
    <w:semiHidden/>
    <w:qFormat/>
    <w:uiPriority w:val="0"/>
    <w:rPr>
      <w:rFonts w:ascii="Calibri" w:hAnsi="Calibri" w:eastAsia="宋体"/>
      <w:w w:val="100"/>
      <w:sz w:val="18"/>
      <w:szCs w:val="18"/>
      <w:shd w:val="clear" w:color="000000" w:fill="auto"/>
    </w:rPr>
  </w:style>
  <w:style w:type="character" w:customStyle="1" w:styleId="124">
    <w:name w:val="批注框文本 Char11"/>
    <w:basedOn w:val="37"/>
    <w:semiHidden/>
    <w:qFormat/>
    <w:uiPriority w:val="0"/>
    <w:rPr>
      <w:rFonts w:ascii="Calibri" w:hAnsi="Calibri" w:eastAsia="宋体"/>
      <w:w w:val="100"/>
      <w:sz w:val="18"/>
      <w:szCs w:val="18"/>
      <w:shd w:val="clear" w:color="000000" w:fill="auto"/>
    </w:rPr>
  </w:style>
  <w:style w:type="character" w:customStyle="1" w:styleId="125">
    <w:name w:val="日期 Char1"/>
    <w:basedOn w:val="37"/>
    <w:semiHidden/>
    <w:qFormat/>
    <w:uiPriority w:val="0"/>
    <w:rPr>
      <w:rFonts w:ascii="Calibri" w:hAnsi="Calibri" w:eastAsia="宋体"/>
      <w:w w:val="100"/>
      <w:sz w:val="20"/>
      <w:szCs w:val="20"/>
      <w:shd w:val="clear" w:color="000000" w:fill="auto"/>
    </w:rPr>
  </w:style>
  <w:style w:type="character" w:customStyle="1" w:styleId="126">
    <w:name w:val="日期 Char13"/>
    <w:basedOn w:val="37"/>
    <w:semiHidden/>
    <w:qFormat/>
    <w:uiPriority w:val="0"/>
    <w:rPr>
      <w:rFonts w:ascii="Calibri" w:hAnsi="Calibri" w:eastAsia="宋体"/>
      <w:w w:val="100"/>
      <w:sz w:val="20"/>
      <w:szCs w:val="20"/>
      <w:shd w:val="clear" w:color="000000" w:fill="auto"/>
    </w:rPr>
  </w:style>
  <w:style w:type="character" w:customStyle="1" w:styleId="127">
    <w:name w:val="日期 Char12"/>
    <w:basedOn w:val="37"/>
    <w:semiHidden/>
    <w:qFormat/>
    <w:uiPriority w:val="0"/>
    <w:rPr>
      <w:rFonts w:ascii="Calibri" w:hAnsi="Calibri" w:eastAsia="宋体"/>
      <w:w w:val="100"/>
      <w:sz w:val="20"/>
      <w:szCs w:val="20"/>
      <w:shd w:val="clear" w:color="000000" w:fill="auto"/>
    </w:rPr>
  </w:style>
  <w:style w:type="character" w:customStyle="1" w:styleId="128">
    <w:name w:val="日期 Char11"/>
    <w:basedOn w:val="37"/>
    <w:semiHidden/>
    <w:qFormat/>
    <w:uiPriority w:val="0"/>
    <w:rPr>
      <w:rFonts w:ascii="Calibri" w:hAnsi="Calibri" w:eastAsia="宋体"/>
      <w:w w:val="100"/>
      <w:sz w:val="21"/>
      <w:szCs w:val="21"/>
      <w:shd w:val="clear" w:color="000000" w:fill="auto"/>
    </w:rPr>
  </w:style>
  <w:style w:type="paragraph" w:customStyle="1" w:styleId="129">
    <w:name w:val="样式"/>
    <w:unhideWhenUsed/>
    <w:qFormat/>
    <w:uiPriority w:val="0"/>
    <w:pPr>
      <w:jc w:val="both"/>
    </w:pPr>
    <w:rPr>
      <w:rFonts w:ascii="Calibri" w:hAnsi="Calibri" w:eastAsia="宋体" w:cs="Times New Roman"/>
      <w:lang w:val="en-US" w:eastAsia="zh-CN" w:bidi="ar-SA"/>
    </w:rPr>
  </w:style>
  <w:style w:type="paragraph" w:customStyle="1" w:styleId="130">
    <w:name w:val="Default"/>
    <w:unhideWhenUsed/>
    <w:qFormat/>
    <w:uiPriority w:val="0"/>
    <w:pPr>
      <w:autoSpaceDE w:val="0"/>
      <w:autoSpaceDN w:val="0"/>
    </w:pPr>
    <w:rPr>
      <w:rFonts w:ascii="方正小标宋简体" w:hAnsi="方正小标宋简体" w:eastAsia="方正小标宋简体" w:cs="Times New Roman"/>
      <w:color w:val="000000"/>
      <w:sz w:val="24"/>
      <w:szCs w:val="24"/>
      <w:lang w:val="en-US" w:eastAsia="zh-CN" w:bidi="ar-SA"/>
    </w:rPr>
  </w:style>
  <w:style w:type="paragraph" w:customStyle="1" w:styleId="131">
    <w:name w:val="xl63"/>
    <w:basedOn w:val="1"/>
    <w:qFormat/>
    <w:uiPriority w:val="0"/>
    <w:pPr>
      <w:shd w:val="clear" w:color="FFFFFF" w:fill="FFFFFF"/>
      <w:jc w:val="center"/>
      <w:textAlignment w:val="center"/>
    </w:pPr>
    <w:rPr>
      <w:rFonts w:ascii="宋体" w:hAnsi="宋体"/>
      <w:color w:val="000000"/>
      <w:sz w:val="24"/>
      <w:szCs w:val="24"/>
    </w:rPr>
  </w:style>
  <w:style w:type="paragraph" w:customStyle="1" w:styleId="132">
    <w:name w:val="xl64"/>
    <w:basedOn w:val="1"/>
    <w:qFormat/>
    <w:uiPriority w:val="0"/>
    <w:pPr>
      <w:shd w:val="clear" w:color="FFFFFF" w:fill="FFFFFF"/>
      <w:textAlignment w:val="center"/>
    </w:pPr>
    <w:rPr>
      <w:rFonts w:ascii="宋体" w:hAnsi="宋体"/>
      <w:color w:val="000000"/>
      <w:sz w:val="24"/>
      <w:szCs w:val="24"/>
    </w:rPr>
  </w:style>
  <w:style w:type="paragraph" w:customStyle="1" w:styleId="133">
    <w:name w:val="xl65"/>
    <w:basedOn w:val="1"/>
    <w:qFormat/>
    <w:uiPriority w:val="0"/>
    <w:pPr>
      <w:shd w:val="clear" w:color="FFFFFF" w:fill="FFFFFF"/>
      <w:jc w:val="center"/>
      <w:textAlignment w:val="center"/>
    </w:pPr>
    <w:rPr>
      <w:rFonts w:ascii="宋体" w:hAnsi="宋体"/>
      <w:color w:val="000000"/>
      <w:sz w:val="24"/>
      <w:szCs w:val="24"/>
    </w:rPr>
  </w:style>
  <w:style w:type="paragraph" w:customStyle="1" w:styleId="134">
    <w:name w:val="xl66"/>
    <w:basedOn w:val="1"/>
    <w:qFormat/>
    <w:uiPriority w:val="0"/>
    <w:pPr>
      <w:shd w:val="clear" w:color="FFFFFF" w:fill="FFFFFF"/>
      <w:textAlignment w:val="center"/>
    </w:pPr>
    <w:rPr>
      <w:rFonts w:ascii="宋体" w:hAnsi="宋体"/>
      <w:color w:val="000000"/>
      <w:sz w:val="24"/>
      <w:szCs w:val="24"/>
    </w:rPr>
  </w:style>
  <w:style w:type="paragraph" w:customStyle="1" w:styleId="135">
    <w:name w:val="xl67"/>
    <w:basedOn w:val="1"/>
    <w:qFormat/>
    <w:uiPriority w:val="0"/>
    <w:pPr>
      <w:shd w:val="clear" w:color="FFFFFF" w:fill="FFFFFF"/>
      <w:jc w:val="right"/>
      <w:textAlignment w:val="center"/>
    </w:pPr>
    <w:rPr>
      <w:rFonts w:ascii="宋体" w:hAnsi="宋体"/>
      <w:color w:val="000000"/>
      <w:sz w:val="24"/>
      <w:szCs w:val="24"/>
    </w:rPr>
  </w:style>
  <w:style w:type="paragraph" w:customStyle="1" w:styleId="136">
    <w:name w:val="xl68"/>
    <w:basedOn w:val="1"/>
    <w:qFormat/>
    <w:uiPriority w:val="0"/>
    <w:pPr>
      <w:shd w:val="clear" w:color="FFFFFF" w:fill="FFFFFF"/>
      <w:jc w:val="right"/>
      <w:textAlignment w:val="center"/>
    </w:pPr>
    <w:rPr>
      <w:rFonts w:ascii="宋体" w:hAnsi="宋体"/>
      <w:color w:val="000000"/>
      <w:sz w:val="24"/>
      <w:szCs w:val="24"/>
    </w:rPr>
  </w:style>
  <w:style w:type="paragraph" w:customStyle="1" w:styleId="137">
    <w:name w:val="xl69"/>
    <w:basedOn w:val="1"/>
    <w:qFormat/>
    <w:uiPriority w:val="0"/>
    <w:pPr>
      <w:shd w:val="clear" w:color="FFFFFF" w:fill="FFFFFF"/>
      <w:jc w:val="center"/>
      <w:textAlignment w:val="center"/>
    </w:pPr>
    <w:rPr>
      <w:rFonts w:ascii="宋体" w:hAnsi="宋体"/>
      <w:color w:val="000000"/>
      <w:sz w:val="24"/>
      <w:szCs w:val="24"/>
    </w:rPr>
  </w:style>
  <w:style w:type="paragraph" w:customStyle="1" w:styleId="138">
    <w:name w:val="xl70"/>
    <w:basedOn w:val="1"/>
    <w:qFormat/>
    <w:uiPriority w:val="0"/>
    <w:pPr>
      <w:shd w:val="clear" w:color="FFFFFF" w:fill="FFFFFF"/>
      <w:jc w:val="right"/>
      <w:textAlignment w:val="center"/>
    </w:pPr>
    <w:rPr>
      <w:rFonts w:ascii="宋体" w:hAnsi="宋体"/>
      <w:color w:val="000000"/>
      <w:sz w:val="24"/>
      <w:szCs w:val="24"/>
    </w:rPr>
  </w:style>
  <w:style w:type="paragraph" w:customStyle="1" w:styleId="139">
    <w:name w:val="xl71"/>
    <w:basedOn w:val="1"/>
    <w:qFormat/>
    <w:uiPriority w:val="0"/>
    <w:pPr>
      <w:shd w:val="clear" w:color="FFFFFF" w:fill="FFFFFF"/>
      <w:jc w:val="right"/>
      <w:textAlignment w:val="center"/>
    </w:pPr>
    <w:rPr>
      <w:rFonts w:ascii="宋体" w:hAnsi="宋体"/>
      <w:color w:val="000000"/>
      <w:sz w:val="24"/>
      <w:szCs w:val="24"/>
    </w:rPr>
  </w:style>
  <w:style w:type="paragraph" w:customStyle="1" w:styleId="140">
    <w:name w:val="xl72"/>
    <w:basedOn w:val="1"/>
    <w:qFormat/>
    <w:uiPriority w:val="0"/>
    <w:pPr>
      <w:shd w:val="clear" w:color="FFFFFF" w:fill="FFFFFF"/>
      <w:textAlignment w:val="center"/>
    </w:pPr>
    <w:rPr>
      <w:rFonts w:ascii="宋体" w:hAnsi="宋体"/>
      <w:color w:val="000000"/>
      <w:sz w:val="24"/>
      <w:szCs w:val="24"/>
    </w:rPr>
  </w:style>
  <w:style w:type="paragraph" w:customStyle="1" w:styleId="141">
    <w:name w:val="xl73"/>
    <w:basedOn w:val="1"/>
    <w:qFormat/>
    <w:uiPriority w:val="0"/>
    <w:pPr>
      <w:shd w:val="clear" w:color="FFFFFF" w:fill="FFFFFF"/>
      <w:jc w:val="right"/>
      <w:textAlignment w:val="center"/>
    </w:pPr>
    <w:rPr>
      <w:rFonts w:ascii="宋体" w:hAnsi="宋体"/>
      <w:color w:val="000000"/>
      <w:sz w:val="24"/>
      <w:szCs w:val="24"/>
    </w:rPr>
  </w:style>
  <w:style w:type="paragraph" w:customStyle="1" w:styleId="142">
    <w:name w:val="xl74"/>
    <w:basedOn w:val="1"/>
    <w:qFormat/>
    <w:uiPriority w:val="0"/>
    <w:pPr>
      <w:shd w:val="clear" w:color="FFFFFF" w:fill="FFFFFF"/>
      <w:jc w:val="center"/>
      <w:textAlignment w:val="center"/>
    </w:pPr>
    <w:rPr>
      <w:rFonts w:ascii="宋体" w:hAnsi="宋体"/>
      <w:b/>
      <w:color w:val="000000"/>
      <w:sz w:val="40"/>
      <w:szCs w:val="40"/>
    </w:rPr>
  </w:style>
  <w:style w:type="paragraph" w:customStyle="1" w:styleId="143">
    <w:name w:val="xl75"/>
    <w:basedOn w:val="1"/>
    <w:qFormat/>
    <w:uiPriority w:val="0"/>
    <w:pPr>
      <w:shd w:val="clear" w:color="FFFFFF" w:fill="FFFFFF"/>
      <w:textAlignment w:val="center"/>
    </w:pPr>
    <w:rPr>
      <w:rFonts w:ascii="宋体" w:hAnsi="宋体"/>
      <w:color w:val="000000"/>
      <w:sz w:val="24"/>
      <w:szCs w:val="24"/>
    </w:rPr>
  </w:style>
  <w:style w:type="paragraph" w:customStyle="1" w:styleId="144">
    <w:name w:val="xl76"/>
    <w:basedOn w:val="1"/>
    <w:qFormat/>
    <w:uiPriority w:val="0"/>
    <w:pPr>
      <w:shd w:val="clear" w:color="FFFFFF" w:fill="FFFFFF"/>
      <w:jc w:val="center"/>
      <w:textAlignment w:val="center"/>
    </w:pPr>
    <w:rPr>
      <w:rFonts w:ascii="宋体" w:hAnsi="宋体"/>
      <w:color w:val="000000"/>
      <w:sz w:val="24"/>
      <w:szCs w:val="24"/>
    </w:rPr>
  </w:style>
  <w:style w:type="paragraph" w:customStyle="1" w:styleId="145">
    <w:name w:val="xl77"/>
    <w:basedOn w:val="1"/>
    <w:qFormat/>
    <w:uiPriority w:val="0"/>
    <w:pPr>
      <w:shd w:val="clear" w:color="FFFFFF" w:fill="FFFFFF"/>
      <w:jc w:val="center"/>
      <w:textAlignment w:val="center"/>
    </w:pPr>
    <w:rPr>
      <w:rFonts w:ascii="宋体" w:hAnsi="宋体"/>
      <w:color w:val="000000"/>
      <w:sz w:val="24"/>
      <w:szCs w:val="24"/>
    </w:rPr>
  </w:style>
  <w:style w:type="paragraph" w:customStyle="1" w:styleId="146">
    <w:name w:val="xl78"/>
    <w:basedOn w:val="1"/>
    <w:qFormat/>
    <w:uiPriority w:val="0"/>
    <w:pPr>
      <w:shd w:val="clear" w:color="FFFFFF" w:fill="FFFFFF"/>
      <w:jc w:val="center"/>
      <w:textAlignment w:val="center"/>
    </w:pPr>
    <w:rPr>
      <w:rFonts w:ascii="宋体" w:hAnsi="宋体"/>
      <w:color w:val="000000"/>
      <w:sz w:val="24"/>
      <w:szCs w:val="24"/>
    </w:rPr>
  </w:style>
  <w:style w:type="paragraph" w:customStyle="1" w:styleId="147">
    <w:name w:val="xl79"/>
    <w:basedOn w:val="1"/>
    <w:qFormat/>
    <w:uiPriority w:val="0"/>
    <w:pPr>
      <w:shd w:val="clear" w:color="FFFFFF" w:fill="FFFFFF"/>
      <w:jc w:val="center"/>
      <w:textAlignment w:val="center"/>
    </w:pPr>
    <w:rPr>
      <w:rFonts w:ascii="宋体" w:hAnsi="宋体"/>
      <w:color w:val="000000"/>
      <w:sz w:val="24"/>
      <w:szCs w:val="24"/>
    </w:rPr>
  </w:style>
  <w:style w:type="paragraph" w:customStyle="1" w:styleId="148">
    <w:name w:val="xl80"/>
    <w:basedOn w:val="1"/>
    <w:qFormat/>
    <w:uiPriority w:val="0"/>
    <w:pPr>
      <w:shd w:val="clear" w:color="FFFFFF" w:fill="FFFFFF"/>
      <w:jc w:val="center"/>
      <w:textAlignment w:val="center"/>
    </w:pPr>
    <w:rPr>
      <w:rFonts w:ascii="宋体" w:hAnsi="宋体"/>
      <w:color w:val="000000"/>
      <w:sz w:val="24"/>
      <w:szCs w:val="24"/>
    </w:rPr>
  </w:style>
  <w:style w:type="paragraph" w:customStyle="1" w:styleId="149">
    <w:name w:val="xl81"/>
    <w:basedOn w:val="1"/>
    <w:qFormat/>
    <w:uiPriority w:val="0"/>
    <w:pPr>
      <w:shd w:val="clear" w:color="FFFFFF" w:fill="FFFFFF"/>
    </w:pPr>
    <w:rPr>
      <w:rFonts w:ascii="宋体" w:hAnsi="宋体"/>
      <w:color w:val="000000"/>
      <w:sz w:val="24"/>
      <w:szCs w:val="24"/>
    </w:rPr>
  </w:style>
  <w:style w:type="paragraph" w:customStyle="1" w:styleId="150">
    <w:name w:val="xl82"/>
    <w:basedOn w:val="1"/>
    <w:qFormat/>
    <w:uiPriority w:val="0"/>
    <w:pPr>
      <w:shd w:val="clear" w:color="FFFFFF" w:fill="FFFFFF"/>
      <w:textAlignment w:val="center"/>
    </w:pPr>
    <w:rPr>
      <w:rFonts w:ascii="宋体" w:hAnsi="宋体"/>
      <w:color w:val="000000"/>
      <w:sz w:val="24"/>
      <w:szCs w:val="24"/>
      <w:u w:val="single"/>
    </w:rPr>
  </w:style>
  <w:style w:type="paragraph" w:customStyle="1" w:styleId="151">
    <w:name w:val="xl83"/>
    <w:basedOn w:val="1"/>
    <w:qFormat/>
    <w:uiPriority w:val="0"/>
    <w:pPr>
      <w:shd w:val="clear" w:color="FFFFFF" w:fill="FFFFFF"/>
      <w:jc w:val="center"/>
      <w:textAlignment w:val="center"/>
    </w:pPr>
    <w:rPr>
      <w:rFonts w:ascii="宋体" w:hAnsi="宋体"/>
      <w:color w:val="000000"/>
      <w:sz w:val="24"/>
      <w:szCs w:val="24"/>
      <w:u w:val="single"/>
    </w:rPr>
  </w:style>
  <w:style w:type="paragraph" w:customStyle="1" w:styleId="152">
    <w:name w:val="Char Char Char2 Char Char Char Char Char Char Char Char Char Char Char Char Char Char Char Char1"/>
    <w:basedOn w:val="1"/>
    <w:qFormat/>
    <w:uiPriority w:val="0"/>
    <w:pPr>
      <w:widowControl w:val="0"/>
      <w:snapToGrid w:val="0"/>
      <w:spacing w:line="360" w:lineRule="auto"/>
      <w:ind w:firstLine="200" w:firstLineChars="200"/>
    </w:pPr>
    <w:rPr>
      <w:rFonts w:ascii="Times New Roman" w:hAnsi="Times New Roman"/>
      <w:kern w:val="2"/>
      <w:sz w:val="21"/>
      <w:szCs w:val="24"/>
    </w:rPr>
  </w:style>
  <w:style w:type="paragraph" w:customStyle="1" w:styleId="153">
    <w:name w:val="TOC 标题2"/>
    <w:basedOn w:val="2"/>
    <w:next w:val="1"/>
    <w:semiHidden/>
    <w:unhideWhenUsed/>
    <w:qFormat/>
    <w:uiPriority w:val="39"/>
    <w:pPr>
      <w:keepNext/>
      <w:keepLines/>
      <w:spacing w:before="480" w:line="276" w:lineRule="auto"/>
      <w:jc w:val="left"/>
      <w:outlineLvl w:val="9"/>
    </w:pPr>
    <w:rPr>
      <w:rFonts w:asciiTheme="majorHAnsi" w:hAnsiTheme="majorHAnsi" w:eastAsiaTheme="majorEastAsia" w:cstheme="majorBidi"/>
      <w:bCs/>
      <w:color w:val="366091" w:themeColor="accent1" w:themeShade="BF"/>
      <w:sz w:val="28"/>
      <w:szCs w:val="28"/>
    </w:rPr>
  </w:style>
  <w:style w:type="paragraph" w:customStyle="1" w:styleId="154">
    <w:name w:val="WPSOffice手动目录 1"/>
    <w:uiPriority w:val="0"/>
    <w:rPr>
      <w:rFonts w:ascii="Times New Roman" w:hAnsi="Times New Roman" w:eastAsia="宋体" w:cs="Times New Roman"/>
      <w:lang w:val="en-US" w:eastAsia="zh-CN" w:bidi="ar-SA"/>
    </w:rPr>
  </w:style>
  <w:style w:type="paragraph" w:customStyle="1" w:styleId="155">
    <w:name w:val="WPSOffice手动目录 2"/>
    <w:uiPriority w:val="0"/>
    <w:pPr>
      <w:ind w:left="200" w:leftChars="200"/>
    </w:pPr>
    <w:rPr>
      <w:rFonts w:ascii="Times New Roman" w:hAnsi="Times New Roman" w:eastAsia="宋体" w:cs="Times New Roman"/>
      <w:lang w:val="en-US" w:eastAsia="zh-CN" w:bidi="ar-SA"/>
    </w:rPr>
  </w:style>
  <w:style w:type="paragraph" w:customStyle="1" w:styleId="156">
    <w:name w:val="WPSOffice手动目录 3"/>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26.wmf"/><Relationship Id="rId37" Type="http://schemas.openxmlformats.org/officeDocument/2006/relationships/image" Target="media/image25.png"/><Relationship Id="rId36" Type="http://schemas.openxmlformats.org/officeDocument/2006/relationships/image" Target="media/image24.png"/><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media/image21.pn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header" Target="head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wmf"/><Relationship Id="rId23" Type="http://schemas.openxmlformats.org/officeDocument/2006/relationships/control" Target="activeX/activeX3.xml"/><Relationship Id="rId22" Type="http://schemas.openxmlformats.org/officeDocument/2006/relationships/image" Target="media/image11.wmf"/><Relationship Id="rId21" Type="http://schemas.openxmlformats.org/officeDocument/2006/relationships/control" Target="activeX/activeX2.xml"/><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control" Target="activeX/activeX1.xml"/><Relationship Id="rId18" Type="http://schemas.openxmlformats.org/officeDocument/2006/relationships/image" Target="media/image9.wmf"/><Relationship Id="rId17" Type="http://schemas.openxmlformats.org/officeDocument/2006/relationships/image" Target="media/image8.wmf"/><Relationship Id="rId16" Type="http://schemas.openxmlformats.org/officeDocument/2006/relationships/image" Target="media/image7.wmf"/><Relationship Id="rId15" Type="http://schemas.openxmlformats.org/officeDocument/2006/relationships/image" Target="media/image6.wmf"/><Relationship Id="rId14" Type="http://schemas.openxmlformats.org/officeDocument/2006/relationships/image" Target="media/image5.wmf"/><Relationship Id="rId13" Type="http://schemas.openxmlformats.org/officeDocument/2006/relationships/image" Target="media/image4.wmf"/><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png"/><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1"/>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C323B-17FE-4036-ABD4-55419565D32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90</Pages>
  <Words>44168</Words>
  <Characters>10479</Characters>
  <Lines>87</Lines>
  <Paragraphs>109</Paragraphs>
  <TotalTime>19</TotalTime>
  <ScaleCrop>false</ScaleCrop>
  <LinksUpToDate>false</LinksUpToDate>
  <CharactersWithSpaces>54538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2017-12-19T06:46:00Z</dcterms:created>
  <dc:creator>Administrator</dc:creator>
  <cp:lastModifiedBy>梧桐。</cp:lastModifiedBy>
  <cp:lastPrinted>2020-09-22T10:02:29Z</cp:lastPrinted>
  <dcterms:modified xsi:type="dcterms:W3CDTF">2020-09-22T10:33:58Z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