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61" w:rsidRDefault="00142F61" w:rsidP="00142F61">
      <w:pPr>
        <w:spacing w:line="440" w:lineRule="exact"/>
        <w:jc w:val="center"/>
        <w:rPr>
          <w:rFonts w:ascii="宋体" w:hAnsi="宋体"/>
          <w:b/>
          <w:sz w:val="32"/>
          <w:szCs w:val="32"/>
        </w:rPr>
      </w:pPr>
      <w:r>
        <w:rPr>
          <w:rFonts w:ascii="宋体" w:hAnsi="宋体" w:hint="eastAsia"/>
          <w:b/>
          <w:bCs/>
          <w:sz w:val="32"/>
          <w:szCs w:val="32"/>
        </w:rPr>
        <w:t xml:space="preserve">第四章 </w:t>
      </w:r>
      <w:r>
        <w:rPr>
          <w:rFonts w:ascii="宋体" w:hAnsi="宋体" w:hint="eastAsia"/>
          <w:b/>
          <w:sz w:val="32"/>
          <w:szCs w:val="32"/>
        </w:rPr>
        <w:t>采购需求</w:t>
      </w:r>
    </w:p>
    <w:p w:rsidR="00142F61" w:rsidRDefault="00142F61" w:rsidP="00142F61">
      <w:pPr>
        <w:spacing w:line="360" w:lineRule="auto"/>
        <w:ind w:firstLineChars="200" w:firstLine="482"/>
        <w:rPr>
          <w:rFonts w:ascii="宋体" w:hAnsi="宋体"/>
          <w:b/>
          <w:sz w:val="24"/>
        </w:rPr>
      </w:pPr>
      <w:r>
        <w:rPr>
          <w:rFonts w:ascii="宋体" w:hAnsi="宋体" w:hint="eastAsia"/>
          <w:b/>
          <w:sz w:val="24"/>
        </w:rPr>
        <w:t>一、采购项目名称</w:t>
      </w:r>
    </w:p>
    <w:p w:rsidR="00142F61" w:rsidRDefault="00142F61" w:rsidP="00142F61">
      <w:pPr>
        <w:spacing w:line="360" w:lineRule="auto"/>
        <w:ind w:firstLineChars="200" w:firstLine="480"/>
        <w:rPr>
          <w:rFonts w:ascii="宋体" w:hAnsi="宋体"/>
          <w:sz w:val="24"/>
        </w:rPr>
      </w:pPr>
      <w:r>
        <w:rPr>
          <w:rFonts w:ascii="宋体" w:hAnsi="宋体" w:hint="eastAsia"/>
          <w:sz w:val="24"/>
        </w:rPr>
        <w:t>甘肃省苯丙酮尿症患儿治疗替代食品（进口）供应商资格入围</w:t>
      </w:r>
    </w:p>
    <w:p w:rsidR="00142F61" w:rsidRDefault="00142F61" w:rsidP="00142F61">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货物需求名称</w:t>
      </w:r>
      <w:r>
        <w:rPr>
          <w:rFonts w:ascii="宋体" w:hAnsi="宋体"/>
          <w:b/>
          <w:sz w:val="24"/>
        </w:rPr>
        <w:t>及数量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496"/>
        <w:gridCol w:w="898"/>
        <w:gridCol w:w="1134"/>
      </w:tblGrid>
      <w:tr w:rsidR="00142F61" w:rsidTr="005279E9">
        <w:trPr>
          <w:trHeight w:val="270"/>
        </w:trPr>
        <w:tc>
          <w:tcPr>
            <w:tcW w:w="963" w:type="dxa"/>
            <w:vAlign w:val="center"/>
          </w:tcPr>
          <w:p w:rsidR="00142F61" w:rsidRDefault="00142F61" w:rsidP="005279E9">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3496" w:type="dxa"/>
            <w:vAlign w:val="center"/>
          </w:tcPr>
          <w:p w:rsidR="00142F61" w:rsidRDefault="00142F61" w:rsidP="005279E9">
            <w:pPr>
              <w:widowControl/>
              <w:jc w:val="center"/>
              <w:rPr>
                <w:rFonts w:ascii="宋体" w:hAnsi="宋体" w:cs="宋体"/>
                <w:b/>
                <w:bCs/>
                <w:color w:val="000000"/>
                <w:kern w:val="0"/>
                <w:sz w:val="22"/>
              </w:rPr>
            </w:pPr>
            <w:r>
              <w:rPr>
                <w:rFonts w:ascii="宋体" w:hAnsi="宋体" w:cs="宋体" w:hint="eastAsia"/>
                <w:b/>
                <w:bCs/>
                <w:color w:val="000000"/>
                <w:kern w:val="0"/>
                <w:sz w:val="22"/>
              </w:rPr>
              <w:t>品目</w:t>
            </w:r>
          </w:p>
        </w:tc>
        <w:tc>
          <w:tcPr>
            <w:tcW w:w="898" w:type="dxa"/>
            <w:vAlign w:val="center"/>
          </w:tcPr>
          <w:p w:rsidR="00142F61" w:rsidRDefault="00142F61" w:rsidP="005279E9">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1134" w:type="dxa"/>
            <w:vAlign w:val="center"/>
          </w:tcPr>
          <w:p w:rsidR="00142F61" w:rsidRDefault="00142F61" w:rsidP="005279E9">
            <w:pPr>
              <w:widowControl/>
              <w:jc w:val="center"/>
              <w:rPr>
                <w:rFonts w:ascii="宋体" w:hAnsi="宋体" w:cs="宋体"/>
                <w:b/>
                <w:bCs/>
                <w:color w:val="000000"/>
                <w:kern w:val="0"/>
                <w:sz w:val="22"/>
              </w:rPr>
            </w:pPr>
            <w:r>
              <w:rPr>
                <w:rFonts w:ascii="宋体" w:hAnsi="宋体" w:cs="宋体" w:hint="eastAsia"/>
                <w:b/>
                <w:bCs/>
                <w:color w:val="000000"/>
                <w:kern w:val="0"/>
                <w:sz w:val="22"/>
              </w:rPr>
              <w:t>规格</w:t>
            </w:r>
          </w:p>
        </w:tc>
      </w:tr>
      <w:tr w:rsidR="00142F61" w:rsidTr="005279E9">
        <w:trPr>
          <w:trHeight w:val="390"/>
        </w:trPr>
        <w:tc>
          <w:tcPr>
            <w:tcW w:w="963" w:type="dxa"/>
            <w:vAlign w:val="center"/>
          </w:tcPr>
          <w:p w:rsidR="00142F61" w:rsidRDefault="00142F61" w:rsidP="005279E9">
            <w:pPr>
              <w:widowControl/>
              <w:jc w:val="center"/>
              <w:rPr>
                <w:rFonts w:ascii="宋体" w:hAnsi="宋体" w:cs="宋体"/>
                <w:color w:val="000000"/>
                <w:kern w:val="0"/>
                <w:sz w:val="22"/>
              </w:rPr>
            </w:pPr>
            <w:r>
              <w:rPr>
                <w:rFonts w:ascii="宋体" w:hAnsi="宋体" w:cs="宋体"/>
                <w:color w:val="000000"/>
                <w:kern w:val="0"/>
                <w:sz w:val="22"/>
              </w:rPr>
              <w:t>1</w:t>
            </w:r>
          </w:p>
        </w:tc>
        <w:tc>
          <w:tcPr>
            <w:tcW w:w="3496" w:type="dxa"/>
            <w:vAlign w:val="center"/>
          </w:tcPr>
          <w:p w:rsidR="00142F61" w:rsidRDefault="00142F61" w:rsidP="005279E9">
            <w:pPr>
              <w:widowControl/>
              <w:jc w:val="left"/>
              <w:rPr>
                <w:rFonts w:ascii="宋体" w:hAnsi="宋体" w:cs="宋体"/>
                <w:color w:val="000000"/>
                <w:kern w:val="0"/>
                <w:sz w:val="22"/>
              </w:rPr>
            </w:pPr>
            <w:r>
              <w:rPr>
                <w:rFonts w:ascii="宋体" w:hAnsi="宋体" w:hint="eastAsia"/>
                <w:sz w:val="24"/>
              </w:rPr>
              <w:t>1段特殊奶粉(特殊营养粉)</w:t>
            </w:r>
          </w:p>
        </w:tc>
        <w:tc>
          <w:tcPr>
            <w:tcW w:w="898"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罐</w:t>
            </w:r>
          </w:p>
        </w:tc>
        <w:tc>
          <w:tcPr>
            <w:tcW w:w="1134"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400g/罐</w:t>
            </w:r>
          </w:p>
        </w:tc>
      </w:tr>
      <w:tr w:rsidR="00142F61" w:rsidTr="005279E9">
        <w:trPr>
          <w:trHeight w:val="390"/>
        </w:trPr>
        <w:tc>
          <w:tcPr>
            <w:tcW w:w="963" w:type="dxa"/>
            <w:vAlign w:val="center"/>
          </w:tcPr>
          <w:p w:rsidR="00142F61" w:rsidRDefault="00142F61" w:rsidP="005279E9">
            <w:pPr>
              <w:widowControl/>
              <w:jc w:val="center"/>
              <w:rPr>
                <w:rFonts w:ascii="宋体" w:hAnsi="宋体" w:cs="宋体"/>
                <w:color w:val="000000"/>
                <w:kern w:val="0"/>
                <w:sz w:val="22"/>
              </w:rPr>
            </w:pPr>
            <w:r>
              <w:rPr>
                <w:rFonts w:ascii="宋体" w:hAnsi="宋体" w:cs="宋体"/>
                <w:color w:val="000000"/>
                <w:kern w:val="0"/>
                <w:sz w:val="22"/>
              </w:rPr>
              <w:t>2</w:t>
            </w:r>
          </w:p>
        </w:tc>
        <w:tc>
          <w:tcPr>
            <w:tcW w:w="3496" w:type="dxa"/>
            <w:vAlign w:val="center"/>
          </w:tcPr>
          <w:p w:rsidR="00142F61" w:rsidRDefault="00142F61" w:rsidP="005279E9">
            <w:pPr>
              <w:widowControl/>
              <w:jc w:val="left"/>
              <w:rPr>
                <w:rFonts w:ascii="宋体" w:hAnsi="宋体" w:cs="宋体"/>
                <w:color w:val="000000"/>
                <w:kern w:val="0"/>
                <w:sz w:val="22"/>
              </w:rPr>
            </w:pPr>
            <w:r>
              <w:rPr>
                <w:rFonts w:ascii="宋体" w:hAnsi="宋体" w:cs="宋体" w:hint="eastAsia"/>
                <w:color w:val="000000"/>
                <w:kern w:val="0"/>
                <w:sz w:val="22"/>
              </w:rPr>
              <w:t>2段特殊营养粉(PKU特殊蛋白粉)</w:t>
            </w:r>
          </w:p>
        </w:tc>
        <w:tc>
          <w:tcPr>
            <w:tcW w:w="898"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罐</w:t>
            </w:r>
          </w:p>
        </w:tc>
        <w:tc>
          <w:tcPr>
            <w:tcW w:w="1134"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400g/罐</w:t>
            </w:r>
          </w:p>
        </w:tc>
      </w:tr>
      <w:tr w:rsidR="00142F61" w:rsidTr="005279E9">
        <w:trPr>
          <w:trHeight w:val="390"/>
        </w:trPr>
        <w:tc>
          <w:tcPr>
            <w:tcW w:w="963" w:type="dxa"/>
            <w:vAlign w:val="center"/>
          </w:tcPr>
          <w:p w:rsidR="00142F61" w:rsidRDefault="00142F61" w:rsidP="005279E9">
            <w:pPr>
              <w:widowControl/>
              <w:jc w:val="center"/>
              <w:rPr>
                <w:rFonts w:ascii="宋体" w:hAnsi="宋体" w:cs="宋体"/>
                <w:color w:val="000000"/>
                <w:kern w:val="0"/>
                <w:sz w:val="22"/>
              </w:rPr>
            </w:pPr>
            <w:r>
              <w:rPr>
                <w:rFonts w:ascii="宋体" w:hAnsi="宋体" w:cs="宋体"/>
                <w:color w:val="000000"/>
                <w:kern w:val="0"/>
                <w:sz w:val="22"/>
              </w:rPr>
              <w:t>3</w:t>
            </w:r>
          </w:p>
        </w:tc>
        <w:tc>
          <w:tcPr>
            <w:tcW w:w="3496" w:type="dxa"/>
            <w:vAlign w:val="center"/>
          </w:tcPr>
          <w:p w:rsidR="00142F61" w:rsidRDefault="00142F61" w:rsidP="005279E9">
            <w:pPr>
              <w:widowControl/>
              <w:jc w:val="left"/>
              <w:rPr>
                <w:rFonts w:ascii="宋体" w:hAnsi="宋体" w:cs="宋体"/>
                <w:color w:val="000000"/>
                <w:kern w:val="0"/>
                <w:sz w:val="22"/>
              </w:rPr>
            </w:pPr>
            <w:r>
              <w:rPr>
                <w:rFonts w:ascii="宋体" w:hAnsi="宋体" w:cs="宋体" w:hint="eastAsia"/>
                <w:color w:val="000000"/>
                <w:kern w:val="0"/>
                <w:sz w:val="22"/>
              </w:rPr>
              <w:t>3段特殊营养粉(PKU特殊蛋白粉)</w:t>
            </w:r>
          </w:p>
        </w:tc>
        <w:tc>
          <w:tcPr>
            <w:tcW w:w="898"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罐</w:t>
            </w:r>
          </w:p>
        </w:tc>
        <w:tc>
          <w:tcPr>
            <w:tcW w:w="1134" w:type="dxa"/>
            <w:vAlign w:val="center"/>
          </w:tcPr>
          <w:p w:rsidR="00142F61" w:rsidRDefault="00142F61" w:rsidP="005279E9">
            <w:pPr>
              <w:widowControl/>
              <w:jc w:val="center"/>
              <w:rPr>
                <w:rFonts w:ascii="宋体" w:hAnsi="宋体" w:cs="宋体"/>
                <w:color w:val="000000"/>
                <w:kern w:val="0"/>
                <w:sz w:val="22"/>
              </w:rPr>
            </w:pPr>
            <w:r>
              <w:rPr>
                <w:rFonts w:ascii="宋体" w:hAnsi="宋体" w:cs="宋体" w:hint="eastAsia"/>
                <w:color w:val="000000"/>
                <w:kern w:val="0"/>
                <w:sz w:val="22"/>
              </w:rPr>
              <w:t>400g/罐</w:t>
            </w:r>
          </w:p>
        </w:tc>
      </w:tr>
    </w:tbl>
    <w:p w:rsidR="00142F61" w:rsidRDefault="00142F61" w:rsidP="00142F61">
      <w:pPr>
        <w:adjustRightInd w:val="0"/>
        <w:snapToGrid w:val="0"/>
        <w:spacing w:line="360" w:lineRule="auto"/>
        <w:ind w:firstLineChars="200" w:firstLine="161"/>
        <w:rPr>
          <w:rFonts w:ascii="宋体" w:hAnsi="宋体"/>
          <w:b/>
          <w:sz w:val="8"/>
        </w:rPr>
      </w:pPr>
    </w:p>
    <w:p w:rsidR="00142F61" w:rsidRDefault="00142F61" w:rsidP="00142F61">
      <w:pPr>
        <w:adjustRightInd w:val="0"/>
        <w:snapToGrid w:val="0"/>
        <w:spacing w:line="360" w:lineRule="auto"/>
        <w:ind w:firstLineChars="200" w:firstLine="482"/>
        <w:rPr>
          <w:rFonts w:ascii="宋体" w:hAnsi="宋体"/>
          <w:b/>
          <w:sz w:val="24"/>
        </w:rPr>
      </w:pPr>
      <w:r>
        <w:rPr>
          <w:rFonts w:ascii="宋体" w:hAnsi="宋体" w:hint="eastAsia"/>
          <w:b/>
          <w:sz w:val="24"/>
        </w:rPr>
        <w:t>三、技术参数（规格）要求</w:t>
      </w:r>
    </w:p>
    <w:p w:rsidR="00142F61" w:rsidRDefault="00142F61" w:rsidP="00142F61">
      <w:pPr>
        <w:spacing w:line="0" w:lineRule="atLeast"/>
        <w:ind w:firstLineChars="200" w:firstLine="482"/>
        <w:rPr>
          <w:rFonts w:ascii="宋体" w:hAnsi="宋体"/>
          <w:b/>
          <w:sz w:val="24"/>
        </w:rPr>
      </w:pPr>
      <w:r>
        <w:rPr>
          <w:rFonts w:ascii="宋体" w:hAnsi="宋体"/>
          <w:b/>
          <w:sz w:val="24"/>
        </w:rPr>
        <w:t>1</w:t>
      </w:r>
      <w:r>
        <w:rPr>
          <w:rFonts w:ascii="宋体" w:hAnsi="宋体" w:hint="eastAsia"/>
          <w:b/>
          <w:sz w:val="24"/>
        </w:rPr>
        <w:t>、1段特殊奶粉(特殊营养粉)</w:t>
      </w:r>
    </w:p>
    <w:tbl>
      <w:tblPr>
        <w:tblStyle w:val="a6"/>
        <w:tblW w:w="0" w:type="auto"/>
        <w:tblInd w:w="-5" w:type="dxa"/>
        <w:tblLayout w:type="fixed"/>
        <w:tblLook w:val="0000" w:firstRow="0" w:lastRow="0" w:firstColumn="0" w:lastColumn="0" w:noHBand="0" w:noVBand="0"/>
      </w:tblPr>
      <w:tblGrid>
        <w:gridCol w:w="3969"/>
        <w:gridCol w:w="1985"/>
        <w:gridCol w:w="2410"/>
      </w:tblGrid>
      <w:tr w:rsidR="00142F61" w:rsidTr="005279E9">
        <w:trPr>
          <w:trHeight w:val="19"/>
        </w:trPr>
        <w:tc>
          <w:tcPr>
            <w:tcW w:w="3969"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名称</w:t>
            </w:r>
          </w:p>
        </w:tc>
        <w:tc>
          <w:tcPr>
            <w:tcW w:w="1985"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单位</w:t>
            </w:r>
          </w:p>
        </w:tc>
        <w:tc>
          <w:tcPr>
            <w:tcW w:w="2410"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每</w:t>
            </w:r>
            <w:r>
              <w:rPr>
                <w:rFonts w:ascii="宋体" w:hAnsi="宋体"/>
                <w:b/>
                <w:bCs/>
                <w:sz w:val="22"/>
              </w:rPr>
              <w:t>100g</w:t>
            </w:r>
            <w:r>
              <w:rPr>
                <w:rFonts w:ascii="宋体" w:hAnsi="宋体" w:hint="eastAsia"/>
                <w:b/>
                <w:bCs/>
                <w:sz w:val="22"/>
              </w:rPr>
              <w:t>粉末</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能量</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KJ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≥2020 KJ</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蛋白质</w:t>
            </w:r>
            <w:r>
              <w:rPr>
                <w:rFonts w:ascii="宋体" w:hAnsi="宋体"/>
                <w:sz w:val="22"/>
              </w:rPr>
              <w:t>(</w:t>
            </w:r>
            <w:r>
              <w:rPr>
                <w:rFonts w:ascii="宋体" w:hAnsi="宋体" w:hint="eastAsia"/>
                <w:sz w:val="22"/>
              </w:rPr>
              <w:t>等同物</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≥13 </w:t>
            </w:r>
            <w:r>
              <w:rPr>
                <w:rFonts w:ascii="宋体" w:hAnsi="宋体" w:hint="eastAsia"/>
                <w:sz w:val="22"/>
              </w:rPr>
              <w:t>≤16.5</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脂肪</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hint="eastAsia"/>
                <w:sz w:val="22"/>
              </w:rPr>
              <w:t>≤</w:t>
            </w:r>
            <w:r>
              <w:rPr>
                <w:rFonts w:ascii="宋体" w:hAnsi="宋体"/>
                <w:sz w:val="22"/>
              </w:rPr>
              <w:t>2</w:t>
            </w:r>
            <w:r>
              <w:rPr>
                <w:rFonts w:ascii="宋体" w:hAnsi="宋体" w:hint="eastAsia"/>
                <w:sz w:val="22"/>
              </w:rPr>
              <w:t>6</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sz w:val="22"/>
              </w:rPr>
              <w:t xml:space="preserve">  亚油酸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≥4.2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sz w:val="22"/>
              </w:rPr>
              <w:t xml:space="preserve">   </w:t>
            </w:r>
            <w:r>
              <w:rPr>
                <w:rFonts w:ascii="宋体" w:hAnsi="宋体"/>
                <w:sz w:val="22"/>
                <w:lang w:val="el-GR"/>
              </w:rPr>
              <w:t>α</w:t>
            </w:r>
            <w:r>
              <w:rPr>
                <w:rFonts w:ascii="宋体" w:hAnsi="宋体"/>
                <w:sz w:val="22"/>
              </w:rPr>
              <w:t>-</w:t>
            </w:r>
            <w:r>
              <w:rPr>
                <w:rFonts w:ascii="宋体" w:hAnsi="宋体" w:hint="eastAsia"/>
                <w:sz w:val="22"/>
              </w:rPr>
              <w:t>亚麻酸</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380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sz w:val="22"/>
              </w:rPr>
              <w:t xml:space="preserve">   花生四烯酸(AA)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≥81.9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sz w:val="22"/>
              </w:rPr>
              <w:t xml:space="preserve">   二十二碳六烯酸(DHA)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≥81.9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碳水化合物</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51</w:t>
            </w:r>
            <w:r>
              <w:rPr>
                <w:rFonts w:ascii="宋体" w:hAnsi="宋体"/>
                <w:sz w:val="22"/>
              </w:rPr>
              <w:t xml:space="preserve">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A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RE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≥40</w:t>
            </w:r>
            <w:r>
              <w:rPr>
                <w:rFonts w:ascii="宋体" w:hAnsi="宋体" w:hint="eastAsia"/>
                <w:sz w:val="22"/>
              </w:rPr>
              <w:t>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D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≥8.8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E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r>
              <w:rPr>
                <w:rFonts w:ascii="宋体" w:hAnsi="宋体"/>
                <w:sz w:val="22"/>
                <w:lang w:val="el-GR"/>
              </w:rPr>
              <w:t>α</w:t>
            </w:r>
            <w:r>
              <w:rPr>
                <w:rFonts w:ascii="宋体" w:hAnsi="宋体"/>
                <w:sz w:val="22"/>
              </w:rPr>
              <w:t xml:space="preserve">-TE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≥4.8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K1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40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B1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500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B2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≥5</w:t>
            </w:r>
            <w:r>
              <w:rPr>
                <w:rFonts w:ascii="宋体" w:hAnsi="宋体" w:hint="eastAsia"/>
                <w:sz w:val="22"/>
              </w:rPr>
              <w:t>00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B6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≥5</w:t>
            </w:r>
            <w:r>
              <w:rPr>
                <w:rFonts w:ascii="宋体" w:hAnsi="宋体" w:hint="eastAsia"/>
                <w:sz w:val="22"/>
              </w:rPr>
              <w:t>00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B12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≥1.3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维生素</w:t>
            </w:r>
            <w:r>
              <w:rPr>
                <w:rFonts w:ascii="宋体" w:hAnsi="宋体"/>
                <w:sz w:val="22"/>
              </w:rPr>
              <w:t xml:space="preserve">C </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≥6</w:t>
            </w:r>
            <w:r>
              <w:rPr>
                <w:rFonts w:ascii="宋体" w:hAnsi="宋体" w:hint="eastAsia"/>
                <w:sz w:val="22"/>
              </w:rPr>
              <w:t>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烟酸</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450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叶酸</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≥6</w:t>
            </w:r>
            <w:r>
              <w:rPr>
                <w:rFonts w:ascii="宋体" w:hAnsi="宋体" w:hint="eastAsia"/>
                <w:sz w:val="22"/>
              </w:rPr>
              <w:t>0</w:t>
            </w:r>
            <w:r>
              <w:rPr>
                <w:rFonts w:ascii="宋体" w:hAnsi="宋体"/>
                <w:sz w:val="22"/>
              </w:rPr>
              <w:t xml:space="preserve">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泛酸</w:t>
            </w:r>
          </w:p>
        </w:tc>
        <w:tc>
          <w:tcPr>
            <w:tcW w:w="1985" w:type="dxa"/>
            <w:vAlign w:val="center"/>
          </w:tcPr>
          <w:p w:rsidR="00142F61" w:rsidRDefault="00142F61" w:rsidP="005279E9">
            <w:pPr>
              <w:spacing w:line="0" w:lineRule="atLeast"/>
              <w:jc w:val="left"/>
              <w:rPr>
                <w:rFonts w:ascii="宋体" w:hAnsi="宋体"/>
                <w:sz w:val="22"/>
              </w:rPr>
            </w:pPr>
            <w:r>
              <w:rPr>
                <w:rFonts w:ascii="宋体" w:hAnsi="宋体"/>
                <w:sz w:val="22"/>
                <w:lang w:val="el-GR"/>
              </w:rPr>
              <w:t>μ</w:t>
            </w:r>
            <w:r>
              <w:rPr>
                <w:rFonts w:ascii="宋体" w:hAnsi="宋体"/>
                <w:sz w:val="22"/>
              </w:rPr>
              <w:t xml:space="preserve">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≥2900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生物素</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≥19 </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钠</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≥18</w:t>
            </w:r>
            <w:r>
              <w:rPr>
                <w:rFonts w:ascii="宋体" w:hAnsi="宋体" w:hint="eastAsia"/>
                <w:sz w:val="22"/>
              </w:rPr>
              <w:t>0</w:t>
            </w:r>
            <w:r>
              <w:rPr>
                <w:rFonts w:ascii="宋体" w:hAnsi="宋体"/>
                <w:sz w:val="22"/>
              </w:rPr>
              <w:t xml:space="preserve"> </w:t>
            </w:r>
            <w:r>
              <w:rPr>
                <w:rFonts w:ascii="宋体" w:hAnsi="宋体" w:hint="eastAsia"/>
                <w:sz w:val="22"/>
              </w:rPr>
              <w:t>≤240</w:t>
            </w:r>
          </w:p>
        </w:tc>
      </w:tr>
      <w:tr w:rsidR="00142F61" w:rsidTr="005279E9">
        <w:trPr>
          <w:trHeight w:val="19"/>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钾</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≥525 </w:t>
            </w:r>
            <w:r>
              <w:rPr>
                <w:rFonts w:ascii="宋体" w:hAnsi="宋体" w:hint="eastAsia"/>
                <w:sz w:val="22"/>
              </w:rPr>
              <w:t>≤560</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氯</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≥38</w:t>
            </w:r>
            <w:r>
              <w:rPr>
                <w:rFonts w:ascii="宋体" w:hAnsi="宋体" w:hint="eastAsia"/>
                <w:sz w:val="22"/>
              </w:rPr>
              <w:t>0</w:t>
            </w:r>
            <w:r>
              <w:rPr>
                <w:rFonts w:ascii="宋体" w:hAnsi="宋体"/>
                <w:sz w:val="22"/>
              </w:rPr>
              <w:t xml:space="preserve"> </w:t>
            </w:r>
            <w:r>
              <w:rPr>
                <w:rFonts w:ascii="宋体" w:hAnsi="宋体" w:hint="eastAsia"/>
                <w:sz w:val="22"/>
              </w:rPr>
              <w:t>≤430</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钙</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≥47</w:t>
            </w:r>
            <w:r>
              <w:rPr>
                <w:rFonts w:ascii="宋体" w:hAnsi="宋体" w:hint="eastAsia"/>
                <w:sz w:val="22"/>
              </w:rPr>
              <w:t>0</w:t>
            </w:r>
            <w:r>
              <w:rPr>
                <w:rFonts w:ascii="宋体" w:hAnsi="宋体"/>
                <w:sz w:val="22"/>
              </w:rPr>
              <w:t xml:space="preserve"> </w:t>
            </w:r>
            <w:r>
              <w:rPr>
                <w:rFonts w:ascii="宋体" w:hAnsi="宋体" w:hint="eastAsia"/>
                <w:sz w:val="22"/>
              </w:rPr>
              <w:t>≤660</w:t>
            </w:r>
            <w:r>
              <w:rPr>
                <w:rFonts w:ascii="宋体" w:hAnsi="宋体"/>
                <w:sz w:val="22"/>
              </w:rPr>
              <w:t xml:space="preserve"> </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磷</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≥34</w:t>
            </w:r>
            <w:r>
              <w:rPr>
                <w:rFonts w:ascii="宋体" w:hAnsi="宋体" w:hint="eastAsia"/>
                <w:sz w:val="22"/>
              </w:rPr>
              <w:t>0</w:t>
            </w:r>
            <w:r>
              <w:rPr>
                <w:rFonts w:ascii="宋体" w:hAnsi="宋体"/>
                <w:sz w:val="22"/>
              </w:rPr>
              <w:t xml:space="preserve"> </w:t>
            </w:r>
            <w:r>
              <w:rPr>
                <w:rFonts w:ascii="宋体" w:hAnsi="宋体" w:hint="eastAsia"/>
                <w:sz w:val="22"/>
              </w:rPr>
              <w:t>≤440</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镁</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≥5</w:t>
            </w:r>
            <w:r>
              <w:rPr>
                <w:rFonts w:ascii="宋体" w:hAnsi="宋体" w:hint="eastAsia"/>
                <w:sz w:val="22"/>
              </w:rPr>
              <w:t>0≤66</w:t>
            </w:r>
            <w:r>
              <w:rPr>
                <w:rFonts w:ascii="宋体" w:hAnsi="宋体"/>
                <w:sz w:val="22"/>
              </w:rPr>
              <w:t xml:space="preserve"> </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铁</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≥5.8 </w:t>
            </w:r>
            <w:r>
              <w:rPr>
                <w:rFonts w:ascii="宋体" w:hAnsi="宋体" w:hint="eastAsia"/>
                <w:sz w:val="22"/>
              </w:rPr>
              <w:t>≤9.6</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锌</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≥5.3 </w:t>
            </w:r>
            <w:r>
              <w:rPr>
                <w:rFonts w:ascii="宋体" w:hAnsi="宋体" w:hint="eastAsia"/>
                <w:sz w:val="22"/>
              </w:rPr>
              <w:t>≤8.6</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锰</w:t>
            </w:r>
            <w:r>
              <w:rPr>
                <w:rFonts w:ascii="宋体" w:hAnsi="宋体"/>
                <w:sz w:val="22"/>
              </w:rPr>
              <w:t xml:space="preserve"> </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≥200 </w:t>
            </w:r>
            <w:r>
              <w:rPr>
                <w:rFonts w:ascii="宋体" w:hAnsi="宋体" w:hint="eastAsia"/>
                <w:sz w:val="22"/>
              </w:rPr>
              <w:t>≤380</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铜</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≥410 </w:t>
            </w:r>
            <w:r>
              <w:rPr>
                <w:rFonts w:ascii="宋体" w:hAnsi="宋体" w:hint="eastAsia"/>
                <w:sz w:val="22"/>
              </w:rPr>
              <w:t>≤860</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lastRenderedPageBreak/>
              <w:t>硒</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14.0</w:t>
            </w:r>
            <w:r>
              <w:rPr>
                <w:rFonts w:ascii="宋体" w:hAnsi="宋体"/>
                <w:sz w:val="22"/>
              </w:rPr>
              <w:t xml:space="preserve"> </w:t>
            </w:r>
            <w:r>
              <w:rPr>
                <w:rFonts w:ascii="宋体" w:hAnsi="宋体" w:hint="eastAsia"/>
                <w:sz w:val="22"/>
              </w:rPr>
              <w:t>≤</w:t>
            </w:r>
            <w:r>
              <w:rPr>
                <w:rFonts w:ascii="宋体" w:hAnsi="宋体"/>
                <w:sz w:val="22"/>
              </w:rPr>
              <w:t xml:space="preserve">14.5 </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碘</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75</w:t>
            </w:r>
            <w:r>
              <w:rPr>
                <w:rFonts w:ascii="宋体" w:hAnsi="宋体"/>
                <w:sz w:val="22"/>
              </w:rPr>
              <w:t xml:space="preserve"> </w:t>
            </w:r>
            <w:r>
              <w:rPr>
                <w:rFonts w:ascii="宋体" w:hAnsi="宋体" w:hint="eastAsia"/>
                <w:sz w:val="22"/>
              </w:rPr>
              <w:t>≤</w:t>
            </w:r>
            <w:r>
              <w:rPr>
                <w:rFonts w:ascii="宋体" w:hAnsi="宋体"/>
                <w:sz w:val="22"/>
              </w:rPr>
              <w:t xml:space="preserve">100 </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铬</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≥10.</w:t>
            </w:r>
            <w:r>
              <w:rPr>
                <w:rFonts w:ascii="宋体" w:hAnsi="宋体" w:hint="eastAsia"/>
                <w:sz w:val="22"/>
              </w:rPr>
              <w:t>6</w:t>
            </w:r>
            <w:r>
              <w:rPr>
                <w:rFonts w:ascii="宋体" w:hAnsi="宋体"/>
                <w:sz w:val="22"/>
              </w:rPr>
              <w:t xml:space="preserve">  </w:t>
            </w:r>
            <w:r>
              <w:rPr>
                <w:rFonts w:ascii="宋体" w:hAnsi="宋体" w:hint="eastAsia"/>
                <w:sz w:val="22"/>
              </w:rPr>
              <w:t>≤11.0</w:t>
            </w:r>
          </w:p>
        </w:tc>
      </w:tr>
      <w:tr w:rsidR="00142F61" w:rsidTr="005279E9">
        <w:trPr>
          <w:trHeight w:val="81"/>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钼</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μg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≥11</w:t>
            </w:r>
            <w:r>
              <w:rPr>
                <w:rFonts w:ascii="宋体" w:hAnsi="宋体" w:hint="eastAsia"/>
                <w:sz w:val="22"/>
              </w:rPr>
              <w:t>.0≤11.5</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左旋肉碱</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b/>
                <w:sz w:val="22"/>
              </w:rPr>
            </w:pPr>
            <w:r>
              <w:rPr>
                <w:rFonts w:ascii="宋体" w:hAnsi="宋体"/>
                <w:sz w:val="22"/>
              </w:rPr>
              <w:t>≥10</w:t>
            </w:r>
            <w:r>
              <w:rPr>
                <w:rFonts w:ascii="宋体" w:hAnsi="宋体"/>
                <w:b/>
                <w:sz w:val="22"/>
              </w:rPr>
              <w:t xml:space="preserve"> </w:t>
            </w:r>
            <w:r>
              <w:rPr>
                <w:rFonts w:ascii="宋体" w:hAnsi="宋体" w:hint="eastAsia"/>
                <w:sz w:val="22"/>
              </w:rPr>
              <w:t>≤55</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胆碱</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60.0≤</w:t>
            </w:r>
            <w:r>
              <w:rPr>
                <w:rFonts w:ascii="宋体" w:hAnsi="宋体"/>
                <w:sz w:val="22"/>
              </w:rPr>
              <w:t>9</w:t>
            </w:r>
            <w:r>
              <w:rPr>
                <w:rFonts w:ascii="宋体" w:hAnsi="宋体" w:hint="eastAsia"/>
                <w:sz w:val="22"/>
              </w:rPr>
              <w:t>6.0</w:t>
            </w:r>
            <w:r>
              <w:rPr>
                <w:rFonts w:ascii="宋体" w:hAnsi="宋体"/>
                <w:sz w:val="22"/>
              </w:rPr>
              <w:t xml:space="preserve"> </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肌醇</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w:t>
            </w:r>
            <w:r>
              <w:rPr>
                <w:rFonts w:ascii="宋体" w:hAnsi="宋体" w:hint="eastAsia"/>
                <w:sz w:val="22"/>
              </w:rPr>
              <w:t>85≤</w:t>
            </w:r>
            <w:r>
              <w:rPr>
                <w:rFonts w:ascii="宋体" w:hAnsi="宋体"/>
                <w:sz w:val="22"/>
              </w:rPr>
              <w:t xml:space="preserve">108 </w:t>
            </w:r>
          </w:p>
        </w:tc>
      </w:tr>
      <w:tr w:rsidR="00142F61" w:rsidTr="005279E9">
        <w:trPr>
          <w:trHeight w:val="83"/>
        </w:trPr>
        <w:tc>
          <w:tcPr>
            <w:tcW w:w="3969" w:type="dxa"/>
            <w:vAlign w:val="center"/>
          </w:tcPr>
          <w:p w:rsidR="00142F61" w:rsidRDefault="00142F61" w:rsidP="005279E9">
            <w:pPr>
              <w:spacing w:line="0" w:lineRule="atLeast"/>
              <w:jc w:val="left"/>
              <w:rPr>
                <w:rFonts w:ascii="宋体" w:hAnsi="宋体"/>
                <w:sz w:val="22"/>
              </w:rPr>
            </w:pPr>
            <w:r>
              <w:rPr>
                <w:rFonts w:ascii="宋体" w:hAnsi="宋体" w:hint="eastAsia"/>
                <w:sz w:val="22"/>
              </w:rPr>
              <w:t>牛磺酸</w:t>
            </w:r>
          </w:p>
        </w:tc>
        <w:tc>
          <w:tcPr>
            <w:tcW w:w="1985" w:type="dxa"/>
            <w:vAlign w:val="center"/>
          </w:tcPr>
          <w:p w:rsidR="00142F61" w:rsidRDefault="00142F61" w:rsidP="005279E9">
            <w:pPr>
              <w:spacing w:line="0" w:lineRule="atLeast"/>
              <w:jc w:val="left"/>
              <w:rPr>
                <w:rFonts w:ascii="宋体" w:hAnsi="宋体"/>
                <w:sz w:val="22"/>
                <w:lang w:val="el-GR"/>
              </w:rPr>
            </w:pPr>
            <w:r>
              <w:rPr>
                <w:rFonts w:ascii="宋体" w:hAnsi="宋体"/>
                <w:sz w:val="22"/>
                <w:lang w:val="el-GR"/>
              </w:rPr>
              <w:t xml:space="preserve">mg </w:t>
            </w:r>
          </w:p>
        </w:tc>
        <w:tc>
          <w:tcPr>
            <w:tcW w:w="2410" w:type="dxa"/>
            <w:vAlign w:val="center"/>
          </w:tcPr>
          <w:p w:rsidR="00142F61" w:rsidRDefault="00142F61" w:rsidP="005279E9">
            <w:pPr>
              <w:spacing w:line="0" w:lineRule="atLeast"/>
              <w:jc w:val="left"/>
              <w:rPr>
                <w:rFonts w:ascii="宋体" w:hAnsi="宋体"/>
                <w:sz w:val="22"/>
              </w:rPr>
            </w:pPr>
            <w:r>
              <w:rPr>
                <w:rFonts w:ascii="宋体" w:hAnsi="宋体"/>
                <w:sz w:val="22"/>
              </w:rPr>
              <w:t xml:space="preserve">≥27 </w:t>
            </w:r>
            <w:r>
              <w:rPr>
                <w:rFonts w:ascii="宋体" w:hAnsi="宋体" w:hint="eastAsia"/>
                <w:sz w:val="22"/>
              </w:rPr>
              <w:t>≤30</w:t>
            </w:r>
          </w:p>
        </w:tc>
      </w:tr>
    </w:tbl>
    <w:p w:rsidR="00142F61" w:rsidRDefault="00142F61" w:rsidP="00142F61">
      <w:pPr>
        <w:spacing w:line="0" w:lineRule="atLeast"/>
        <w:jc w:val="center"/>
        <w:rPr>
          <w:b/>
          <w:sz w:val="30"/>
          <w:szCs w:val="30"/>
        </w:rPr>
      </w:pPr>
    </w:p>
    <w:p w:rsidR="00142F61" w:rsidRDefault="00142F61" w:rsidP="00142F61">
      <w:pPr>
        <w:spacing w:line="0" w:lineRule="atLeast"/>
        <w:ind w:firstLineChars="200" w:firstLine="482"/>
        <w:rPr>
          <w:rFonts w:ascii="宋体" w:hAnsi="宋体"/>
          <w:b/>
          <w:sz w:val="24"/>
        </w:rPr>
      </w:pPr>
      <w:r>
        <w:rPr>
          <w:rFonts w:ascii="宋体" w:hAnsi="宋体"/>
          <w:b/>
          <w:sz w:val="24"/>
        </w:rPr>
        <w:t>2</w:t>
      </w:r>
      <w:r>
        <w:rPr>
          <w:rFonts w:ascii="宋体" w:hAnsi="宋体" w:hint="eastAsia"/>
          <w:b/>
          <w:sz w:val="24"/>
        </w:rPr>
        <w:t>、2段特殊营养粉(PKU特殊蛋白粉)</w:t>
      </w:r>
    </w:p>
    <w:tbl>
      <w:tblPr>
        <w:tblStyle w:val="a6"/>
        <w:tblW w:w="0" w:type="auto"/>
        <w:tblInd w:w="-5" w:type="dxa"/>
        <w:tblLayout w:type="fixed"/>
        <w:tblLook w:val="0000" w:firstRow="0" w:lastRow="0" w:firstColumn="0" w:lastColumn="0" w:noHBand="0" w:noVBand="0"/>
      </w:tblPr>
      <w:tblGrid>
        <w:gridCol w:w="3969"/>
        <w:gridCol w:w="1985"/>
        <w:gridCol w:w="2410"/>
      </w:tblGrid>
      <w:tr w:rsidR="00142F61" w:rsidTr="005279E9">
        <w:trPr>
          <w:trHeight w:val="19"/>
        </w:trPr>
        <w:tc>
          <w:tcPr>
            <w:tcW w:w="3969"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名称</w:t>
            </w:r>
          </w:p>
        </w:tc>
        <w:tc>
          <w:tcPr>
            <w:tcW w:w="1985"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单位</w:t>
            </w:r>
          </w:p>
        </w:tc>
        <w:tc>
          <w:tcPr>
            <w:tcW w:w="2410" w:type="dxa"/>
            <w:vAlign w:val="center"/>
          </w:tcPr>
          <w:p w:rsidR="00142F61" w:rsidRDefault="00142F61" w:rsidP="005279E9">
            <w:pPr>
              <w:spacing w:line="0" w:lineRule="atLeast"/>
              <w:jc w:val="center"/>
              <w:rPr>
                <w:rFonts w:ascii="宋体" w:hAnsi="宋体"/>
                <w:sz w:val="22"/>
              </w:rPr>
            </w:pPr>
            <w:r>
              <w:rPr>
                <w:rFonts w:ascii="宋体" w:hAnsi="宋体" w:hint="eastAsia"/>
                <w:b/>
                <w:bCs/>
                <w:sz w:val="22"/>
              </w:rPr>
              <w:t>每</w:t>
            </w:r>
            <w:r>
              <w:rPr>
                <w:rFonts w:ascii="宋体" w:hAnsi="宋体"/>
                <w:b/>
                <w:bCs/>
                <w:sz w:val="22"/>
              </w:rPr>
              <w:t>100g</w:t>
            </w:r>
            <w:r>
              <w:rPr>
                <w:rFonts w:ascii="宋体" w:hAnsi="宋体" w:hint="eastAsia"/>
                <w:b/>
                <w:bCs/>
                <w:sz w:val="22"/>
              </w:rPr>
              <w:t>粉末</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蛋白</w:t>
            </w:r>
            <w:r>
              <w:rPr>
                <w:rFonts w:hint="eastAsia"/>
                <w:color w:val="000000"/>
                <w:kern w:val="24"/>
                <w:sz w:val="22"/>
                <w:szCs w:val="22"/>
              </w:rPr>
              <w:t>质</w:t>
            </w:r>
            <w:r>
              <w:rPr>
                <w:rFonts w:cs="Arial"/>
                <w:color w:val="000000"/>
                <w:kern w:val="24"/>
                <w:sz w:val="22"/>
                <w:szCs w:val="22"/>
              </w:rPr>
              <w:t>(</w:t>
            </w:r>
            <w:r>
              <w:rPr>
                <w:rFonts w:cs="Arial" w:hint="eastAsia"/>
                <w:color w:val="000000"/>
                <w:kern w:val="24"/>
                <w:sz w:val="22"/>
                <w:szCs w:val="22"/>
              </w:rPr>
              <w:t>等同物</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29 </w:t>
            </w:r>
            <w:r>
              <w:rPr>
                <w:sz w:val="22"/>
                <w:szCs w:val="22"/>
              </w:rPr>
              <w:t xml:space="preserve"> </w:t>
            </w:r>
            <w:r>
              <w:rPr>
                <w:rFonts w:hint="eastAsia"/>
                <w:sz w:val="22"/>
                <w:szCs w:val="22"/>
              </w:rPr>
              <w:t>≤32</w:t>
            </w:r>
            <w:r>
              <w:rPr>
                <w:rFonts w:cs="Arial"/>
                <w:color w:val="000000"/>
                <w:kern w:val="24"/>
                <w:sz w:val="22"/>
                <w:szCs w:val="22"/>
              </w:rPr>
              <w:t xml:space="preserve">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碳水化合物</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4</w:t>
            </w:r>
            <w:r>
              <w:rPr>
                <w:rFonts w:cs="Arial" w:hint="eastAsia"/>
                <w:color w:val="000000"/>
                <w:kern w:val="24"/>
                <w:sz w:val="22"/>
                <w:szCs w:val="22"/>
              </w:rPr>
              <w:t>0</w:t>
            </w:r>
            <w:r>
              <w:rPr>
                <w:rFonts w:hint="eastAsia"/>
                <w:sz w:val="22"/>
                <w:szCs w:val="22"/>
              </w:rPr>
              <w:t>≤42</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脂肪</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14 </w:t>
            </w:r>
            <w:r>
              <w:rPr>
                <w:rFonts w:hint="eastAsia"/>
                <w:sz w:val="22"/>
                <w:szCs w:val="22"/>
              </w:rPr>
              <w:t>≤18</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     </w:t>
            </w:r>
            <w:r>
              <w:rPr>
                <w:rFonts w:hint="eastAsia"/>
                <w:color w:val="000000"/>
                <w:kern w:val="24"/>
                <w:sz w:val="22"/>
                <w:szCs w:val="22"/>
              </w:rPr>
              <w:t>亚</w:t>
            </w:r>
            <w:r>
              <w:rPr>
                <w:rFonts w:cs="MS PGothic" w:hint="eastAsia"/>
                <w:color w:val="000000"/>
                <w:kern w:val="24"/>
                <w:sz w:val="22"/>
                <w:szCs w:val="22"/>
              </w:rPr>
              <w:t>油酸</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2≤</w:t>
            </w:r>
            <w:r>
              <w:rPr>
                <w:rFonts w:cs="Arial"/>
                <w:color w:val="000000"/>
                <w:kern w:val="24"/>
                <w:sz w:val="22"/>
                <w:szCs w:val="22"/>
              </w:rPr>
              <w:t xml:space="preserve">2.3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     </w:t>
            </w:r>
            <w:r>
              <w:rPr>
                <w:rFonts w:cs="Arial"/>
                <w:color w:val="000000"/>
                <w:kern w:val="24"/>
                <w:sz w:val="22"/>
                <w:szCs w:val="22"/>
                <w:lang w:val="el-GR"/>
              </w:rPr>
              <w:t>α</w:t>
            </w:r>
            <w:r>
              <w:rPr>
                <w:rFonts w:cs="Arial"/>
                <w:color w:val="000000"/>
                <w:kern w:val="24"/>
                <w:sz w:val="22"/>
                <w:szCs w:val="22"/>
              </w:rPr>
              <w:t>-</w:t>
            </w:r>
            <w:r>
              <w:rPr>
                <w:rFonts w:hint="eastAsia"/>
                <w:color w:val="000000"/>
                <w:kern w:val="24"/>
                <w:sz w:val="22"/>
                <w:szCs w:val="22"/>
              </w:rPr>
              <w:t>亚</w:t>
            </w:r>
            <w:r>
              <w:rPr>
                <w:rFonts w:cs="MS PGothic" w:hint="eastAsia"/>
                <w:color w:val="000000"/>
                <w:kern w:val="24"/>
                <w:sz w:val="22"/>
                <w:szCs w:val="22"/>
              </w:rPr>
              <w:t>麻酸</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0.5≤</w:t>
            </w:r>
            <w:r>
              <w:rPr>
                <w:rFonts w:cs="Arial"/>
                <w:color w:val="000000"/>
                <w:kern w:val="24"/>
                <w:sz w:val="22"/>
                <w:szCs w:val="22"/>
              </w:rPr>
              <w:t xml:space="preserve">0.6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A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RE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500 </w:t>
            </w:r>
            <w:r>
              <w:rPr>
                <w:rFonts w:hint="eastAsia"/>
                <w:sz w:val="22"/>
                <w:szCs w:val="22"/>
              </w:rPr>
              <w:t>≤600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D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7≤</w:t>
            </w:r>
            <w:r>
              <w:rPr>
                <w:rFonts w:cs="Arial"/>
                <w:color w:val="000000"/>
                <w:kern w:val="24"/>
                <w:sz w:val="22"/>
                <w:szCs w:val="22"/>
              </w:rPr>
              <w:t xml:space="preserve">12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r>
              <w:rPr>
                <w:rFonts w:cs="Arial"/>
                <w:color w:val="000000"/>
                <w:kern w:val="24"/>
                <w:sz w:val="22"/>
                <w:szCs w:val="22"/>
                <w:lang w:val="el-GR"/>
              </w:rPr>
              <w:t>α</w:t>
            </w:r>
            <w:r>
              <w:rPr>
                <w:rFonts w:cs="Arial"/>
                <w:color w:val="000000"/>
                <w:kern w:val="24"/>
                <w:sz w:val="22"/>
                <w:szCs w:val="22"/>
              </w:rPr>
              <w:t xml:space="preserve">-TE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9.6 </w:t>
            </w:r>
            <w:r>
              <w:rPr>
                <w:rFonts w:hint="eastAsia"/>
                <w:sz w:val="22"/>
                <w:szCs w:val="22"/>
              </w:rPr>
              <w:t>≤11</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C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54≤</w:t>
            </w:r>
            <w:r>
              <w:rPr>
                <w:rFonts w:cs="Arial"/>
                <w:color w:val="000000"/>
                <w:kern w:val="24"/>
                <w:sz w:val="22"/>
                <w:szCs w:val="22"/>
              </w:rPr>
              <w:t>6</w:t>
            </w:r>
            <w:r>
              <w:rPr>
                <w:rFonts w:cs="Arial" w:hint="eastAsia"/>
                <w:color w:val="000000"/>
                <w:kern w:val="24"/>
                <w:sz w:val="22"/>
                <w:szCs w:val="22"/>
              </w:rPr>
              <w:t>5</w:t>
            </w:r>
            <w:r>
              <w:rPr>
                <w:rFonts w:cs="Arial"/>
                <w:color w:val="000000"/>
                <w:kern w:val="24"/>
                <w:sz w:val="22"/>
                <w:szCs w:val="22"/>
              </w:rPr>
              <w:t xml:space="preserve">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K1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48 </w:t>
            </w:r>
            <w:r>
              <w:rPr>
                <w:rFonts w:hint="eastAsia"/>
                <w:sz w:val="22"/>
                <w:szCs w:val="22"/>
              </w:rPr>
              <w:t>≤72</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B1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800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B2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800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烟酸</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5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B6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800</w:t>
            </w:r>
            <w:r>
              <w:rPr>
                <w:rFonts w:hint="eastAsia"/>
                <w:sz w:val="22"/>
                <w:szCs w:val="22"/>
              </w:rPr>
              <w:t>≤1000</w:t>
            </w:r>
            <w:r>
              <w:rPr>
                <w:rFonts w:cs="Arial"/>
                <w:color w:val="000000"/>
                <w:kern w:val="24"/>
                <w:sz w:val="22"/>
                <w:szCs w:val="22"/>
              </w:rPr>
              <w:t xml:space="preserve"> </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叶酸</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240 </w:t>
            </w:r>
            <w:r>
              <w:rPr>
                <w:rFonts w:hint="eastAsia"/>
                <w:sz w:val="22"/>
                <w:szCs w:val="22"/>
              </w:rPr>
              <w:t>≤300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维</w:t>
            </w:r>
            <w:r>
              <w:rPr>
                <w:rFonts w:cs="MS PGothic" w:hint="eastAsia"/>
                <w:color w:val="000000"/>
                <w:kern w:val="24"/>
                <w:sz w:val="22"/>
                <w:szCs w:val="22"/>
              </w:rPr>
              <w:t>生素</w:t>
            </w:r>
            <w:r>
              <w:rPr>
                <w:rFonts w:cs="Arial"/>
                <w:color w:val="000000"/>
                <w:kern w:val="24"/>
                <w:sz w:val="22"/>
                <w:szCs w:val="22"/>
              </w:rPr>
              <w:t xml:space="preserve">B12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2 </w:t>
            </w:r>
            <w:r>
              <w:rPr>
                <w:rFonts w:hint="eastAsia"/>
                <w:sz w:val="22"/>
                <w:szCs w:val="22"/>
              </w:rPr>
              <w:t>≤3</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生物素</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1</w:t>
            </w:r>
            <w:r>
              <w:rPr>
                <w:rFonts w:cs="Arial" w:hint="eastAsia"/>
                <w:color w:val="000000"/>
                <w:kern w:val="24"/>
                <w:sz w:val="22"/>
                <w:szCs w:val="22"/>
              </w:rPr>
              <w:t>7</w:t>
            </w:r>
            <w:r>
              <w:rPr>
                <w:rFonts w:hint="eastAsia"/>
                <w:sz w:val="22"/>
                <w:szCs w:val="22"/>
              </w:rPr>
              <w:t>≤20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泛酸</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3.2 </w:t>
            </w:r>
            <w:r>
              <w:rPr>
                <w:rFonts w:hint="eastAsia"/>
                <w:sz w:val="22"/>
                <w:szCs w:val="22"/>
              </w:rPr>
              <w:t>≤4.0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sz w:val="22"/>
                <w:szCs w:val="22"/>
              </w:rPr>
              <w:t>胆碱</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hint="eastAsia"/>
                <w:sz w:val="22"/>
                <w:szCs w:val="22"/>
              </w:rPr>
              <w:t>250</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250≤300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肌醇</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56 </w:t>
            </w:r>
            <w:r>
              <w:rPr>
                <w:rFonts w:hint="eastAsia"/>
                <w:sz w:val="22"/>
                <w:szCs w:val="22"/>
              </w:rPr>
              <w:t>≤60</w:t>
            </w:r>
          </w:p>
        </w:tc>
      </w:tr>
      <w:tr w:rsidR="00142F61" w:rsidTr="005279E9">
        <w:trPr>
          <w:trHeight w:val="19"/>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钠</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550≤</w:t>
            </w:r>
            <w:r>
              <w:rPr>
                <w:rFonts w:cs="Arial"/>
                <w:color w:val="000000"/>
                <w:kern w:val="24"/>
                <w:sz w:val="22"/>
                <w:szCs w:val="22"/>
              </w:rPr>
              <w:t>6</w:t>
            </w:r>
            <w:r>
              <w:rPr>
                <w:rFonts w:cs="Arial" w:hint="eastAsia"/>
                <w:color w:val="000000"/>
                <w:kern w:val="24"/>
                <w:sz w:val="22"/>
                <w:szCs w:val="22"/>
              </w:rPr>
              <w:t>40</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钾</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600≤</w:t>
            </w:r>
            <w:r>
              <w:rPr>
                <w:rFonts w:cs="Arial"/>
                <w:color w:val="000000"/>
                <w:kern w:val="24"/>
                <w:sz w:val="22"/>
                <w:szCs w:val="22"/>
              </w:rPr>
              <w:t>9</w:t>
            </w:r>
            <w:r>
              <w:rPr>
                <w:rFonts w:cs="Arial" w:hint="eastAsia"/>
                <w:color w:val="000000"/>
                <w:kern w:val="24"/>
                <w:sz w:val="22"/>
                <w:szCs w:val="22"/>
              </w:rPr>
              <w:t>20</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氯</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51</w:t>
            </w:r>
            <w:r>
              <w:rPr>
                <w:rFonts w:cs="Arial" w:hint="eastAsia"/>
                <w:color w:val="000000"/>
                <w:kern w:val="24"/>
                <w:sz w:val="22"/>
                <w:szCs w:val="22"/>
              </w:rPr>
              <w:t>0</w:t>
            </w:r>
            <w:r>
              <w:rPr>
                <w:rFonts w:hint="eastAsia"/>
                <w:sz w:val="22"/>
                <w:szCs w:val="22"/>
              </w:rPr>
              <w:t>≤520</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钙</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88</w:t>
            </w:r>
            <w:r>
              <w:rPr>
                <w:rFonts w:cs="Arial" w:hint="eastAsia"/>
                <w:color w:val="000000"/>
                <w:kern w:val="24"/>
                <w:sz w:val="22"/>
                <w:szCs w:val="22"/>
              </w:rPr>
              <w:t>0</w:t>
            </w:r>
            <w:r>
              <w:rPr>
                <w:rFonts w:cs="Arial"/>
                <w:color w:val="000000"/>
                <w:kern w:val="24"/>
                <w:sz w:val="22"/>
                <w:szCs w:val="22"/>
              </w:rPr>
              <w:t xml:space="preserve"> </w:t>
            </w:r>
            <w:r>
              <w:rPr>
                <w:rFonts w:hint="eastAsia"/>
                <w:sz w:val="22"/>
                <w:szCs w:val="22"/>
              </w:rPr>
              <w:t>≤1000</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磷</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88</w:t>
            </w:r>
            <w:r>
              <w:rPr>
                <w:rFonts w:cs="Arial" w:hint="eastAsia"/>
                <w:color w:val="000000"/>
                <w:kern w:val="24"/>
                <w:sz w:val="22"/>
                <w:szCs w:val="22"/>
              </w:rPr>
              <w:t>0</w:t>
            </w:r>
            <w:r>
              <w:rPr>
                <w:rFonts w:cs="Arial"/>
                <w:color w:val="000000"/>
                <w:kern w:val="24"/>
                <w:sz w:val="22"/>
                <w:szCs w:val="22"/>
              </w:rPr>
              <w:t xml:space="preserve"> </w:t>
            </w:r>
            <w:r>
              <w:rPr>
                <w:rFonts w:hint="eastAsia"/>
                <w:sz w:val="22"/>
                <w:szCs w:val="22"/>
              </w:rPr>
              <w:t>≤1000</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镁</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140 </w:t>
            </w:r>
            <w:r>
              <w:rPr>
                <w:rFonts w:hint="eastAsia"/>
                <w:sz w:val="22"/>
                <w:szCs w:val="22"/>
              </w:rPr>
              <w:t>≤160</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铁</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15 </w:t>
            </w:r>
            <w:r>
              <w:rPr>
                <w:rFonts w:hint="eastAsia"/>
                <w:sz w:val="22"/>
                <w:szCs w:val="22"/>
              </w:rPr>
              <w:t>≤16</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铜</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0.9≤</w:t>
            </w:r>
            <w:r>
              <w:rPr>
                <w:rFonts w:cs="Arial"/>
                <w:color w:val="000000"/>
                <w:kern w:val="24"/>
                <w:sz w:val="22"/>
                <w:szCs w:val="22"/>
              </w:rPr>
              <w:t xml:space="preserve">1.2 </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锌</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10≤</w:t>
            </w:r>
            <w:r>
              <w:rPr>
                <w:rFonts w:cs="Arial"/>
                <w:color w:val="000000"/>
                <w:kern w:val="24"/>
                <w:sz w:val="22"/>
                <w:szCs w:val="22"/>
              </w:rPr>
              <w:t xml:space="preserve">12 </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锰</w:t>
            </w:r>
            <w:r>
              <w:rPr>
                <w:rFonts w:cs="Arial"/>
                <w:color w:val="000000"/>
                <w:kern w:val="24"/>
                <w:sz w:val="22"/>
                <w:szCs w:val="22"/>
              </w:rPr>
              <w:t xml:space="preserve"> </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hint="eastAsia"/>
                <w:sz w:val="22"/>
                <w:szCs w:val="22"/>
              </w:rPr>
              <w:t>2.1≤</w:t>
            </w:r>
            <w:r>
              <w:rPr>
                <w:rFonts w:cs="Arial"/>
                <w:color w:val="000000"/>
                <w:kern w:val="24"/>
                <w:sz w:val="22"/>
                <w:szCs w:val="22"/>
              </w:rPr>
              <w:t>2.</w:t>
            </w:r>
            <w:r>
              <w:rPr>
                <w:rFonts w:cs="Arial" w:hint="eastAsia"/>
                <w:color w:val="000000"/>
                <w:kern w:val="24"/>
                <w:sz w:val="22"/>
                <w:szCs w:val="22"/>
              </w:rPr>
              <w:t>4</w:t>
            </w:r>
            <w:r>
              <w:rPr>
                <w:rFonts w:cs="Arial"/>
                <w:color w:val="000000"/>
                <w:kern w:val="24"/>
                <w:sz w:val="22"/>
                <w:szCs w:val="22"/>
              </w:rPr>
              <w:t xml:space="preserve"> </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碘</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14</w:t>
            </w:r>
            <w:r>
              <w:rPr>
                <w:rFonts w:cs="Arial" w:hint="eastAsia"/>
                <w:color w:val="000000"/>
                <w:kern w:val="24"/>
                <w:sz w:val="22"/>
                <w:szCs w:val="22"/>
              </w:rPr>
              <w:t>0</w:t>
            </w:r>
            <w:r>
              <w:rPr>
                <w:rFonts w:cs="Arial"/>
                <w:color w:val="000000"/>
                <w:kern w:val="24"/>
                <w:sz w:val="22"/>
                <w:szCs w:val="22"/>
              </w:rPr>
              <w:t xml:space="preserve"> </w:t>
            </w:r>
            <w:r>
              <w:rPr>
                <w:rFonts w:hint="eastAsia"/>
                <w:sz w:val="22"/>
                <w:szCs w:val="22"/>
              </w:rPr>
              <w:t>≤145</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钼</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37</w:t>
            </w:r>
            <w:r>
              <w:rPr>
                <w:rFonts w:cs="Arial" w:hint="eastAsia"/>
                <w:color w:val="000000"/>
                <w:kern w:val="24"/>
                <w:sz w:val="22"/>
                <w:szCs w:val="22"/>
              </w:rPr>
              <w:t>.5</w:t>
            </w:r>
            <w:r>
              <w:rPr>
                <w:rFonts w:hint="eastAsia"/>
                <w:sz w:val="22"/>
                <w:szCs w:val="22"/>
              </w:rPr>
              <w:t>≤38</w:t>
            </w:r>
          </w:p>
        </w:tc>
      </w:tr>
      <w:tr w:rsidR="00142F61" w:rsidTr="005279E9">
        <w:trPr>
          <w:trHeight w:val="81"/>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硒</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45 </w:t>
            </w:r>
            <w:r>
              <w:rPr>
                <w:rFonts w:hint="eastAsia"/>
                <w:sz w:val="22"/>
                <w:szCs w:val="22"/>
              </w:rPr>
              <w:t>≤50</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hint="eastAsia"/>
                <w:color w:val="000000"/>
                <w:kern w:val="24"/>
                <w:sz w:val="22"/>
                <w:szCs w:val="22"/>
              </w:rPr>
              <w:t>铬</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lang w:val="el-GR"/>
              </w:rPr>
              <w:t>μ</w:t>
            </w:r>
            <w:r>
              <w:rPr>
                <w:rFonts w:cs="Arial"/>
                <w:color w:val="000000"/>
                <w:kern w:val="24"/>
                <w:sz w:val="22"/>
                <w:szCs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24 </w:t>
            </w:r>
            <w:r>
              <w:rPr>
                <w:rFonts w:hint="eastAsia"/>
                <w:sz w:val="22"/>
                <w:szCs w:val="22"/>
              </w:rPr>
              <w:t>≤26</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t>左旋肉碱</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32 </w:t>
            </w:r>
            <w:r>
              <w:rPr>
                <w:rFonts w:hint="eastAsia"/>
                <w:sz w:val="22"/>
                <w:szCs w:val="22"/>
              </w:rPr>
              <w:t>≤35</w:t>
            </w:r>
          </w:p>
        </w:tc>
      </w:tr>
      <w:tr w:rsidR="00142F61" w:rsidTr="005279E9">
        <w:trPr>
          <w:trHeight w:val="83"/>
        </w:trPr>
        <w:tc>
          <w:tcPr>
            <w:tcW w:w="3969" w:type="dxa"/>
          </w:tcPr>
          <w:p w:rsidR="00142F61" w:rsidRDefault="00142F61" w:rsidP="005279E9">
            <w:pPr>
              <w:pStyle w:val="a5"/>
              <w:spacing w:before="0" w:beforeAutospacing="0" w:after="0" w:afterAutospacing="0" w:line="0" w:lineRule="atLeast"/>
              <w:rPr>
                <w:rFonts w:cs="Arial"/>
                <w:sz w:val="22"/>
                <w:szCs w:val="22"/>
              </w:rPr>
            </w:pPr>
            <w:r>
              <w:rPr>
                <w:rFonts w:cs="Arial" w:hint="eastAsia"/>
                <w:color w:val="000000"/>
                <w:kern w:val="24"/>
                <w:sz w:val="22"/>
                <w:szCs w:val="22"/>
              </w:rPr>
              <w:lastRenderedPageBreak/>
              <w:t>牛磺酸</w:t>
            </w:r>
          </w:p>
        </w:tc>
        <w:tc>
          <w:tcPr>
            <w:tcW w:w="1985" w:type="dxa"/>
          </w:tcPr>
          <w:p w:rsidR="00142F61" w:rsidRDefault="00142F61" w:rsidP="005279E9">
            <w:pPr>
              <w:pStyle w:val="a5"/>
              <w:spacing w:before="0" w:beforeAutospacing="0" w:after="0" w:afterAutospacing="0" w:line="0" w:lineRule="atLeast"/>
              <w:rPr>
                <w:rFonts w:cs="Arial"/>
                <w:sz w:val="22"/>
                <w:szCs w:val="22"/>
              </w:rPr>
            </w:pPr>
            <w:r>
              <w:rPr>
                <w:rFonts w:cs="Arial"/>
                <w:color w:val="000000"/>
                <w:kern w:val="24"/>
                <w:sz w:val="22"/>
                <w:szCs w:val="22"/>
              </w:rPr>
              <w:t xml:space="preserve">mg </w:t>
            </w:r>
          </w:p>
        </w:tc>
        <w:tc>
          <w:tcPr>
            <w:tcW w:w="2410" w:type="dxa"/>
          </w:tcPr>
          <w:p w:rsidR="00142F61" w:rsidRDefault="00142F61" w:rsidP="005279E9">
            <w:pPr>
              <w:pStyle w:val="a5"/>
              <w:spacing w:before="0" w:beforeAutospacing="0" w:after="0" w:afterAutospacing="0" w:line="0" w:lineRule="atLeast"/>
              <w:rPr>
                <w:rFonts w:cs="Arial"/>
                <w:sz w:val="22"/>
                <w:szCs w:val="22"/>
              </w:rPr>
            </w:pPr>
            <w:r>
              <w:rPr>
                <w:sz w:val="22"/>
                <w:szCs w:val="22"/>
              </w:rPr>
              <w:t>≥</w:t>
            </w:r>
            <w:r>
              <w:rPr>
                <w:rFonts w:cs="Arial"/>
                <w:color w:val="000000"/>
                <w:kern w:val="24"/>
                <w:sz w:val="22"/>
                <w:szCs w:val="22"/>
              </w:rPr>
              <w:t xml:space="preserve">680 </w:t>
            </w:r>
            <w:r>
              <w:rPr>
                <w:rFonts w:hint="eastAsia"/>
                <w:sz w:val="22"/>
                <w:szCs w:val="22"/>
              </w:rPr>
              <w:t>≤700</w:t>
            </w:r>
          </w:p>
        </w:tc>
      </w:tr>
    </w:tbl>
    <w:p w:rsidR="00142F61" w:rsidRDefault="00142F61" w:rsidP="00142F61">
      <w:pPr>
        <w:spacing w:line="0" w:lineRule="atLeast"/>
        <w:jc w:val="center"/>
        <w:rPr>
          <w:b/>
          <w:sz w:val="30"/>
          <w:szCs w:val="30"/>
        </w:rPr>
      </w:pPr>
    </w:p>
    <w:p w:rsidR="00142F61" w:rsidRDefault="00142F61" w:rsidP="00142F61">
      <w:pPr>
        <w:spacing w:line="0" w:lineRule="atLeast"/>
        <w:ind w:firstLineChars="200" w:firstLine="482"/>
        <w:rPr>
          <w:rFonts w:ascii="宋体" w:hAnsi="宋体"/>
          <w:b/>
          <w:sz w:val="24"/>
        </w:rPr>
      </w:pPr>
      <w:r>
        <w:rPr>
          <w:rFonts w:ascii="宋体" w:hAnsi="宋体"/>
          <w:b/>
          <w:sz w:val="24"/>
        </w:rPr>
        <w:t>3</w:t>
      </w:r>
      <w:r>
        <w:rPr>
          <w:rFonts w:ascii="宋体" w:hAnsi="宋体" w:hint="eastAsia"/>
          <w:b/>
          <w:sz w:val="24"/>
        </w:rPr>
        <w:t>、3段特殊营养粉(PKU特殊蛋白粉)</w:t>
      </w:r>
    </w:p>
    <w:tbl>
      <w:tblPr>
        <w:tblStyle w:val="a6"/>
        <w:tblW w:w="0" w:type="auto"/>
        <w:tblInd w:w="-5" w:type="dxa"/>
        <w:tblLayout w:type="fixed"/>
        <w:tblLook w:val="0000" w:firstRow="0" w:lastRow="0" w:firstColumn="0" w:lastColumn="0" w:noHBand="0" w:noVBand="0"/>
      </w:tblPr>
      <w:tblGrid>
        <w:gridCol w:w="3969"/>
        <w:gridCol w:w="1985"/>
        <w:gridCol w:w="2410"/>
      </w:tblGrid>
      <w:tr w:rsidR="00142F61" w:rsidTr="005279E9">
        <w:trPr>
          <w:trHeight w:val="19"/>
        </w:trPr>
        <w:tc>
          <w:tcPr>
            <w:tcW w:w="3969" w:type="dxa"/>
            <w:vAlign w:val="center"/>
          </w:tcPr>
          <w:p w:rsidR="00142F61" w:rsidRDefault="00142F61" w:rsidP="005279E9">
            <w:pPr>
              <w:spacing w:line="0" w:lineRule="atLeast"/>
              <w:jc w:val="center"/>
              <w:rPr>
                <w:rFonts w:ascii="宋体" w:hAnsi="宋体"/>
                <w:b/>
                <w:sz w:val="22"/>
              </w:rPr>
            </w:pPr>
            <w:r>
              <w:rPr>
                <w:rFonts w:ascii="宋体" w:hAnsi="宋体" w:hint="eastAsia"/>
                <w:b/>
                <w:bCs/>
                <w:sz w:val="22"/>
              </w:rPr>
              <w:t>名称</w:t>
            </w:r>
          </w:p>
        </w:tc>
        <w:tc>
          <w:tcPr>
            <w:tcW w:w="1985" w:type="dxa"/>
            <w:vAlign w:val="center"/>
          </w:tcPr>
          <w:p w:rsidR="00142F61" w:rsidRDefault="00142F61" w:rsidP="005279E9">
            <w:pPr>
              <w:spacing w:line="0" w:lineRule="atLeast"/>
              <w:jc w:val="center"/>
              <w:rPr>
                <w:rFonts w:ascii="宋体" w:hAnsi="宋体"/>
                <w:b/>
                <w:sz w:val="22"/>
              </w:rPr>
            </w:pPr>
            <w:r>
              <w:rPr>
                <w:rFonts w:ascii="宋体" w:hAnsi="宋体" w:hint="eastAsia"/>
                <w:b/>
                <w:bCs/>
                <w:sz w:val="22"/>
              </w:rPr>
              <w:t>单位</w:t>
            </w:r>
          </w:p>
        </w:tc>
        <w:tc>
          <w:tcPr>
            <w:tcW w:w="2410" w:type="dxa"/>
            <w:vAlign w:val="center"/>
          </w:tcPr>
          <w:p w:rsidR="00142F61" w:rsidRDefault="00142F61" w:rsidP="005279E9">
            <w:pPr>
              <w:spacing w:line="0" w:lineRule="atLeast"/>
              <w:jc w:val="center"/>
              <w:rPr>
                <w:rFonts w:ascii="宋体" w:hAnsi="宋体"/>
                <w:b/>
                <w:sz w:val="22"/>
              </w:rPr>
            </w:pPr>
            <w:r>
              <w:rPr>
                <w:rFonts w:ascii="宋体" w:hAnsi="宋体" w:hint="eastAsia"/>
                <w:b/>
                <w:bCs/>
                <w:sz w:val="22"/>
              </w:rPr>
              <w:t>每</w:t>
            </w:r>
            <w:r>
              <w:rPr>
                <w:rFonts w:ascii="宋体" w:hAnsi="宋体"/>
                <w:b/>
                <w:bCs/>
                <w:sz w:val="22"/>
              </w:rPr>
              <w:t>100g</w:t>
            </w:r>
            <w:r>
              <w:rPr>
                <w:rFonts w:ascii="宋体" w:hAnsi="宋体" w:hint="eastAsia"/>
                <w:b/>
                <w:bCs/>
                <w:sz w:val="22"/>
              </w:rPr>
              <w:t>粉末</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蛋白</w:t>
            </w:r>
            <w:r>
              <w:rPr>
                <w:rFonts w:ascii="宋体" w:hAnsi="宋体" w:cs="宋体" w:hint="eastAsia"/>
                <w:color w:val="000000"/>
                <w:kern w:val="24"/>
                <w:sz w:val="22"/>
              </w:rPr>
              <w:t>质</w:t>
            </w:r>
            <w:r>
              <w:rPr>
                <w:rFonts w:ascii="宋体" w:hAnsi="宋体" w:cs="Arial"/>
                <w:color w:val="000000"/>
                <w:kern w:val="24"/>
                <w:sz w:val="22"/>
              </w:rPr>
              <w:t>(</w:t>
            </w:r>
            <w:r>
              <w:rPr>
                <w:rFonts w:ascii="宋体" w:hAnsi="宋体" w:cs="Arial" w:hint="eastAsia"/>
                <w:color w:val="000000"/>
                <w:kern w:val="24"/>
                <w:sz w:val="22"/>
              </w:rPr>
              <w:t>等同物</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39 </w:t>
            </w:r>
            <w:r>
              <w:rPr>
                <w:rFonts w:ascii="宋体" w:hAnsi="宋体" w:hint="eastAsia"/>
                <w:sz w:val="22"/>
              </w:rPr>
              <w:t>≤42</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碳水化合物</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33</w:t>
            </w:r>
            <w:r>
              <w:rPr>
                <w:rFonts w:ascii="宋体" w:hAnsi="宋体" w:hint="eastAsia"/>
                <w:sz w:val="22"/>
              </w:rPr>
              <w:t>≤35</w:t>
            </w:r>
            <w:r>
              <w:rPr>
                <w:rFonts w:ascii="宋体" w:hAnsi="宋体" w:cs="Arial"/>
                <w:color w:val="000000"/>
                <w:kern w:val="24"/>
                <w:sz w:val="22"/>
              </w:rPr>
              <w:t xml:space="preserve">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脂肪</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12.6 </w:t>
            </w:r>
            <w:r>
              <w:rPr>
                <w:rFonts w:ascii="宋体" w:hAnsi="宋体" w:hint="eastAsia"/>
                <w:sz w:val="22"/>
              </w:rPr>
              <w:t>≤14</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     </w:t>
            </w:r>
            <w:r>
              <w:rPr>
                <w:rFonts w:ascii="宋体" w:hAnsi="宋体" w:cs="宋体"/>
                <w:color w:val="000000"/>
                <w:kern w:val="24"/>
                <w:sz w:val="22"/>
              </w:rPr>
              <w:t>亚</w:t>
            </w:r>
            <w:r>
              <w:rPr>
                <w:rFonts w:ascii="宋体" w:hAnsi="宋体" w:cs="MS PGothic"/>
                <w:color w:val="000000"/>
                <w:kern w:val="24"/>
                <w:sz w:val="22"/>
              </w:rPr>
              <w:t>油酸</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rPr>
            </w:pPr>
            <w:r>
              <w:rPr>
                <w:sz w:val="22"/>
              </w:rPr>
              <w:t>≥</w:t>
            </w:r>
            <w:r>
              <w:rPr>
                <w:rFonts w:hint="eastAsia"/>
                <w:sz w:val="22"/>
              </w:rPr>
              <w:t>2≤</w:t>
            </w:r>
            <w:r>
              <w:rPr>
                <w:rFonts w:cs="Arial"/>
                <w:color w:val="000000"/>
                <w:kern w:val="24"/>
                <w:sz w:val="22"/>
              </w:rPr>
              <w:t xml:space="preserve">2.3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     </w:t>
            </w:r>
            <w:r>
              <w:rPr>
                <w:rFonts w:ascii="宋体" w:hAnsi="宋体" w:cs="Arial"/>
                <w:color w:val="000000"/>
                <w:kern w:val="24"/>
                <w:sz w:val="22"/>
                <w:lang w:val="el-GR"/>
              </w:rPr>
              <w:t>α</w:t>
            </w:r>
            <w:r>
              <w:rPr>
                <w:rFonts w:ascii="宋体" w:hAnsi="宋体" w:cs="Arial"/>
                <w:color w:val="000000"/>
                <w:kern w:val="24"/>
                <w:sz w:val="22"/>
              </w:rPr>
              <w:t>-</w:t>
            </w:r>
            <w:r>
              <w:rPr>
                <w:rFonts w:ascii="宋体" w:hAnsi="宋体" w:cs="宋体" w:hint="eastAsia"/>
                <w:color w:val="000000"/>
                <w:kern w:val="24"/>
                <w:sz w:val="22"/>
              </w:rPr>
              <w:t>亚</w:t>
            </w:r>
            <w:r>
              <w:rPr>
                <w:rFonts w:ascii="宋体" w:hAnsi="宋体" w:cs="MS PGothic" w:hint="eastAsia"/>
                <w:color w:val="000000"/>
                <w:kern w:val="24"/>
                <w:sz w:val="22"/>
              </w:rPr>
              <w:t>麻酸</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g </w:t>
            </w:r>
          </w:p>
        </w:tc>
        <w:tc>
          <w:tcPr>
            <w:tcW w:w="2410" w:type="dxa"/>
          </w:tcPr>
          <w:p w:rsidR="00142F61" w:rsidRDefault="00142F61" w:rsidP="005279E9">
            <w:pPr>
              <w:pStyle w:val="a5"/>
              <w:spacing w:before="0" w:beforeAutospacing="0" w:after="0" w:afterAutospacing="0" w:line="0" w:lineRule="atLeast"/>
              <w:rPr>
                <w:rFonts w:cs="Arial"/>
                <w:sz w:val="22"/>
              </w:rPr>
            </w:pPr>
            <w:r>
              <w:rPr>
                <w:sz w:val="22"/>
              </w:rPr>
              <w:t>≥</w:t>
            </w:r>
            <w:r>
              <w:rPr>
                <w:rFonts w:hint="eastAsia"/>
                <w:sz w:val="22"/>
              </w:rPr>
              <w:t>0.5≤</w:t>
            </w:r>
            <w:r>
              <w:rPr>
                <w:rFonts w:cs="Arial"/>
                <w:color w:val="000000"/>
                <w:kern w:val="24"/>
                <w:sz w:val="22"/>
              </w:rPr>
              <w:t xml:space="preserve">0.6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A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RE </w:t>
            </w:r>
          </w:p>
        </w:tc>
        <w:tc>
          <w:tcPr>
            <w:tcW w:w="2410" w:type="dxa"/>
          </w:tcPr>
          <w:p w:rsidR="00142F61" w:rsidRDefault="00142F61" w:rsidP="005279E9">
            <w:pPr>
              <w:pStyle w:val="a5"/>
              <w:spacing w:before="0" w:beforeAutospacing="0" w:after="0" w:afterAutospacing="0" w:line="0" w:lineRule="atLeast"/>
              <w:rPr>
                <w:rFonts w:cs="Arial"/>
                <w:sz w:val="22"/>
              </w:rPr>
            </w:pPr>
            <w:r>
              <w:rPr>
                <w:sz w:val="22"/>
              </w:rPr>
              <w:t>≥</w:t>
            </w:r>
            <w:r>
              <w:rPr>
                <w:rFonts w:cs="Arial"/>
                <w:color w:val="000000"/>
                <w:kern w:val="24"/>
                <w:sz w:val="22"/>
              </w:rPr>
              <w:t>5</w:t>
            </w:r>
            <w:r>
              <w:rPr>
                <w:rFonts w:cs="Arial" w:hint="eastAsia"/>
                <w:color w:val="000000"/>
                <w:kern w:val="24"/>
                <w:sz w:val="22"/>
              </w:rPr>
              <w:t>7</w:t>
            </w:r>
            <w:r>
              <w:rPr>
                <w:rFonts w:cs="Arial"/>
                <w:color w:val="000000"/>
                <w:kern w:val="24"/>
                <w:sz w:val="22"/>
              </w:rPr>
              <w:t xml:space="preserve">0 </w:t>
            </w:r>
            <w:r>
              <w:rPr>
                <w:rFonts w:hint="eastAsia"/>
                <w:sz w:val="22"/>
              </w:rPr>
              <w:t>≤600</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D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7 </w:t>
            </w:r>
            <w:r>
              <w:rPr>
                <w:rFonts w:ascii="宋体" w:hAnsi="宋体" w:hint="eastAsia"/>
                <w:sz w:val="22"/>
              </w:rPr>
              <w:t>≤10</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mg </w:t>
            </w:r>
            <w:r>
              <w:rPr>
                <w:rFonts w:ascii="宋体" w:hAnsi="宋体" w:cs="Arial"/>
                <w:color w:val="000000"/>
                <w:kern w:val="24"/>
                <w:sz w:val="22"/>
                <w:lang w:val="el-GR"/>
              </w:rPr>
              <w:t>α</w:t>
            </w:r>
            <w:r>
              <w:rPr>
                <w:rFonts w:ascii="宋体" w:hAnsi="宋体" w:cs="Arial"/>
                <w:color w:val="000000"/>
                <w:kern w:val="24"/>
                <w:sz w:val="22"/>
              </w:rPr>
              <w:t xml:space="preserve">-TE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hint="eastAsia"/>
                <w:sz w:val="22"/>
              </w:rPr>
              <w:t>9.5≤</w:t>
            </w:r>
            <w:r>
              <w:rPr>
                <w:rFonts w:ascii="宋体" w:hAnsi="宋体" w:cs="Arial"/>
                <w:color w:val="000000"/>
                <w:kern w:val="24"/>
                <w:sz w:val="22"/>
              </w:rPr>
              <w:t>10.</w:t>
            </w:r>
            <w:r>
              <w:rPr>
                <w:rFonts w:ascii="宋体" w:hAnsi="宋体" w:cs="Arial" w:hint="eastAsia"/>
                <w:color w:val="000000"/>
                <w:kern w:val="24"/>
                <w:sz w:val="22"/>
              </w:rPr>
              <w:t>5</w:t>
            </w:r>
            <w:r>
              <w:rPr>
                <w:rFonts w:ascii="宋体" w:hAnsi="宋体" w:cs="Arial"/>
                <w:color w:val="000000"/>
                <w:kern w:val="24"/>
                <w:sz w:val="22"/>
              </w:rPr>
              <w:t xml:space="preserve">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C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hint="eastAsia"/>
                <w:sz w:val="22"/>
              </w:rPr>
              <w:t>≤</w:t>
            </w:r>
            <w:r>
              <w:rPr>
                <w:rFonts w:ascii="宋体" w:hAnsi="宋体" w:cs="Arial"/>
                <w:color w:val="000000"/>
                <w:kern w:val="24"/>
                <w:sz w:val="22"/>
              </w:rPr>
              <w:t>5</w:t>
            </w:r>
            <w:r>
              <w:rPr>
                <w:rFonts w:ascii="宋体" w:hAnsi="宋体" w:cs="Arial" w:hint="eastAsia"/>
                <w:color w:val="000000"/>
                <w:kern w:val="24"/>
                <w:sz w:val="22"/>
              </w:rPr>
              <w:t>0</w:t>
            </w:r>
            <w:r>
              <w:rPr>
                <w:rFonts w:ascii="宋体" w:hAnsi="宋体" w:cs="Arial"/>
                <w:color w:val="000000"/>
                <w:kern w:val="24"/>
                <w:sz w:val="22"/>
              </w:rPr>
              <w:t xml:space="preserve"> </w:t>
            </w:r>
            <w:r>
              <w:rPr>
                <w:rFonts w:ascii="宋体" w:hAnsi="宋体" w:hint="eastAsia"/>
                <w:sz w:val="22"/>
              </w:rPr>
              <w:t>≤60</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K1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7</w:t>
            </w:r>
            <w:r>
              <w:rPr>
                <w:rFonts w:ascii="宋体" w:hAnsi="宋体" w:cs="Arial" w:hint="eastAsia"/>
                <w:color w:val="000000"/>
                <w:kern w:val="24"/>
                <w:sz w:val="22"/>
              </w:rPr>
              <w:t>0</w:t>
            </w:r>
            <w:r>
              <w:rPr>
                <w:rFonts w:ascii="宋体" w:hAnsi="宋体" w:hint="eastAsia"/>
                <w:sz w:val="22"/>
              </w:rPr>
              <w:t>≤75</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B1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800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B2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800 </w:t>
            </w:r>
            <w:r>
              <w:rPr>
                <w:rFonts w:ascii="宋体" w:hAnsi="宋体" w:hint="eastAsia"/>
                <w:sz w:val="22"/>
              </w:rPr>
              <w:t>≤</w:t>
            </w:r>
            <w:r>
              <w:rPr>
                <w:rFonts w:ascii="宋体" w:hAnsi="宋体" w:cs="Arial"/>
                <w:color w:val="000000"/>
                <w:kern w:val="24"/>
                <w:sz w:val="22"/>
              </w:rPr>
              <w:t xml:space="preserve">850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烟酸</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5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B6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1</w:t>
            </w:r>
            <w:r>
              <w:rPr>
                <w:rFonts w:ascii="宋体" w:hAnsi="宋体" w:cs="Arial" w:hint="eastAsia"/>
                <w:color w:val="000000"/>
                <w:kern w:val="24"/>
                <w:sz w:val="22"/>
              </w:rPr>
              <w:t>3</w:t>
            </w:r>
            <w:r>
              <w:rPr>
                <w:rFonts w:ascii="宋体" w:hAnsi="宋体" w:cs="Arial"/>
                <w:color w:val="000000"/>
                <w:kern w:val="24"/>
                <w:sz w:val="22"/>
              </w:rPr>
              <w:t xml:space="preserve">00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叶酸</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4</w:t>
            </w:r>
            <w:r>
              <w:rPr>
                <w:rFonts w:ascii="宋体" w:hAnsi="宋体" w:cs="Arial" w:hint="eastAsia"/>
                <w:color w:val="000000"/>
                <w:kern w:val="24"/>
                <w:sz w:val="22"/>
              </w:rPr>
              <w:t>2</w:t>
            </w:r>
            <w:r>
              <w:rPr>
                <w:rFonts w:ascii="宋体" w:hAnsi="宋体" w:cs="Arial"/>
                <w:color w:val="000000"/>
                <w:kern w:val="24"/>
                <w:sz w:val="22"/>
              </w:rPr>
              <w:t xml:space="preserve">0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宋体" w:hint="eastAsia"/>
                <w:color w:val="000000"/>
                <w:kern w:val="24"/>
                <w:sz w:val="22"/>
              </w:rPr>
              <w:t>维</w:t>
            </w:r>
            <w:r>
              <w:rPr>
                <w:rFonts w:ascii="宋体" w:hAnsi="宋体" w:cs="MS PGothic" w:hint="eastAsia"/>
                <w:color w:val="000000"/>
                <w:kern w:val="24"/>
                <w:sz w:val="22"/>
              </w:rPr>
              <w:t>生素</w:t>
            </w:r>
            <w:r>
              <w:rPr>
                <w:rFonts w:ascii="宋体" w:hAnsi="宋体" w:cs="Arial"/>
                <w:color w:val="000000"/>
                <w:kern w:val="24"/>
                <w:sz w:val="22"/>
              </w:rPr>
              <w:t xml:space="preserve">B12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hint="eastAsia"/>
                <w:sz w:val="22"/>
              </w:rPr>
              <w:t>2.5≤</w:t>
            </w:r>
            <w:r>
              <w:rPr>
                <w:rFonts w:ascii="宋体" w:hAnsi="宋体" w:cs="Arial"/>
                <w:color w:val="000000"/>
                <w:kern w:val="24"/>
                <w:sz w:val="22"/>
              </w:rPr>
              <w:t>2.</w:t>
            </w:r>
            <w:r>
              <w:rPr>
                <w:rFonts w:ascii="宋体" w:hAnsi="宋体" w:cs="Arial" w:hint="eastAsia"/>
                <w:color w:val="000000"/>
                <w:kern w:val="24"/>
                <w:sz w:val="22"/>
              </w:rPr>
              <w:t>8</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生物素</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lang w:val="el-GR"/>
              </w:rPr>
              <w:t>μ</w:t>
            </w:r>
            <w:r>
              <w:rPr>
                <w:rFonts w:ascii="宋体" w:hAnsi="宋体" w:cs="Arial"/>
                <w:color w:val="000000"/>
                <w:kern w:val="24"/>
                <w:sz w:val="22"/>
              </w:rPr>
              <w:t xml:space="preserve">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2</w:t>
            </w:r>
            <w:r>
              <w:rPr>
                <w:rFonts w:ascii="宋体" w:hAnsi="宋体" w:cs="Arial" w:hint="eastAsia"/>
                <w:color w:val="000000"/>
                <w:kern w:val="24"/>
                <w:sz w:val="22"/>
              </w:rPr>
              <w:t>1</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sz w:val="22"/>
              </w:rPr>
            </w:pPr>
            <w:r>
              <w:rPr>
                <w:rFonts w:ascii="宋体" w:hAnsi="宋体" w:cs="Arial" w:hint="eastAsia"/>
                <w:color w:val="000000"/>
                <w:kern w:val="24"/>
                <w:sz w:val="22"/>
              </w:rPr>
              <w:t>泛酸</w:t>
            </w:r>
          </w:p>
        </w:tc>
        <w:tc>
          <w:tcPr>
            <w:tcW w:w="1985" w:type="dxa"/>
          </w:tcPr>
          <w:p w:rsidR="00142F61" w:rsidRDefault="00142F61" w:rsidP="005279E9">
            <w:pPr>
              <w:widowControl/>
              <w:spacing w:line="0" w:lineRule="atLeast"/>
              <w:jc w:val="left"/>
              <w:rPr>
                <w:rFonts w:ascii="宋体" w:hAnsi="宋体" w:cs="Arial"/>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sz w:val="22"/>
              </w:rPr>
            </w:pPr>
            <w:r>
              <w:rPr>
                <w:rFonts w:ascii="宋体" w:hAnsi="宋体"/>
                <w:sz w:val="22"/>
              </w:rPr>
              <w:t>≥</w:t>
            </w:r>
            <w:r>
              <w:rPr>
                <w:rFonts w:ascii="宋体" w:hAnsi="宋体" w:cs="Arial"/>
                <w:color w:val="000000"/>
                <w:kern w:val="24"/>
                <w:sz w:val="22"/>
              </w:rPr>
              <w:t xml:space="preserve">4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胆碱</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3</w:t>
            </w:r>
            <w:r>
              <w:rPr>
                <w:rFonts w:ascii="宋体" w:hAnsi="宋体" w:cs="Arial" w:hint="eastAsia"/>
                <w:color w:val="000000"/>
                <w:kern w:val="24"/>
                <w:sz w:val="22"/>
              </w:rPr>
              <w:t>65</w:t>
            </w:r>
            <w:r>
              <w:rPr>
                <w:rFonts w:ascii="宋体" w:hAnsi="宋体" w:cs="Arial"/>
                <w:color w:val="000000"/>
                <w:kern w:val="24"/>
                <w:sz w:val="22"/>
              </w:rPr>
              <w:t xml:space="preserve"> </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肌醇</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hint="eastAsia"/>
                <w:color w:val="000000"/>
                <w:kern w:val="24"/>
                <w:sz w:val="22"/>
              </w:rPr>
              <w:t>65</w:t>
            </w:r>
          </w:p>
        </w:tc>
      </w:tr>
      <w:tr w:rsidR="00142F61" w:rsidTr="005279E9">
        <w:trPr>
          <w:trHeight w:val="19"/>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钠</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 xml:space="preserve">540 </w:t>
            </w:r>
            <w:r>
              <w:rPr>
                <w:rFonts w:ascii="宋体" w:hAnsi="宋体" w:hint="eastAsia"/>
                <w:sz w:val="22"/>
              </w:rPr>
              <w:t>≤600</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钾</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67</w:t>
            </w:r>
            <w:r>
              <w:rPr>
                <w:rFonts w:ascii="宋体" w:hAnsi="宋体" w:cs="Arial" w:hint="eastAsia"/>
                <w:color w:val="000000"/>
                <w:kern w:val="24"/>
                <w:sz w:val="22"/>
              </w:rPr>
              <w:t>0</w:t>
            </w:r>
            <w:r>
              <w:rPr>
                <w:rFonts w:ascii="宋体" w:hAnsi="宋体" w:hint="eastAsia"/>
                <w:sz w:val="22"/>
              </w:rPr>
              <w:t>≤700</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氯</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hint="eastAsia"/>
                <w:sz w:val="22"/>
              </w:rPr>
              <w:t>510≤</w:t>
            </w:r>
            <w:r>
              <w:rPr>
                <w:rFonts w:ascii="宋体" w:hAnsi="宋体" w:cs="Arial"/>
                <w:color w:val="000000"/>
                <w:kern w:val="24"/>
                <w:sz w:val="22"/>
              </w:rPr>
              <w:t>5</w:t>
            </w:r>
            <w:r>
              <w:rPr>
                <w:rFonts w:ascii="宋体" w:hAnsi="宋体" w:cs="Arial" w:hint="eastAsia"/>
                <w:color w:val="000000"/>
                <w:kern w:val="24"/>
                <w:sz w:val="22"/>
              </w:rPr>
              <w:t>40</w:t>
            </w:r>
            <w:r>
              <w:rPr>
                <w:rFonts w:ascii="宋体" w:hAnsi="宋体" w:cs="Arial"/>
                <w:color w:val="000000"/>
                <w:kern w:val="24"/>
                <w:sz w:val="22"/>
              </w:rPr>
              <w:t xml:space="preserve"> </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钙</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11</w:t>
            </w:r>
            <w:r>
              <w:rPr>
                <w:rFonts w:ascii="宋体" w:hAnsi="宋体" w:cs="Arial" w:hint="eastAsia"/>
                <w:color w:val="000000"/>
                <w:kern w:val="24"/>
                <w:sz w:val="22"/>
              </w:rPr>
              <w:t>00</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磷</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11</w:t>
            </w:r>
            <w:r>
              <w:rPr>
                <w:rFonts w:ascii="宋体" w:hAnsi="宋体" w:cs="Arial" w:hint="eastAsia"/>
                <w:color w:val="000000"/>
                <w:kern w:val="24"/>
                <w:sz w:val="22"/>
              </w:rPr>
              <w:t>00</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镁</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2</w:t>
            </w:r>
            <w:r>
              <w:rPr>
                <w:rFonts w:ascii="宋体" w:hAnsi="宋体" w:cs="Arial" w:hint="eastAsia"/>
                <w:color w:val="000000"/>
                <w:kern w:val="24"/>
                <w:sz w:val="22"/>
              </w:rPr>
              <w:t>80</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铁</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14</w:t>
            </w:r>
            <w:r>
              <w:rPr>
                <w:rFonts w:ascii="宋体" w:hAnsi="宋体" w:hint="eastAsia"/>
                <w:sz w:val="22"/>
              </w:rPr>
              <w:t>≤15.5</w:t>
            </w:r>
            <w:r>
              <w:rPr>
                <w:rFonts w:ascii="宋体" w:hAnsi="宋体" w:cs="Arial"/>
                <w:color w:val="000000"/>
                <w:kern w:val="24"/>
                <w:sz w:val="22"/>
              </w:rPr>
              <w:t xml:space="preserve"> </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铜</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0.8</w:t>
            </w:r>
            <w:r>
              <w:rPr>
                <w:rFonts w:ascii="宋体" w:hAnsi="宋体" w:cs="Arial" w:hint="eastAsia"/>
                <w:color w:val="000000"/>
                <w:kern w:val="24"/>
                <w:sz w:val="22"/>
              </w:rPr>
              <w:t>0</w:t>
            </w:r>
            <w:r>
              <w:rPr>
                <w:rFonts w:ascii="宋体" w:hAnsi="宋体" w:hint="eastAsia"/>
                <w:sz w:val="22"/>
              </w:rPr>
              <w:t>≤1.0</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锌</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 xml:space="preserve">8 </w:t>
            </w:r>
            <w:r>
              <w:rPr>
                <w:rFonts w:ascii="宋体" w:hAnsi="宋体" w:hint="eastAsia"/>
                <w:sz w:val="22"/>
              </w:rPr>
              <w:t>≤12</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锰</w:t>
            </w:r>
            <w:r>
              <w:rPr>
                <w:rFonts w:ascii="宋体" w:hAnsi="宋体" w:cs="Arial"/>
                <w:color w:val="000000"/>
                <w:kern w:val="24"/>
                <w:sz w:val="22"/>
              </w:rPr>
              <w:t xml:space="preserve"> </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1.</w:t>
            </w:r>
            <w:r>
              <w:rPr>
                <w:rFonts w:ascii="宋体" w:hAnsi="宋体" w:cs="Arial" w:hint="eastAsia"/>
                <w:color w:val="000000"/>
                <w:kern w:val="24"/>
                <w:sz w:val="22"/>
              </w:rPr>
              <w:t>8</w:t>
            </w:r>
            <w:r>
              <w:rPr>
                <w:rFonts w:ascii="宋体" w:hAnsi="宋体" w:hint="eastAsia"/>
                <w:sz w:val="22"/>
              </w:rPr>
              <w:t>≤2.2</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碘</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μg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11</w:t>
            </w:r>
            <w:r>
              <w:rPr>
                <w:rFonts w:ascii="宋体" w:hAnsi="宋体" w:cs="Arial" w:hint="eastAsia"/>
                <w:color w:val="000000"/>
                <w:kern w:val="24"/>
                <w:sz w:val="22"/>
              </w:rPr>
              <w:t>4</w:t>
            </w:r>
            <w:r>
              <w:rPr>
                <w:rFonts w:ascii="宋体" w:hAnsi="宋体" w:cs="Arial"/>
                <w:color w:val="000000"/>
                <w:kern w:val="24"/>
                <w:sz w:val="22"/>
              </w:rPr>
              <w:t xml:space="preserve"> </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钼</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μg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37.</w:t>
            </w:r>
            <w:r>
              <w:rPr>
                <w:rFonts w:ascii="宋体" w:hAnsi="宋体" w:cs="Arial" w:hint="eastAsia"/>
                <w:color w:val="000000"/>
                <w:kern w:val="24"/>
                <w:sz w:val="22"/>
              </w:rPr>
              <w:t>5</w:t>
            </w:r>
            <w:r>
              <w:rPr>
                <w:rFonts w:ascii="宋体" w:hAnsi="宋体" w:cs="Arial"/>
                <w:color w:val="000000"/>
                <w:kern w:val="24"/>
                <w:sz w:val="22"/>
              </w:rPr>
              <w:t xml:space="preserve"> </w:t>
            </w:r>
            <w:r>
              <w:rPr>
                <w:rFonts w:ascii="宋体" w:hAnsi="宋体" w:hint="eastAsia"/>
                <w:sz w:val="22"/>
              </w:rPr>
              <w:t>≤38</w:t>
            </w:r>
          </w:p>
        </w:tc>
      </w:tr>
      <w:tr w:rsidR="00142F61" w:rsidTr="005279E9">
        <w:trPr>
          <w:trHeight w:val="81"/>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硒</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μg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5</w:t>
            </w:r>
            <w:r>
              <w:rPr>
                <w:rFonts w:ascii="宋体" w:hAnsi="宋体" w:cs="Arial" w:hint="eastAsia"/>
                <w:color w:val="000000"/>
                <w:kern w:val="24"/>
                <w:sz w:val="22"/>
              </w:rPr>
              <w:t>5</w:t>
            </w:r>
            <w:r>
              <w:rPr>
                <w:rFonts w:ascii="宋体" w:hAnsi="宋体" w:cs="Arial"/>
                <w:color w:val="000000"/>
                <w:kern w:val="24"/>
                <w:sz w:val="22"/>
              </w:rPr>
              <w:t xml:space="preserve"> </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宋体" w:hint="eastAsia"/>
                <w:color w:val="000000"/>
                <w:kern w:val="24"/>
                <w:sz w:val="22"/>
              </w:rPr>
              <w:t>铬</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μg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26</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左旋肉碱</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 xml:space="preserve">36 </w:t>
            </w:r>
          </w:p>
        </w:tc>
      </w:tr>
      <w:tr w:rsidR="00142F61" w:rsidTr="005279E9">
        <w:trPr>
          <w:trHeight w:val="83"/>
        </w:trPr>
        <w:tc>
          <w:tcPr>
            <w:tcW w:w="3969"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hint="eastAsia"/>
                <w:color w:val="000000"/>
                <w:kern w:val="24"/>
                <w:sz w:val="22"/>
              </w:rPr>
              <w:t>牛磺酸</w:t>
            </w:r>
          </w:p>
        </w:tc>
        <w:tc>
          <w:tcPr>
            <w:tcW w:w="1985" w:type="dxa"/>
          </w:tcPr>
          <w:p w:rsidR="00142F61" w:rsidRDefault="00142F61" w:rsidP="005279E9">
            <w:pPr>
              <w:widowControl/>
              <w:spacing w:line="0" w:lineRule="atLeast"/>
              <w:jc w:val="left"/>
              <w:rPr>
                <w:rFonts w:ascii="宋体" w:hAnsi="宋体" w:cs="Arial"/>
                <w:color w:val="000000"/>
                <w:kern w:val="24"/>
                <w:sz w:val="22"/>
              </w:rPr>
            </w:pPr>
            <w:r>
              <w:rPr>
                <w:rFonts w:ascii="宋体" w:hAnsi="宋体" w:cs="Arial"/>
                <w:color w:val="000000"/>
                <w:kern w:val="24"/>
                <w:sz w:val="22"/>
              </w:rPr>
              <w:t xml:space="preserve">mg </w:t>
            </w:r>
          </w:p>
        </w:tc>
        <w:tc>
          <w:tcPr>
            <w:tcW w:w="2410" w:type="dxa"/>
          </w:tcPr>
          <w:p w:rsidR="00142F61" w:rsidRDefault="00142F61" w:rsidP="005279E9">
            <w:pPr>
              <w:widowControl/>
              <w:spacing w:line="0" w:lineRule="atLeast"/>
              <w:jc w:val="left"/>
              <w:rPr>
                <w:rFonts w:ascii="宋体" w:hAnsi="宋体" w:cs="Arial"/>
                <w:color w:val="000000"/>
                <w:kern w:val="24"/>
                <w:sz w:val="22"/>
              </w:rPr>
            </w:pPr>
            <w:r>
              <w:rPr>
                <w:rFonts w:ascii="宋体" w:hAnsi="宋体"/>
                <w:sz w:val="22"/>
              </w:rPr>
              <w:t>≥</w:t>
            </w:r>
            <w:r>
              <w:rPr>
                <w:rFonts w:ascii="宋体" w:hAnsi="宋体" w:cs="Arial"/>
                <w:color w:val="000000"/>
                <w:kern w:val="24"/>
                <w:sz w:val="22"/>
              </w:rPr>
              <w:t xml:space="preserve">130 </w:t>
            </w:r>
          </w:p>
        </w:tc>
      </w:tr>
    </w:tbl>
    <w:p w:rsidR="00142F61" w:rsidRDefault="00142F61" w:rsidP="00142F61">
      <w:pPr>
        <w:pStyle w:val="2GB23120015"/>
        <w:keepNext w:val="0"/>
        <w:keepLines w:val="0"/>
        <w:adjustRightInd w:val="0"/>
        <w:snapToGrid w:val="0"/>
        <w:ind w:leftChars="0" w:left="0" w:rightChars="-27" w:right="-57" w:firstLineChars="177" w:firstLine="426"/>
        <w:outlineLvl w:val="9"/>
        <w:rPr>
          <w:rFonts w:ascii="宋体" w:eastAsia="宋体" w:hAnsi="宋体"/>
          <w:sz w:val="24"/>
          <w:szCs w:val="24"/>
        </w:rPr>
      </w:pPr>
      <w:r>
        <w:rPr>
          <w:rFonts w:ascii="宋体" w:eastAsia="宋体" w:hAnsi="宋体" w:hint="eastAsia"/>
          <w:sz w:val="24"/>
          <w:szCs w:val="24"/>
        </w:rPr>
        <w:t>四、供货商资质要求</w:t>
      </w:r>
    </w:p>
    <w:p w:rsidR="00142F61" w:rsidRDefault="00142F61" w:rsidP="00142F61">
      <w:pPr>
        <w:pStyle w:val="2GB23120015"/>
        <w:keepNext w:val="0"/>
        <w:keepLines w:val="0"/>
        <w:adjustRightInd w:val="0"/>
        <w:snapToGrid w:val="0"/>
        <w:ind w:leftChars="0" w:left="0" w:rightChars="-27" w:right="-57" w:firstLineChars="177" w:firstLine="425"/>
        <w:rPr>
          <w:rFonts w:ascii="宋体" w:eastAsia="宋体" w:hAnsi="宋体" w:cs="Times New Roman"/>
          <w:b w:val="0"/>
          <w:sz w:val="24"/>
          <w:szCs w:val="24"/>
        </w:rPr>
      </w:pPr>
      <w:r>
        <w:rPr>
          <w:rFonts w:ascii="宋体" w:eastAsia="宋体" w:hAnsi="宋体" w:hint="eastAsia"/>
          <w:b w:val="0"/>
          <w:sz w:val="24"/>
          <w:szCs w:val="24"/>
        </w:rPr>
        <w:t>（一）资质要求。</w:t>
      </w:r>
    </w:p>
    <w:p w:rsidR="00142F61" w:rsidRDefault="00142F61" w:rsidP="00142F61">
      <w:pPr>
        <w:adjustRightInd w:val="0"/>
        <w:snapToGrid w:val="0"/>
        <w:spacing w:line="360" w:lineRule="auto"/>
        <w:ind w:firstLine="566"/>
        <w:rPr>
          <w:rFonts w:ascii="宋体" w:hAnsi="宋体"/>
          <w:sz w:val="24"/>
        </w:rPr>
      </w:pPr>
      <w:r>
        <w:rPr>
          <w:rFonts w:ascii="宋体" w:hAnsi="宋体"/>
          <w:sz w:val="24"/>
        </w:rPr>
        <w:t>生产企业</w:t>
      </w:r>
      <w:r>
        <w:rPr>
          <w:rFonts w:ascii="宋体" w:hAnsi="宋体" w:hint="eastAsia"/>
          <w:sz w:val="24"/>
        </w:rPr>
        <w:t>必须通过QS认证或更高级别GMP的认证，进口产品需提供报关单和商检证明，进口产品需提供报关单和商检证明。所有的相关资质全部在有效期</w:t>
      </w:r>
      <w:r>
        <w:rPr>
          <w:rFonts w:ascii="宋体" w:hAnsi="宋体" w:hint="eastAsia"/>
          <w:sz w:val="24"/>
        </w:rPr>
        <w:lastRenderedPageBreak/>
        <w:t>内。</w:t>
      </w:r>
    </w:p>
    <w:p w:rsidR="00142F61" w:rsidRDefault="00142F61" w:rsidP="00142F61">
      <w:pPr>
        <w:adjustRightInd w:val="0"/>
        <w:snapToGrid w:val="0"/>
        <w:spacing w:line="360" w:lineRule="auto"/>
        <w:ind w:firstLine="566"/>
        <w:rPr>
          <w:rFonts w:ascii="宋体" w:hAnsi="宋体"/>
          <w:sz w:val="24"/>
        </w:rPr>
      </w:pPr>
      <w:r>
        <w:rPr>
          <w:rFonts w:ascii="宋体" w:hAnsi="宋体" w:hint="eastAsia"/>
          <w:sz w:val="24"/>
        </w:rPr>
        <w:t>投标人如果为代理商，应具有所投货物制造商的投标授权书及工商部门颁发的《食品流通许可证》；所投货物应具有质量技术监督部门出具的产品卫生质量检验报告以及厂家出具的产品出厂检验报告。</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（二）提供产品检测报告的要求。</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按以下要求，在项目实施后，需提供有关检验报告：</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（1）每批次检测报告。</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（2）型式检验报告。每半年1次，按项目产品的相关标准要求对产品进行全项检验，并提供相应的报告。</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（三</w:t>
      </w:r>
      <w:r>
        <w:rPr>
          <w:rFonts w:ascii="宋体" w:hAnsi="宋体"/>
          <w:sz w:val="24"/>
        </w:rPr>
        <w:t>）</w:t>
      </w:r>
      <w:r>
        <w:rPr>
          <w:rFonts w:ascii="宋体" w:hAnsi="宋体" w:hint="eastAsia"/>
          <w:sz w:val="24"/>
        </w:rPr>
        <w:t>投标人</w:t>
      </w:r>
      <w:r>
        <w:rPr>
          <w:rFonts w:ascii="宋体" w:hAnsi="宋体"/>
          <w:sz w:val="24"/>
        </w:rPr>
        <w:t>需提供产品样品</w:t>
      </w:r>
      <w:r>
        <w:rPr>
          <w:rFonts w:ascii="宋体" w:hAnsi="宋体" w:hint="eastAsia"/>
          <w:sz w:val="24"/>
        </w:rPr>
        <w:t>3盒和</w:t>
      </w:r>
      <w:r>
        <w:rPr>
          <w:rFonts w:ascii="宋体" w:hAnsi="宋体"/>
          <w:sz w:val="24"/>
        </w:rPr>
        <w:t>国家级（</w:t>
      </w:r>
      <w:r>
        <w:rPr>
          <w:rFonts w:ascii="宋体" w:hAnsi="宋体" w:hint="eastAsia"/>
          <w:sz w:val="24"/>
        </w:rPr>
        <w:t>省级</w:t>
      </w:r>
      <w:r>
        <w:rPr>
          <w:rFonts w:ascii="宋体" w:hAnsi="宋体"/>
          <w:sz w:val="24"/>
        </w:rPr>
        <w:t>）</w:t>
      </w:r>
      <w:r>
        <w:rPr>
          <w:rFonts w:ascii="宋体" w:hAnsi="宋体" w:hint="eastAsia"/>
          <w:sz w:val="24"/>
        </w:rPr>
        <w:t>检验报告书</w:t>
      </w:r>
      <w:r>
        <w:rPr>
          <w:rFonts w:ascii="宋体" w:hAnsi="宋体"/>
          <w:sz w:val="24"/>
        </w:rPr>
        <w:t>（</w:t>
      </w:r>
      <w:r>
        <w:rPr>
          <w:rFonts w:ascii="宋体" w:hAnsi="宋体" w:hint="eastAsia"/>
          <w:sz w:val="24"/>
        </w:rPr>
        <w:t>一年内</w:t>
      </w:r>
      <w:r>
        <w:rPr>
          <w:rFonts w:ascii="宋体" w:hAnsi="宋体"/>
          <w:sz w:val="24"/>
        </w:rPr>
        <w:t>检验报告）</w:t>
      </w:r>
      <w:r>
        <w:rPr>
          <w:rFonts w:ascii="宋体" w:hAnsi="宋体" w:hint="eastAsia"/>
          <w:sz w:val="24"/>
        </w:rPr>
        <w:t>一份</w:t>
      </w:r>
      <w:r>
        <w:rPr>
          <w:rFonts w:ascii="宋体" w:hAnsi="宋体"/>
          <w:sz w:val="24"/>
        </w:rPr>
        <w:t>。</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四</w:t>
      </w:r>
      <w:r>
        <w:rPr>
          <w:rFonts w:ascii="宋体" w:hAnsi="宋体"/>
          <w:sz w:val="24"/>
        </w:rPr>
        <w:t>）包装要求。</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采用食品级包装，其质量应当符合国家食品容器及包装材料的要求及相应的食品安全标准。</w:t>
      </w:r>
    </w:p>
    <w:p w:rsidR="00142F61" w:rsidRDefault="00142F61" w:rsidP="00142F61">
      <w:pPr>
        <w:adjustRightInd w:val="0"/>
        <w:snapToGrid w:val="0"/>
        <w:spacing w:line="360" w:lineRule="auto"/>
        <w:ind w:firstLineChars="200" w:firstLine="482"/>
        <w:rPr>
          <w:rFonts w:ascii="宋体" w:hAnsi="宋体"/>
          <w:b/>
          <w:sz w:val="24"/>
        </w:rPr>
      </w:pPr>
      <w:r>
        <w:rPr>
          <w:rFonts w:ascii="宋体" w:hAnsi="宋体" w:hint="eastAsia"/>
          <w:b/>
          <w:sz w:val="24"/>
        </w:rPr>
        <w:t>五、供应商投标资料要求</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供应商应当提供以下合法、真实、有效的资格证明文件或复印件，每页加盖公章。文件包括：</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（一）法人营业执照副本；</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（二）组织机构代码证；</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（三）税务登记证书；</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（四）全国工业产品生产许可证；</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（五）相关生产能力、质检能力、物流体系的说明；</w:t>
      </w:r>
    </w:p>
    <w:p w:rsidR="00142F61" w:rsidRDefault="00142F61" w:rsidP="00142F61">
      <w:pPr>
        <w:adjustRightInd w:val="0"/>
        <w:snapToGrid w:val="0"/>
        <w:spacing w:line="360" w:lineRule="auto"/>
        <w:ind w:firstLineChars="200" w:firstLine="480"/>
        <w:rPr>
          <w:rFonts w:ascii="宋体" w:hAnsi="宋体"/>
          <w:sz w:val="24"/>
        </w:rPr>
      </w:pPr>
      <w:r>
        <w:rPr>
          <w:rFonts w:ascii="宋体" w:hAnsi="宋体" w:hint="eastAsia"/>
          <w:sz w:val="24"/>
        </w:rPr>
        <w:t>（六）质量承诺书。</w:t>
      </w:r>
    </w:p>
    <w:p w:rsidR="00142F61" w:rsidRDefault="00142F61" w:rsidP="00142F61">
      <w:pPr>
        <w:adjustRightInd w:val="0"/>
        <w:snapToGrid w:val="0"/>
        <w:spacing w:line="360" w:lineRule="auto"/>
        <w:ind w:firstLineChars="200" w:firstLine="482"/>
        <w:rPr>
          <w:rFonts w:ascii="宋体" w:hAnsi="宋体"/>
          <w:b/>
          <w:sz w:val="24"/>
        </w:rPr>
      </w:pPr>
      <w:r>
        <w:rPr>
          <w:rFonts w:ascii="宋体" w:hAnsi="宋体" w:hint="eastAsia"/>
          <w:b/>
          <w:sz w:val="24"/>
        </w:rPr>
        <w:t>六、交货、付款与投标要求</w:t>
      </w:r>
    </w:p>
    <w:p w:rsidR="00142F61" w:rsidRDefault="00142F61" w:rsidP="00142F61">
      <w:pPr>
        <w:spacing w:line="360" w:lineRule="auto"/>
        <w:ind w:firstLineChars="200" w:firstLine="482"/>
        <w:rPr>
          <w:rFonts w:ascii="宋体" w:hAnsi="宋体"/>
          <w:sz w:val="24"/>
        </w:rPr>
      </w:pPr>
      <w:r>
        <w:rPr>
          <w:rFonts w:ascii="宋体" w:hAnsi="宋体"/>
          <w:b/>
          <w:sz w:val="24"/>
        </w:rPr>
        <w:t>1</w:t>
      </w:r>
      <w:r>
        <w:rPr>
          <w:rFonts w:ascii="宋体" w:hAnsi="宋体" w:hint="eastAsia"/>
          <w:b/>
          <w:sz w:val="24"/>
        </w:rPr>
        <w:t>.交货期：</w:t>
      </w:r>
      <w:r>
        <w:rPr>
          <w:rFonts w:ascii="宋体" w:hAnsi="宋体" w:hint="eastAsia"/>
          <w:sz w:val="24"/>
        </w:rPr>
        <w:t>中标公示期</w:t>
      </w:r>
      <w:r>
        <w:rPr>
          <w:rFonts w:ascii="宋体" w:hAnsi="宋体"/>
          <w:sz w:val="24"/>
        </w:rPr>
        <w:t>结束后，由定点医疗机构与</w:t>
      </w:r>
      <w:r>
        <w:rPr>
          <w:rFonts w:ascii="宋体" w:hAnsi="宋体" w:hint="eastAsia"/>
          <w:sz w:val="24"/>
        </w:rPr>
        <w:t>资格</w:t>
      </w:r>
      <w:r>
        <w:rPr>
          <w:rFonts w:ascii="宋体" w:hAnsi="宋体"/>
          <w:sz w:val="24"/>
        </w:rPr>
        <w:t>入围供应商签订</w:t>
      </w:r>
      <w:r>
        <w:rPr>
          <w:rFonts w:ascii="宋体" w:hAnsi="宋体" w:hint="eastAsia"/>
          <w:sz w:val="24"/>
        </w:rPr>
        <w:t>供货</w:t>
      </w:r>
      <w:r>
        <w:rPr>
          <w:rFonts w:ascii="宋体" w:hAnsi="宋体"/>
          <w:sz w:val="24"/>
        </w:rPr>
        <w:t>协议，交货时间按照协议执行</w:t>
      </w:r>
      <w:r>
        <w:rPr>
          <w:rFonts w:ascii="宋体" w:hAnsi="宋体" w:hint="eastAsia"/>
          <w:sz w:val="24"/>
        </w:rPr>
        <w:t>。</w:t>
      </w:r>
    </w:p>
    <w:p w:rsidR="00142F61" w:rsidRDefault="00142F61" w:rsidP="00142F61">
      <w:pPr>
        <w:spacing w:line="360" w:lineRule="auto"/>
        <w:ind w:firstLineChars="200" w:firstLine="482"/>
        <w:rPr>
          <w:rFonts w:ascii="宋体" w:hAnsi="宋体"/>
          <w:sz w:val="24"/>
        </w:rPr>
      </w:pPr>
      <w:r>
        <w:rPr>
          <w:rFonts w:ascii="宋体" w:hAnsi="宋体"/>
          <w:b/>
          <w:sz w:val="24"/>
        </w:rPr>
        <w:t>2</w:t>
      </w:r>
      <w:r>
        <w:rPr>
          <w:rFonts w:ascii="宋体" w:hAnsi="宋体" w:hint="eastAsia"/>
          <w:b/>
          <w:sz w:val="24"/>
        </w:rPr>
        <w:t>.货物质保期：</w:t>
      </w:r>
      <w:r>
        <w:rPr>
          <w:rFonts w:ascii="宋体" w:hAnsi="宋体" w:hint="eastAsia"/>
          <w:sz w:val="24"/>
        </w:rPr>
        <w:t>每批</w:t>
      </w:r>
      <w:r>
        <w:rPr>
          <w:rFonts w:ascii="宋体" w:hAnsi="宋体"/>
          <w:sz w:val="24"/>
        </w:rPr>
        <w:t>货物</w:t>
      </w:r>
      <w:r>
        <w:rPr>
          <w:rFonts w:ascii="宋体" w:hAnsi="宋体" w:hint="eastAsia"/>
          <w:sz w:val="24"/>
        </w:rPr>
        <w:t>到达交货地点时有效期不少于</w:t>
      </w:r>
      <w:r>
        <w:rPr>
          <w:rFonts w:ascii="宋体" w:hAnsi="宋体"/>
          <w:sz w:val="24"/>
        </w:rPr>
        <w:t>10</w:t>
      </w:r>
      <w:r>
        <w:rPr>
          <w:rFonts w:ascii="宋体" w:hAnsi="宋体" w:hint="eastAsia"/>
          <w:sz w:val="24"/>
        </w:rPr>
        <w:t>个月。</w:t>
      </w:r>
    </w:p>
    <w:p w:rsidR="00142F61" w:rsidRDefault="00142F61" w:rsidP="00142F61">
      <w:pPr>
        <w:spacing w:line="360" w:lineRule="auto"/>
        <w:ind w:firstLineChars="200" w:firstLine="482"/>
        <w:rPr>
          <w:rFonts w:ascii="宋体" w:hAnsi="宋体"/>
          <w:sz w:val="24"/>
        </w:rPr>
      </w:pPr>
      <w:r>
        <w:rPr>
          <w:rFonts w:ascii="宋体" w:hAnsi="宋体"/>
          <w:b/>
          <w:sz w:val="24"/>
        </w:rPr>
        <w:t>3</w:t>
      </w:r>
      <w:r>
        <w:rPr>
          <w:rFonts w:ascii="宋体" w:hAnsi="宋体" w:hint="eastAsia"/>
          <w:b/>
          <w:sz w:val="24"/>
        </w:rPr>
        <w:t>.交货地点：</w:t>
      </w:r>
      <w:r>
        <w:rPr>
          <w:rFonts w:ascii="宋体" w:hAnsi="宋体" w:hint="eastAsia"/>
          <w:sz w:val="24"/>
        </w:rPr>
        <w:t>全省苯丙酮尿症患儿</w:t>
      </w:r>
      <w:r>
        <w:rPr>
          <w:rFonts w:ascii="宋体" w:hAnsi="宋体"/>
          <w:sz w:val="24"/>
        </w:rPr>
        <w:t>定点</w:t>
      </w:r>
      <w:r>
        <w:rPr>
          <w:rFonts w:ascii="宋体" w:hAnsi="宋体" w:hint="eastAsia"/>
          <w:sz w:val="24"/>
        </w:rPr>
        <w:t>治疗机构。</w:t>
      </w:r>
    </w:p>
    <w:p w:rsidR="00142F61" w:rsidRDefault="00142F61" w:rsidP="00142F61">
      <w:pPr>
        <w:spacing w:line="360" w:lineRule="auto"/>
        <w:ind w:firstLineChars="200" w:firstLine="482"/>
        <w:rPr>
          <w:rFonts w:ascii="宋体" w:hAnsi="宋体"/>
          <w:sz w:val="24"/>
        </w:rPr>
      </w:pPr>
      <w:r>
        <w:rPr>
          <w:rFonts w:ascii="宋体" w:hAnsi="宋体"/>
          <w:b/>
          <w:sz w:val="24"/>
        </w:rPr>
        <w:t>4</w:t>
      </w:r>
      <w:r>
        <w:rPr>
          <w:rFonts w:ascii="宋体" w:hAnsi="宋体" w:hint="eastAsia"/>
          <w:b/>
          <w:sz w:val="24"/>
        </w:rPr>
        <w:t>.付款方式：</w:t>
      </w:r>
      <w:r>
        <w:rPr>
          <w:rFonts w:ascii="宋体" w:hAnsi="宋体" w:hint="eastAsia"/>
          <w:sz w:val="24"/>
        </w:rPr>
        <w:t>按照</w:t>
      </w:r>
      <w:r>
        <w:rPr>
          <w:rFonts w:ascii="宋体" w:hAnsi="宋体"/>
          <w:sz w:val="24"/>
        </w:rPr>
        <w:t>供货</w:t>
      </w:r>
      <w:r>
        <w:rPr>
          <w:rFonts w:ascii="宋体" w:hAnsi="宋体" w:hint="eastAsia"/>
          <w:sz w:val="24"/>
        </w:rPr>
        <w:t>协议由各</w:t>
      </w:r>
      <w:r>
        <w:rPr>
          <w:rFonts w:ascii="宋体" w:hAnsi="宋体"/>
          <w:sz w:val="24"/>
        </w:rPr>
        <w:t>定点医疗机构</w:t>
      </w:r>
      <w:r>
        <w:rPr>
          <w:rFonts w:ascii="宋体" w:hAnsi="宋体" w:hint="eastAsia"/>
          <w:sz w:val="24"/>
        </w:rPr>
        <w:t>分</w:t>
      </w:r>
      <w:r>
        <w:rPr>
          <w:rFonts w:ascii="宋体" w:hAnsi="宋体"/>
          <w:sz w:val="24"/>
        </w:rPr>
        <w:t>批次</w:t>
      </w:r>
      <w:r>
        <w:rPr>
          <w:rFonts w:ascii="宋体" w:hAnsi="宋体" w:hint="eastAsia"/>
          <w:sz w:val="24"/>
        </w:rPr>
        <w:t>支付货款。</w:t>
      </w:r>
    </w:p>
    <w:p w:rsidR="00F3291A" w:rsidRPr="00142F61" w:rsidRDefault="00F3291A">
      <w:bookmarkStart w:id="0" w:name="_GoBack"/>
      <w:bookmarkEnd w:id="0"/>
    </w:p>
    <w:sectPr w:rsidR="00F3291A" w:rsidRPr="00142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89" w:rsidRDefault="000E2189" w:rsidP="00142F61">
      <w:r>
        <w:separator/>
      </w:r>
    </w:p>
  </w:endnote>
  <w:endnote w:type="continuationSeparator" w:id="0">
    <w:p w:rsidR="000E2189" w:rsidRDefault="000E2189" w:rsidP="0014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89" w:rsidRDefault="000E2189" w:rsidP="00142F61">
      <w:r>
        <w:separator/>
      </w:r>
    </w:p>
  </w:footnote>
  <w:footnote w:type="continuationSeparator" w:id="0">
    <w:p w:rsidR="000E2189" w:rsidRDefault="000E2189" w:rsidP="0014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A8"/>
    <w:rsid w:val="000E2189"/>
    <w:rsid w:val="00142F61"/>
    <w:rsid w:val="00D304A8"/>
    <w:rsid w:val="00F3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941E-342F-4BD7-87B9-C7F5B5A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61"/>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142F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F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2F61"/>
    <w:rPr>
      <w:sz w:val="18"/>
      <w:szCs w:val="18"/>
    </w:rPr>
  </w:style>
  <w:style w:type="paragraph" w:styleId="a4">
    <w:name w:val="footer"/>
    <w:basedOn w:val="a"/>
    <w:link w:val="Char0"/>
    <w:uiPriority w:val="99"/>
    <w:unhideWhenUsed/>
    <w:rsid w:val="00142F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2F61"/>
    <w:rPr>
      <w:sz w:val="18"/>
      <w:szCs w:val="18"/>
    </w:rPr>
  </w:style>
  <w:style w:type="paragraph" w:styleId="a5">
    <w:name w:val="Normal (Web)"/>
    <w:basedOn w:val="a"/>
    <w:rsid w:val="00142F61"/>
    <w:pPr>
      <w:widowControl/>
      <w:spacing w:before="100" w:beforeAutospacing="1" w:after="100" w:afterAutospacing="1"/>
      <w:jc w:val="left"/>
    </w:pPr>
    <w:rPr>
      <w:rFonts w:ascii="宋体" w:hAnsi="宋体" w:cs="宋体"/>
      <w:kern w:val="0"/>
      <w:sz w:val="24"/>
    </w:rPr>
  </w:style>
  <w:style w:type="paragraph" w:customStyle="1" w:styleId="2GB23120015">
    <w:name w:val="样式 标题 2 + 仿宋_GB2312 五号 非加粗 段前: 0 磅 段后: 0 磅 行距: 1.5 倍行距"/>
    <w:basedOn w:val="2"/>
    <w:next w:val="a"/>
    <w:rsid w:val="00142F61"/>
    <w:pPr>
      <w:spacing w:before="0" w:after="0" w:line="360" w:lineRule="auto"/>
      <w:ind w:leftChars="304" w:left="369" w:rightChars="-159" w:right="-159" w:hangingChars="65" w:hanging="65"/>
    </w:pPr>
    <w:rPr>
      <w:rFonts w:ascii="仿宋_GB2312" w:eastAsia="仿宋_GB2312" w:hAnsi="仿宋_GB2312" w:cs="宋体"/>
      <w:bCs w:val="0"/>
      <w:kern w:val="0"/>
      <w:sz w:val="21"/>
      <w:szCs w:val="20"/>
    </w:rPr>
  </w:style>
  <w:style w:type="table" w:styleId="a6">
    <w:name w:val="Table Grid"/>
    <w:basedOn w:val="a1"/>
    <w:uiPriority w:val="59"/>
    <w:rsid w:val="00142F6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42F6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2019-07-23T04:04:00Z</dcterms:created>
  <dcterms:modified xsi:type="dcterms:W3CDTF">2019-07-23T04:05:00Z</dcterms:modified>
</cp:coreProperties>
</file>