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sz w:val="44"/>
          <w:szCs w:val="44"/>
        </w:rPr>
      </w:pPr>
      <w:bookmarkStart w:id="0" w:name="_Toc28359011"/>
      <w:bookmarkStart w:id="1" w:name="_Toc35393797"/>
      <w:r>
        <w:rPr>
          <w:rFonts w:hint="eastAsia" w:ascii="华文中宋" w:hAnsi="华文中宋" w:eastAsia="华文中宋"/>
          <w:sz w:val="44"/>
          <w:szCs w:val="44"/>
        </w:rPr>
        <w:t>瓜州县2021年县城区病媒生物防制项目</w:t>
      </w:r>
    </w:p>
    <w:p>
      <w:pPr>
        <w:pStyle w:val="3"/>
        <w:tabs>
          <w:tab w:val="left" w:pos="0"/>
        </w:tabs>
        <w:autoSpaceDE w:val="0"/>
        <w:autoSpaceDN w:val="0"/>
        <w:adjustRightInd w:val="0"/>
        <w:spacing w:before="0" w:after="0" w:line="360" w:lineRule="auto"/>
        <w:jc w:val="center"/>
        <w:rPr>
          <w:rFonts w:ascii="华文中宋" w:hAnsi="华文中宋" w:eastAsia="华文中宋"/>
          <w:sz w:val="44"/>
          <w:szCs w:val="44"/>
        </w:rPr>
      </w:pPr>
      <w:r>
        <w:rPr>
          <w:rFonts w:hint="eastAsia" w:ascii="华文中宋" w:hAnsi="华文中宋" w:eastAsia="华文中宋"/>
          <w:sz w:val="44"/>
          <w:szCs w:val="44"/>
        </w:rPr>
        <w:t>招标公告</w:t>
      </w:r>
      <w:bookmarkEnd w:id="0"/>
      <w:bookmarkEnd w:id="1"/>
    </w:p>
    <w:p/>
    <w:p>
      <w:pPr>
        <w:pBdr>
          <w:top w:val="single" w:color="auto" w:sz="4" w:space="1"/>
          <w:left w:val="single" w:color="auto" w:sz="4" w:space="4"/>
          <w:bottom w:val="single" w:color="auto" w:sz="4" w:space="1"/>
          <w:right w:val="single" w:color="auto" w:sz="4" w:space="4"/>
        </w:pBdr>
        <w:ind w:firstLine="640" w:firstLineChars="200"/>
        <w:rPr>
          <w:rFonts w:ascii="仿宋" w:hAnsi="仿宋" w:eastAsia="仿宋"/>
          <w:sz w:val="32"/>
          <w:szCs w:val="32"/>
        </w:rPr>
      </w:pPr>
      <w:r>
        <w:rPr>
          <w:rFonts w:hint="eastAsia" w:ascii="仿宋" w:hAnsi="仿宋" w:eastAsia="仿宋"/>
          <w:sz w:val="32"/>
          <w:szCs w:val="32"/>
        </w:rPr>
        <w:t>项目概况</w:t>
      </w:r>
    </w:p>
    <w:p>
      <w:pPr>
        <w:pBdr>
          <w:top w:val="single" w:color="auto" w:sz="4" w:space="1"/>
          <w:left w:val="single" w:color="auto" w:sz="4" w:space="4"/>
          <w:bottom w:val="single" w:color="auto" w:sz="4" w:space="1"/>
          <w:right w:val="single" w:color="auto" w:sz="4" w:space="4"/>
        </w:pBdr>
        <w:ind w:firstLine="640" w:firstLineChars="200"/>
        <w:rPr>
          <w:rFonts w:ascii="仿宋" w:hAnsi="仿宋" w:eastAsia="仿宋"/>
          <w:sz w:val="32"/>
          <w:szCs w:val="32"/>
        </w:rPr>
      </w:pPr>
      <w:r>
        <w:rPr>
          <w:rFonts w:hint="eastAsia" w:ascii="仿宋" w:hAnsi="仿宋" w:eastAsia="仿宋"/>
          <w:sz w:val="32"/>
          <w:szCs w:val="32"/>
          <w:u w:val="single"/>
        </w:rPr>
        <w:t>瓜州县2021年县城区病媒生物防制项目</w:t>
      </w:r>
      <w:r>
        <w:rPr>
          <w:rFonts w:hint="eastAsia" w:ascii="仿宋" w:hAnsi="仿宋" w:eastAsia="仿宋"/>
          <w:sz w:val="32"/>
          <w:szCs w:val="32"/>
        </w:rPr>
        <w:t>的潜在供应商应在</w:t>
      </w:r>
      <w:r>
        <w:rPr>
          <w:rFonts w:hint="eastAsia" w:ascii="仿宋" w:hAnsi="仿宋" w:eastAsia="仿宋"/>
          <w:sz w:val="32"/>
          <w:szCs w:val="32"/>
          <w:u w:val="single"/>
        </w:rPr>
        <w:t>酒泉市公共资源交易网瓜州分中心网（http://www.ggzyjypt.com.cn/gzx/index3.html）</w:t>
      </w:r>
      <w:r>
        <w:rPr>
          <w:rFonts w:hint="eastAsia" w:ascii="仿宋" w:hAnsi="仿宋" w:eastAsia="仿宋"/>
          <w:sz w:val="32"/>
          <w:szCs w:val="32"/>
        </w:rPr>
        <w:t>获取采购文件，并于</w:t>
      </w:r>
      <w:r>
        <w:rPr>
          <w:rFonts w:hint="eastAsia" w:ascii="仿宋" w:hAnsi="仿宋" w:eastAsia="仿宋"/>
          <w:sz w:val="32"/>
          <w:szCs w:val="32"/>
          <w:u w:val="single"/>
          <w:lang w:val="en-US" w:eastAsia="zh-CN"/>
        </w:rPr>
        <w:t>2021</w:t>
      </w:r>
      <w:r>
        <w:rPr>
          <w:rFonts w:hint="eastAsia" w:ascii="仿宋" w:hAnsi="仿宋" w:eastAsia="仿宋"/>
          <w:bCs/>
          <w:sz w:val="32"/>
          <w:szCs w:val="32"/>
          <w:u w:val="single"/>
        </w:rPr>
        <w:t>年</w:t>
      </w:r>
      <w:r>
        <w:rPr>
          <w:rFonts w:hint="eastAsia" w:ascii="仿宋" w:hAnsi="仿宋" w:eastAsia="仿宋"/>
          <w:bCs/>
          <w:sz w:val="32"/>
          <w:szCs w:val="32"/>
          <w:u w:val="single"/>
          <w:lang w:val="en-US" w:eastAsia="zh-CN"/>
        </w:rPr>
        <w:t>3</w:t>
      </w:r>
      <w:r>
        <w:rPr>
          <w:rFonts w:hint="eastAsia" w:ascii="仿宋" w:hAnsi="仿宋" w:eastAsia="仿宋"/>
          <w:bCs/>
          <w:sz w:val="32"/>
          <w:szCs w:val="32"/>
          <w:u w:val="single"/>
        </w:rPr>
        <w:t>月</w:t>
      </w:r>
      <w:r>
        <w:rPr>
          <w:rFonts w:hint="eastAsia" w:ascii="仿宋" w:hAnsi="仿宋" w:eastAsia="仿宋"/>
          <w:bCs/>
          <w:sz w:val="32"/>
          <w:szCs w:val="32"/>
          <w:u w:val="single"/>
          <w:lang w:val="en-US" w:eastAsia="zh-CN"/>
        </w:rPr>
        <w:t>23</w:t>
      </w:r>
      <w:bookmarkStart w:id="22" w:name="_GoBack"/>
      <w:bookmarkEnd w:id="22"/>
      <w:r>
        <w:rPr>
          <w:rFonts w:hint="eastAsia" w:ascii="仿宋" w:hAnsi="仿宋" w:eastAsia="仿宋"/>
          <w:bCs/>
          <w:sz w:val="32"/>
          <w:szCs w:val="32"/>
          <w:u w:val="single"/>
        </w:rPr>
        <w:t>日</w:t>
      </w:r>
      <w:r>
        <w:rPr>
          <w:rFonts w:hint="eastAsia" w:ascii="仿宋" w:hAnsi="仿宋" w:eastAsia="仿宋"/>
          <w:bCs/>
          <w:sz w:val="32"/>
          <w:szCs w:val="32"/>
          <w:u w:val="single"/>
          <w:lang w:val="en-US" w:eastAsia="zh-CN"/>
        </w:rPr>
        <w:t>9</w:t>
      </w:r>
      <w:r>
        <w:rPr>
          <w:rFonts w:hint="eastAsia" w:ascii="仿宋" w:hAnsi="仿宋" w:eastAsia="仿宋"/>
          <w:bCs/>
          <w:sz w:val="32"/>
          <w:szCs w:val="32"/>
          <w:u w:val="single"/>
        </w:rPr>
        <w:t>点</w:t>
      </w:r>
      <w:r>
        <w:rPr>
          <w:rFonts w:hint="eastAsia" w:ascii="仿宋" w:hAnsi="仿宋" w:eastAsia="仿宋"/>
          <w:bCs/>
          <w:sz w:val="32"/>
          <w:szCs w:val="32"/>
          <w:u w:val="single"/>
          <w:lang w:val="en-US" w:eastAsia="zh-CN"/>
        </w:rPr>
        <w:t>00</w:t>
      </w:r>
      <w:r>
        <w:rPr>
          <w:rFonts w:hint="eastAsia" w:ascii="仿宋" w:hAnsi="仿宋" w:eastAsia="仿宋"/>
          <w:bCs/>
          <w:sz w:val="32"/>
          <w:szCs w:val="32"/>
          <w:u w:val="single"/>
        </w:rPr>
        <w:t>分</w:t>
      </w:r>
      <w:r>
        <w:rPr>
          <w:rFonts w:hint="eastAsia" w:ascii="仿宋" w:hAnsi="仿宋" w:eastAsia="仿宋"/>
          <w:bCs/>
          <w:sz w:val="32"/>
          <w:szCs w:val="32"/>
        </w:rPr>
        <w:t>（北京时间）前提交响应</w:t>
      </w:r>
      <w:r>
        <w:rPr>
          <w:rFonts w:ascii="仿宋" w:hAnsi="仿宋" w:eastAsia="仿宋"/>
          <w:bCs/>
          <w:sz w:val="32"/>
          <w:szCs w:val="32"/>
        </w:rPr>
        <w:t>文件</w:t>
      </w:r>
      <w:r>
        <w:rPr>
          <w:rFonts w:hint="eastAsia" w:ascii="仿宋" w:hAnsi="仿宋" w:eastAsia="仿宋"/>
          <w:sz w:val="32"/>
          <w:szCs w:val="32"/>
        </w:rPr>
        <w:t>。</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黑体" w:hAnsi="黑体" w:eastAsia="黑体" w:cs="宋体"/>
          <w:b w:val="0"/>
          <w:bCs/>
          <w:kern w:val="2"/>
          <w:sz w:val="32"/>
          <w:szCs w:val="32"/>
          <w:lang w:val="en-US" w:eastAsia="zh-CN" w:bidi="ar-SA"/>
        </w:rPr>
      </w:pPr>
      <w:bookmarkStart w:id="2" w:name="_Toc35393798"/>
      <w:bookmarkStart w:id="3" w:name="_Toc28359089"/>
      <w:bookmarkStart w:id="4" w:name="_Toc35393629"/>
      <w:bookmarkStart w:id="5" w:name="_Toc28359012"/>
      <w:r>
        <w:rPr>
          <w:rFonts w:hint="eastAsia" w:ascii="黑体" w:hAnsi="黑体" w:eastAsia="黑体" w:cs="宋体"/>
          <w:b w:val="0"/>
          <w:bCs/>
          <w:kern w:val="2"/>
          <w:sz w:val="32"/>
          <w:szCs w:val="32"/>
          <w:lang w:val="en-US" w:eastAsia="zh-CN" w:bidi="ar-SA"/>
        </w:rPr>
        <w:t>一、项目基本情况</w:t>
      </w:r>
      <w:bookmarkEnd w:id="2"/>
      <w:bookmarkEnd w:id="3"/>
      <w:bookmarkEnd w:id="4"/>
      <w:bookmarkEnd w:id="5"/>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项目编号：GZZFCG（2021)6号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项目名称：瓜州县2021年县城区病媒生物防制项目</w:t>
      </w:r>
    </w:p>
    <w:p>
      <w:pPr>
        <w:ind w:firstLine="616" w:firstLineChars="200"/>
        <w:rPr>
          <w:rFonts w:hint="eastAsia" w:ascii="仿宋" w:hAnsi="仿宋" w:eastAsia="仿宋" w:cs="仿宋"/>
          <w:color w:val="333333"/>
          <w:spacing w:val="-6"/>
          <w:sz w:val="32"/>
          <w:szCs w:val="32"/>
          <w:lang w:eastAsia="zh-CN"/>
        </w:rPr>
      </w:pPr>
      <w:r>
        <w:rPr>
          <w:rFonts w:hint="eastAsia" w:ascii="仿宋" w:hAnsi="仿宋" w:eastAsia="仿宋" w:cs="仿宋"/>
          <w:color w:val="333333"/>
          <w:spacing w:val="-6"/>
          <w:sz w:val="32"/>
          <w:szCs w:val="32"/>
          <w:lang w:eastAsia="zh-CN"/>
        </w:rPr>
        <w:t>采购方式：</w:t>
      </w:r>
      <w:r>
        <w:rPr>
          <w:rFonts w:hint="eastAsia" w:ascii="仿宋" w:hAnsi="仿宋" w:eastAsia="仿宋" w:cs="仿宋"/>
          <w:color w:val="333333"/>
          <w:spacing w:val="-6"/>
          <w:sz w:val="32"/>
          <w:szCs w:val="32"/>
          <w:lang w:eastAsia="zh-CN"/>
        </w:rPr>
        <w:sym w:font="Wingdings 2" w:char="0052"/>
      </w:r>
      <w:r>
        <w:rPr>
          <w:rFonts w:hint="eastAsia" w:ascii="仿宋" w:hAnsi="仿宋" w:eastAsia="仿宋" w:cs="仿宋"/>
          <w:color w:val="333333"/>
          <w:spacing w:val="-6"/>
          <w:sz w:val="32"/>
          <w:szCs w:val="32"/>
          <w:lang w:eastAsia="zh-CN"/>
        </w:rPr>
        <w:t xml:space="preserve">竞争性谈判 □竞争性磋商 </w:t>
      </w:r>
      <w:r>
        <w:rPr>
          <w:rFonts w:hint="eastAsia" w:ascii="仿宋" w:hAnsi="仿宋" w:eastAsia="仿宋" w:cs="仿宋"/>
          <w:color w:val="333333"/>
          <w:spacing w:val="-6"/>
          <w:sz w:val="32"/>
          <w:szCs w:val="32"/>
          <w:lang w:eastAsia="zh-CN"/>
        </w:rPr>
        <w:sym w:font="Wingdings 2" w:char="00A3"/>
      </w:r>
      <w:r>
        <w:rPr>
          <w:rFonts w:hint="eastAsia" w:ascii="仿宋" w:hAnsi="仿宋" w:eastAsia="仿宋" w:cs="仿宋"/>
          <w:color w:val="333333"/>
          <w:spacing w:val="-6"/>
          <w:sz w:val="32"/>
          <w:szCs w:val="32"/>
          <w:lang w:eastAsia="zh-CN"/>
        </w:rPr>
        <w:t>询价</w:t>
      </w:r>
    </w:p>
    <w:p>
      <w:pPr>
        <w:ind w:firstLine="616" w:firstLineChars="200"/>
        <w:rPr>
          <w:rFonts w:hint="eastAsia" w:ascii="仿宋" w:hAnsi="仿宋" w:eastAsia="仿宋" w:cs="仿宋"/>
          <w:color w:val="333333"/>
          <w:spacing w:val="-6"/>
          <w:sz w:val="32"/>
          <w:szCs w:val="32"/>
          <w:lang w:eastAsia="zh-CN"/>
        </w:rPr>
      </w:pPr>
      <w:r>
        <w:rPr>
          <w:rFonts w:hint="eastAsia" w:ascii="仿宋" w:hAnsi="仿宋" w:eastAsia="仿宋" w:cs="仿宋"/>
          <w:color w:val="333333"/>
          <w:spacing w:val="-6"/>
          <w:sz w:val="32"/>
          <w:szCs w:val="32"/>
          <w:lang w:eastAsia="zh-CN"/>
        </w:rPr>
        <w:t>预算金额：小写：￥</w:t>
      </w:r>
      <w:r>
        <w:rPr>
          <w:rFonts w:hint="eastAsia" w:ascii="仿宋" w:hAnsi="仿宋" w:eastAsia="仿宋" w:cs="仿宋"/>
          <w:color w:val="333333"/>
          <w:spacing w:val="-6"/>
          <w:sz w:val="32"/>
          <w:szCs w:val="32"/>
          <w:lang w:val="en-US" w:eastAsia="zh-CN"/>
        </w:rPr>
        <w:t>400000</w:t>
      </w:r>
      <w:r>
        <w:rPr>
          <w:rFonts w:hint="eastAsia" w:ascii="仿宋" w:hAnsi="仿宋" w:eastAsia="仿宋" w:cs="仿宋"/>
          <w:color w:val="333333"/>
          <w:spacing w:val="-6"/>
          <w:sz w:val="32"/>
          <w:szCs w:val="32"/>
          <w:lang w:eastAsia="zh-CN"/>
        </w:rPr>
        <w:t>.00元，大写：肆拾万元整</w:t>
      </w:r>
    </w:p>
    <w:p>
      <w:pPr>
        <w:ind w:firstLine="616" w:firstLineChars="200"/>
        <w:rPr>
          <w:rFonts w:hint="eastAsia" w:ascii="仿宋" w:hAnsi="仿宋" w:eastAsia="仿宋" w:cs="仿宋"/>
          <w:color w:val="333333"/>
          <w:spacing w:val="-6"/>
          <w:sz w:val="32"/>
          <w:szCs w:val="32"/>
          <w:lang w:eastAsia="zh-CN"/>
        </w:rPr>
      </w:pPr>
      <w:r>
        <w:rPr>
          <w:rFonts w:hint="eastAsia" w:ascii="仿宋" w:hAnsi="仿宋" w:eastAsia="仿宋" w:cs="仿宋"/>
          <w:color w:val="333333"/>
          <w:spacing w:val="-6"/>
          <w:sz w:val="32"/>
          <w:szCs w:val="32"/>
          <w:lang w:eastAsia="zh-CN"/>
        </w:rPr>
        <w:t>最高限价（如有）：小写：￥</w:t>
      </w:r>
      <w:r>
        <w:rPr>
          <w:rFonts w:hint="eastAsia" w:ascii="仿宋" w:hAnsi="仿宋" w:eastAsia="仿宋" w:cs="仿宋"/>
          <w:color w:val="333333"/>
          <w:spacing w:val="-6"/>
          <w:sz w:val="32"/>
          <w:szCs w:val="32"/>
          <w:lang w:val="en-US" w:eastAsia="zh-CN"/>
        </w:rPr>
        <w:t>400000</w:t>
      </w:r>
      <w:r>
        <w:rPr>
          <w:rFonts w:hint="eastAsia" w:ascii="仿宋" w:hAnsi="仿宋" w:eastAsia="仿宋" w:cs="仿宋"/>
          <w:color w:val="333333"/>
          <w:spacing w:val="-6"/>
          <w:sz w:val="32"/>
          <w:szCs w:val="32"/>
          <w:lang w:eastAsia="zh-CN"/>
        </w:rPr>
        <w:t>.00元，大写：肆拾万元整</w:t>
      </w:r>
    </w:p>
    <w:p>
      <w:pPr>
        <w:ind w:firstLine="616" w:firstLineChars="200"/>
        <w:rPr>
          <w:rFonts w:hint="eastAsia" w:ascii="仿宋" w:hAnsi="仿宋" w:eastAsia="仿宋" w:cs="仿宋"/>
          <w:color w:val="333333"/>
          <w:spacing w:val="-6"/>
          <w:sz w:val="32"/>
          <w:szCs w:val="32"/>
          <w:lang w:eastAsia="zh-CN"/>
        </w:rPr>
      </w:pPr>
      <w:r>
        <w:rPr>
          <w:rFonts w:hint="eastAsia" w:ascii="仿宋" w:hAnsi="仿宋" w:eastAsia="仿宋" w:cs="仿宋"/>
          <w:color w:val="333333"/>
          <w:spacing w:val="-6"/>
          <w:sz w:val="32"/>
          <w:szCs w:val="32"/>
          <w:lang w:eastAsia="zh-CN"/>
        </w:rPr>
        <w:t>采购需求：瓜州县城区内公共环境消杀苍蝇、蚊子、蟑螂、老鼠控制范围</w:t>
      </w:r>
      <w:r>
        <w:rPr>
          <w:rFonts w:hint="eastAsia" w:ascii="仿宋" w:hAnsi="仿宋" w:eastAsia="仿宋" w:cs="仿宋"/>
          <w:color w:val="333333"/>
          <w:spacing w:val="-6"/>
          <w:sz w:val="32"/>
          <w:szCs w:val="32"/>
          <w:lang w:val="en-US" w:eastAsia="zh-CN"/>
        </w:rPr>
        <w:t>:东至314省道向东一公里，西至污水厂，南至 314线与瓜州大道交汇处，北至瓜州火车站。</w:t>
      </w:r>
      <w:r>
        <w:rPr>
          <w:rFonts w:hint="eastAsia" w:ascii="仿宋" w:hAnsi="仿宋" w:eastAsia="仿宋" w:cs="仿宋"/>
          <w:color w:val="333333"/>
          <w:spacing w:val="-6"/>
          <w:sz w:val="32"/>
          <w:szCs w:val="32"/>
        </w:rPr>
        <w:t>（具体内容详见招标文件）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合</w:t>
      </w:r>
      <w:r>
        <w:rPr>
          <w:rFonts w:hint="eastAsia" w:ascii="仿宋" w:hAnsi="仿宋" w:eastAsia="仿宋" w:cs="仿宋"/>
          <w:color w:val="333333"/>
          <w:sz w:val="32"/>
          <w:szCs w:val="32"/>
          <w:lang w:eastAsia="zh-CN"/>
        </w:rPr>
        <w:t>同履行期限：</w:t>
      </w:r>
      <w:r>
        <w:rPr>
          <w:rFonts w:hint="eastAsia" w:ascii="仿宋" w:hAnsi="仿宋" w:eastAsia="仿宋" w:cs="仿宋"/>
          <w:color w:val="333333"/>
          <w:sz w:val="32"/>
          <w:szCs w:val="32"/>
        </w:rPr>
        <w:t>具体以合同约定为准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sz w:val="32"/>
          <w:szCs w:val="32"/>
          <w:lang w:val="en-US" w:eastAsia="zh-CN"/>
        </w:rPr>
      </w:pPr>
      <w:bookmarkStart w:id="6" w:name="_Toc28359090"/>
      <w:bookmarkStart w:id="7" w:name="_Toc28359013"/>
      <w:bookmarkStart w:id="8" w:name="_Toc35393630"/>
      <w:bookmarkStart w:id="9" w:name="_Toc35393799"/>
      <w:r>
        <w:rPr>
          <w:rFonts w:hint="eastAsia" w:ascii="仿宋" w:hAnsi="仿宋" w:eastAsia="仿宋" w:cs="仿宋"/>
          <w:color w:val="333333"/>
          <w:sz w:val="32"/>
          <w:szCs w:val="32"/>
          <w:lang w:val="en-US" w:eastAsia="zh-CN"/>
        </w:rPr>
        <w:t>本项目不接受联合体投标。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jc w:val="left"/>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二、申请人的资格要求：</w:t>
      </w:r>
      <w:bookmarkEnd w:id="6"/>
      <w:bookmarkEnd w:id="7"/>
      <w:bookmarkEnd w:id="8"/>
      <w:bookmarkEnd w:id="9"/>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bookmarkStart w:id="10" w:name="_Toc28359091"/>
      <w:bookmarkStart w:id="11" w:name="_Toc28359014"/>
      <w:bookmarkStart w:id="12" w:name="_Toc35393800"/>
      <w:bookmarkStart w:id="13" w:name="_Toc35393631"/>
      <w:r>
        <w:rPr>
          <w:rFonts w:hint="eastAsia" w:ascii="仿宋" w:hAnsi="仿宋" w:eastAsia="仿宋" w:cs="仿宋"/>
          <w:color w:val="333333"/>
          <w:sz w:val="32"/>
          <w:szCs w:val="32"/>
        </w:rPr>
        <w:t xml:space="preserve">1.符合《中华人民共和国政府采购法》第二十二条规定，且满足招标文件的具体要求；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Style w:val="8"/>
          <w:rFonts w:hint="eastAsia" w:ascii="仿宋" w:hAnsi="仿宋" w:eastAsia="仿宋" w:cs="仿宋"/>
          <w:sz w:val="32"/>
          <w:szCs w:val="32"/>
          <w:u w:val="none"/>
          <w:lang w:val="en-US" w:eastAsia="zh-CN"/>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lang w:val="en-US" w:eastAsia="zh-CN"/>
        </w:rPr>
        <w:t>须提供合法有效的营业执照、税务登记证、组织机构代码证（或三证合一），营业执照经营范围符合本采购需求；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.供应商须具有依法缴纳税收和社会保障资金的良好记录；（提供2020年</w:t>
      </w: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12</w:t>
      </w:r>
      <w:r>
        <w:rPr>
          <w:rFonts w:hint="eastAsia" w:ascii="仿宋" w:hAnsi="仿宋" w:eastAsia="仿宋" w:cs="仿宋"/>
          <w:color w:val="333333"/>
          <w:sz w:val="32"/>
          <w:szCs w:val="32"/>
        </w:rPr>
        <w:t>月依法缴纳税收和社保的缴纳凭证）；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both"/>
      </w:pP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.参加政府采购活动前三年内，在经营活动中没有重大违法记录；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576" w:lineRule="exact"/>
        <w:ind w:left="0" w:leftChars="0" w:right="0" w:firstLine="640" w:firstLineChars="200"/>
        <w:jc w:val="left"/>
        <w:textAlignment w:val="auto"/>
        <w:rPr>
          <w:color w:val="FF0000"/>
        </w:rPr>
      </w:pP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.供应商须为未被列入“信用中国”网站(www.creditchina.gov.cn)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w:t>
      </w:r>
      <w:r>
        <w:rPr>
          <w:rFonts w:hint="default" w:ascii="仿宋" w:hAnsi="仿宋" w:eastAsia="仿宋" w:cs="仿宋"/>
          <w:color w:val="FF0000"/>
          <w:kern w:val="0"/>
          <w:sz w:val="32"/>
          <w:szCs w:val="32"/>
          <w:lang w:val="en-US" w:eastAsia="zh-CN" w:bidi="ar"/>
        </w:rPr>
        <w:t>（以公告发布之日起至投标截止日查询结果为准，如相关失信记录已失效，供应商需提供相关证明资料）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.落实政府采购政策需满足的资格要求：</w:t>
      </w:r>
      <w:r>
        <w:rPr>
          <w:rFonts w:hint="eastAsia" w:ascii="仿宋" w:hAnsi="仿宋" w:eastAsia="仿宋" w:cs="仿宋"/>
          <w:color w:val="333333"/>
          <w:kern w:val="0"/>
          <w:sz w:val="32"/>
          <w:szCs w:val="32"/>
          <w:lang w:val="en-US" w:eastAsia="zh-CN" w:bidi="ar"/>
        </w:rPr>
        <w:t>《政府采购促进中小企业发展管理办法》（财库﹝2020﹞46号）《关于政府采购支持监狱企业发展有关问题的通知》（财库〔2014〕68号）、《关于促进残疾人就业政府采购政策的通知》（财库〔2017〕141号）、《关于建立政府强制采购节能产品制度的通知》（国办发〔2007〕51号）、《节能产品政府采购实施意见》（财库〔2004〕185号）、《环境标志产品政府采购实施的意见》（财库〔2006〕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7.本项目的特定资格要求：无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黑体" w:hAnsi="宋体" w:eastAsia="黑体" w:cs="黑体"/>
          <w:color w:val="333333"/>
          <w:sz w:val="32"/>
          <w:szCs w:val="32"/>
          <w:lang w:val="en-US" w:eastAsia="zh-CN"/>
        </w:rPr>
      </w:pPr>
      <w:r>
        <w:rPr>
          <w:rFonts w:hint="eastAsia" w:ascii="黑体" w:hAnsi="宋体" w:eastAsia="黑体" w:cs="黑体"/>
          <w:color w:val="333333"/>
          <w:sz w:val="32"/>
          <w:szCs w:val="32"/>
          <w:lang w:val="en-US" w:eastAsia="zh-CN"/>
        </w:rPr>
        <w:t>三、获取采购文件</w:t>
      </w:r>
      <w:bookmarkEnd w:id="10"/>
      <w:bookmarkEnd w:id="11"/>
      <w:bookmarkEnd w:id="12"/>
      <w:bookmarkEnd w:id="13"/>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时间：2021年3 月10日至 2021年3月23日，每天上午8:30至12:00，下午14:30至18:00（北京时间，法定节假日除外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地点：酒泉市公共资源交易瓜州分中心网（http://www.ggzyjypt.com.cn/gzx/index3.html）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方式：自行免费下载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售价：0元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黑体" w:hAnsi="宋体" w:eastAsia="黑体" w:cs="黑体"/>
          <w:color w:val="333333"/>
          <w:sz w:val="32"/>
          <w:szCs w:val="32"/>
          <w:lang w:val="en-US" w:eastAsia="zh-CN"/>
        </w:rPr>
      </w:pPr>
      <w:bookmarkStart w:id="14" w:name="_Toc35393633"/>
      <w:bookmarkStart w:id="15" w:name="_Toc28359093"/>
      <w:bookmarkStart w:id="16" w:name="_Toc35393802"/>
      <w:bookmarkStart w:id="17" w:name="_Toc28359016"/>
      <w:r>
        <w:rPr>
          <w:rFonts w:hint="eastAsia" w:ascii="黑体" w:hAnsi="宋体" w:eastAsia="黑体" w:cs="黑体"/>
          <w:color w:val="333333"/>
          <w:sz w:val="32"/>
          <w:szCs w:val="32"/>
          <w:lang w:val="en-US" w:eastAsia="zh-CN"/>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投标截止时间：202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日</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00</w:t>
      </w:r>
      <w:r>
        <w:rPr>
          <w:rFonts w:hint="eastAsia" w:ascii="仿宋" w:hAnsi="仿宋" w:eastAsia="仿宋" w:cs="仿宋"/>
          <w:color w:val="333333"/>
          <w:sz w:val="32"/>
          <w:szCs w:val="32"/>
        </w:rPr>
        <w:t xml:space="preserve">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开标时间：202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日</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00</w:t>
      </w:r>
      <w:r>
        <w:rPr>
          <w:rFonts w:hint="eastAsia" w:ascii="仿宋" w:hAnsi="仿宋" w:eastAsia="仿宋" w:cs="仿宋"/>
          <w:color w:val="333333"/>
          <w:sz w:val="32"/>
          <w:szCs w:val="32"/>
        </w:rPr>
        <w:t xml:space="preserve">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开标地点：瓜州县公共资源交易中心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 xml:space="preserve">开标形式：线上开标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黑体" w:hAnsi="宋体" w:eastAsia="黑体" w:cs="黑体"/>
          <w:color w:val="333333"/>
          <w:sz w:val="32"/>
          <w:szCs w:val="32"/>
        </w:rPr>
      </w:pPr>
      <w:r>
        <w:rPr>
          <w:rFonts w:hint="eastAsia" w:ascii="仿宋" w:hAnsi="仿宋" w:eastAsia="仿宋" w:cs="仿宋"/>
          <w:color w:val="333333"/>
          <w:sz w:val="32"/>
          <w:szCs w:val="32"/>
        </w:rPr>
        <w:t>开标须知：本项目通过“酒泉市公共资源交易不见面开标系统”进行开标,投标人无需到开标现场，可在单位通过网络在“酒泉市公共资源交易不见面开标系统”线上递交。</w:t>
      </w:r>
    </w:p>
    <w:bookmarkEnd w:id="14"/>
    <w:bookmarkEnd w:id="15"/>
    <w:bookmarkEnd w:id="16"/>
    <w:bookmarkEnd w:id="17"/>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黑体" w:hAnsi="宋体" w:eastAsia="黑体" w:cs="黑体"/>
          <w:color w:val="333333"/>
          <w:sz w:val="32"/>
          <w:szCs w:val="32"/>
        </w:rPr>
      </w:pPr>
      <w:bookmarkStart w:id="18" w:name="_Toc28359094"/>
      <w:bookmarkStart w:id="19" w:name="_Toc28359017"/>
      <w:bookmarkStart w:id="20" w:name="_Toc35393634"/>
      <w:bookmarkStart w:id="21" w:name="_Toc35393803"/>
      <w:r>
        <w:rPr>
          <w:rFonts w:hint="eastAsia" w:ascii="黑体" w:hAnsi="宋体" w:eastAsia="黑体" w:cs="黑体"/>
          <w:color w:val="333333"/>
          <w:sz w:val="32"/>
          <w:szCs w:val="32"/>
          <w:lang w:eastAsia="zh-CN"/>
        </w:rPr>
        <w:t>五</w:t>
      </w:r>
      <w:r>
        <w:rPr>
          <w:rFonts w:hint="eastAsia" w:ascii="黑体" w:hAnsi="宋体" w:eastAsia="黑体" w:cs="黑体"/>
          <w:color w:val="333333"/>
          <w:sz w:val="32"/>
          <w:szCs w:val="32"/>
        </w:rPr>
        <w:t>、公告期限</w:t>
      </w:r>
      <w:bookmarkEnd w:id="18"/>
      <w:bookmarkEnd w:id="19"/>
      <w:bookmarkEnd w:id="20"/>
      <w:bookmarkEnd w:id="2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自本公告发布之日起3个工作日。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黑体" w:hAnsi="宋体" w:eastAsia="黑体" w:cs="黑体"/>
          <w:color w:val="333333"/>
          <w:sz w:val="32"/>
          <w:szCs w:val="32"/>
        </w:rPr>
      </w:pPr>
      <w:r>
        <w:rPr>
          <w:rFonts w:hint="eastAsia" w:ascii="黑体" w:hAnsi="宋体" w:eastAsia="黑体" w:cs="黑体"/>
          <w:color w:val="333333"/>
          <w:sz w:val="32"/>
          <w:szCs w:val="32"/>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jc w:val="left"/>
      </w:pPr>
      <w:r>
        <w:rPr>
          <w:rFonts w:hint="eastAsia" w:ascii="仿宋" w:hAnsi="仿宋" w:eastAsia="仿宋" w:cs="仿宋"/>
          <w:b/>
          <w:color w:val="333333"/>
          <w:sz w:val="32"/>
          <w:szCs w:val="32"/>
        </w:rPr>
        <w:t>（一）注册须知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333333"/>
          <w:sz w:val="32"/>
          <w:szCs w:val="32"/>
        </w:rPr>
      </w:pPr>
      <w:r>
        <w:rPr>
          <w:rFonts w:hint="eastAsia" w:ascii="仿宋" w:hAnsi="仿宋" w:eastAsia="仿宋" w:cs="仿宋"/>
          <w:color w:val="333333"/>
          <w:sz w:val="32"/>
          <w:szCs w:val="32"/>
        </w:rPr>
        <w:t>1.凡是拟参与酒泉市公共资源交易活动的投标人需先在酒泉市公共资源交易中心网上注册，方可投标；注册成功后，投标人重新登录系统登记参与项目投标，详见酒泉市公共资源交易中心新版网站（http://www.ggzyjypt.com.cn/）“甘肃交易通信息技术有限公司（http://www.ejiaoyi.vip/）”下载中心”的《交易通政府采购电子投标文件制作工具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 xml:space="preserve">2.疫情期间，为防止人员聚集本项目开评标活动使用“酒泉市公共资源交易不见面开标系统”各投标人可在开标前登录酒泉市共资源交易中心新版网站办事指南下载《酒泉市公共资源交易不见面开标系统操作指南》进行学习，充分了解具体操作流程。如有疑问请电话咨询：甘肃交易通信息技术有限公司和招标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eastAsia="仿宋"/>
          <w:lang w:eastAsia="zh-CN"/>
        </w:rPr>
      </w:pPr>
      <w:r>
        <w:rPr>
          <w:rFonts w:hint="eastAsia" w:ascii="仿宋" w:hAnsi="仿宋" w:eastAsia="仿宋" w:cs="仿宋"/>
          <w:color w:val="333333"/>
          <w:sz w:val="32"/>
          <w:szCs w:val="32"/>
        </w:rPr>
        <w:t>3.本项目投标文件制作使用“电子标书制作工具”</w:t>
      </w:r>
      <w:r>
        <w:rPr>
          <w:rFonts w:hint="eastAsia" w:ascii="仿宋" w:hAnsi="仿宋" w:eastAsia="仿宋" w:cs="仿宋"/>
          <w:color w:val="333333"/>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jc w:val="left"/>
      </w:pPr>
      <w:r>
        <w:rPr>
          <w:rFonts w:hint="eastAsia" w:ascii="仿宋" w:hAnsi="仿宋" w:eastAsia="仿宋" w:cs="仿宋"/>
          <w:b/>
          <w:color w:val="333333"/>
          <w:sz w:val="32"/>
          <w:szCs w:val="32"/>
        </w:rPr>
        <w:t>（二）投标保证金提交专用账户及金额：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收款单位：瓜州县公共资源交易中心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ascii="仿宋" w:hAnsi="仿宋" w:eastAsia="仿宋" w:cs="仿宋"/>
          <w:color w:val="FF0000"/>
          <w:sz w:val="32"/>
          <w:szCs w:val="32"/>
        </w:rPr>
      </w:pPr>
      <w:r>
        <w:rPr>
          <w:rFonts w:hint="eastAsia" w:ascii="仿宋" w:hAnsi="仿宋" w:eastAsia="仿宋" w:cs="仿宋"/>
          <w:color w:val="333333"/>
          <w:sz w:val="32"/>
          <w:szCs w:val="32"/>
        </w:rPr>
        <w:t>开户银行：甘肃瓜州农村商业银行股份有限公司渊泉支行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账 号：系统自动生成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缴纳方式：各市场主体可自行选择保证金缴纳方式（保证金账户缴纳或电子保函）。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投标保证金金额:小写：￥</w:t>
      </w:r>
      <w:r>
        <w:rPr>
          <w:rFonts w:hint="eastAsia" w:ascii="仿宋" w:hAnsi="仿宋" w:eastAsia="仿宋" w:cs="仿宋"/>
          <w:color w:val="333333"/>
          <w:sz w:val="32"/>
          <w:szCs w:val="32"/>
          <w:lang w:val="en-US" w:eastAsia="zh-CN"/>
        </w:rPr>
        <w:t>5500</w:t>
      </w:r>
      <w:r>
        <w:rPr>
          <w:rFonts w:hint="eastAsia" w:ascii="仿宋" w:hAnsi="仿宋" w:eastAsia="仿宋" w:cs="仿宋"/>
          <w:color w:val="333333"/>
          <w:sz w:val="32"/>
          <w:szCs w:val="32"/>
        </w:rPr>
        <w:t>.00元，大写：</w:t>
      </w:r>
      <w:r>
        <w:rPr>
          <w:rFonts w:hint="eastAsia" w:ascii="仿宋" w:hAnsi="仿宋" w:eastAsia="仿宋" w:cs="仿宋"/>
          <w:color w:val="333333"/>
          <w:sz w:val="32"/>
          <w:szCs w:val="32"/>
          <w:lang w:eastAsia="zh-CN"/>
        </w:rPr>
        <w:t>伍仟伍佰元整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截止日期：202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23</w:t>
      </w:r>
      <w:r>
        <w:rPr>
          <w:rFonts w:hint="eastAsia" w:ascii="仿宋" w:hAnsi="仿宋" w:eastAsia="仿宋" w:cs="仿宋"/>
          <w:color w:val="333333"/>
          <w:sz w:val="32"/>
          <w:szCs w:val="32"/>
        </w:rPr>
        <w:t>日</w:t>
      </w:r>
      <w:r>
        <w:rPr>
          <w:rFonts w:hint="eastAsia" w:ascii="仿宋" w:hAnsi="仿宋" w:eastAsia="仿宋" w:cs="仿宋"/>
          <w:color w:val="333333"/>
          <w:sz w:val="32"/>
          <w:szCs w:val="32"/>
          <w:lang w:val="en-US" w:eastAsia="zh-CN"/>
        </w:rPr>
        <w:t>上</w:t>
      </w:r>
      <w:r>
        <w:rPr>
          <w:rFonts w:hint="eastAsia" w:ascii="仿宋" w:hAnsi="仿宋" w:eastAsia="仿宋" w:cs="仿宋"/>
          <w:color w:val="333333"/>
          <w:sz w:val="32"/>
          <w:szCs w:val="32"/>
        </w:rPr>
        <w:t>午</w:t>
      </w:r>
      <w:r>
        <w:rPr>
          <w:rFonts w:hint="eastAsia" w:ascii="仿宋" w:hAnsi="仿宋" w:eastAsia="仿宋" w:cs="仿宋"/>
          <w:color w:val="333333"/>
          <w:sz w:val="32"/>
          <w:szCs w:val="32"/>
          <w:lang w:val="en-US" w:eastAsia="zh-CN"/>
        </w:rPr>
        <w:t>09</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00</w:t>
      </w:r>
      <w:r>
        <w:rPr>
          <w:rFonts w:hint="eastAsia" w:ascii="仿宋" w:hAnsi="仿宋" w:eastAsia="仿宋" w:cs="仿宋"/>
          <w:color w:val="333333"/>
          <w:sz w:val="32"/>
          <w:szCs w:val="32"/>
        </w:rPr>
        <w:t>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缴纳保证金须知：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投标保证金提交方式为银行电汇或申请保函（保证金子账号和保函二选一），不接受其他方式的投标保证金。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1）投标人从基本账户以电汇、转账方式提交保证金的，投标保证金单位名称必须与投标人登记的单位名称一致，不得以分公司、办事处或其他机构名义递交。银行保证金采用虚拟子账户模式，账号系统自动生成。详见酒泉市公共资源交易中心新版网站（</w:t>
      </w:r>
      <w:r>
        <w:rPr>
          <w:rFonts w:hint="eastAsia" w:ascii="仿宋" w:hAnsi="仿宋" w:eastAsia="仿宋" w:cs="仿宋"/>
          <w:color w:val="auto"/>
          <w:sz w:val="32"/>
          <w:szCs w:val="32"/>
        </w:rPr>
        <w:t>http://www.ggzyjypt.com.cn/</w:t>
      </w:r>
      <w:r>
        <w:rPr>
          <w:rFonts w:hint="eastAsia" w:ascii="仿宋" w:hAnsi="仿宋" w:eastAsia="仿宋" w:cs="仿宋"/>
          <w:color w:val="333333"/>
          <w:sz w:val="32"/>
          <w:szCs w:val="32"/>
        </w:rPr>
        <w:t>）“办事指南”中的《酒泉市公共资源电子服务平台-投标人操作手册》和《酒泉市公共资源电子服务平台-供应商操作手册》。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（2）投标人以电子保函方式提交保证金的，可通过“申请保函”进行所参与项目投标保证金的缴纳，详见酒泉市公共资源交易中心新版网站（http://www.ggzyjypt.com.cn/）“办事指南”中的《</w:t>
      </w:r>
      <w:r>
        <w:rPr>
          <w:rFonts w:hint="eastAsia" w:ascii="微软雅黑" w:hAnsi="微软雅黑" w:eastAsia="微软雅黑" w:cs="微软雅黑"/>
          <w:color w:val="auto"/>
          <w:sz w:val="21"/>
          <w:szCs w:val="21"/>
          <w:u w:val="none"/>
        </w:rPr>
        <w:fldChar w:fldCharType="begin"/>
      </w:r>
      <w:r>
        <w:rPr>
          <w:rFonts w:hint="eastAsia" w:ascii="微软雅黑" w:hAnsi="微软雅黑" w:eastAsia="微软雅黑" w:cs="微软雅黑"/>
          <w:color w:val="auto"/>
          <w:sz w:val="21"/>
          <w:szCs w:val="21"/>
          <w:u w:val="none"/>
        </w:rPr>
        <w:instrText xml:space="preserve"> HYPERLINK "http://www.ggzyjypt.com.cn/uploadfile/ce938f1b-983d-4c2d-bb6d-012a3e3b3989/酒泉公共资源交易电子保函平台操作手册1.01.pdf" </w:instrText>
      </w:r>
      <w:r>
        <w:rPr>
          <w:rFonts w:hint="eastAsia" w:ascii="微软雅黑" w:hAnsi="微软雅黑" w:eastAsia="微软雅黑" w:cs="微软雅黑"/>
          <w:color w:val="auto"/>
          <w:sz w:val="21"/>
          <w:szCs w:val="21"/>
          <w:u w:val="none"/>
        </w:rPr>
        <w:fldChar w:fldCharType="separate"/>
      </w:r>
      <w:r>
        <w:rPr>
          <w:rStyle w:val="8"/>
          <w:rFonts w:hint="eastAsia" w:ascii="仿宋" w:hAnsi="仿宋" w:eastAsia="仿宋" w:cs="仿宋"/>
          <w:color w:val="auto"/>
          <w:sz w:val="32"/>
          <w:szCs w:val="32"/>
          <w:u w:val="none"/>
        </w:rPr>
        <w:t>酒泉公共资源交易电子保函平台操作手册</w:t>
      </w:r>
      <w:r>
        <w:rPr>
          <w:rFonts w:hint="eastAsia" w:ascii="微软雅黑" w:hAnsi="微软雅黑" w:eastAsia="微软雅黑" w:cs="微软雅黑"/>
          <w:color w:val="auto"/>
          <w:sz w:val="21"/>
          <w:szCs w:val="21"/>
          <w:u w:val="none"/>
        </w:rPr>
        <w:fldChar w:fldCharType="end"/>
      </w:r>
      <w:r>
        <w:rPr>
          <w:rFonts w:hint="eastAsia" w:ascii="仿宋" w:hAnsi="仿宋" w:eastAsia="仿宋" w:cs="仿宋"/>
          <w:color w:val="333333"/>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黑体" w:hAnsi="宋体" w:eastAsia="黑体" w:cs="黑体"/>
          <w:color w:val="333333"/>
          <w:sz w:val="32"/>
          <w:szCs w:val="32"/>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名称：瓜州县卫生健康局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 xml:space="preserve">地址：甘肃省酒泉市瓜州县县府大道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联系人:刘春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联系电话：13830164956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名 称：酒泉元隆工程咨询有限公司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pPr>
      <w:r>
        <w:rPr>
          <w:rFonts w:hint="eastAsia" w:ascii="仿宋" w:hAnsi="仿宋" w:eastAsia="仿宋" w:cs="仿宋"/>
          <w:color w:val="333333"/>
          <w:sz w:val="32"/>
          <w:szCs w:val="32"/>
        </w:rPr>
        <w:t>地　址：酒泉市肃州区新城街道文体路2-1号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jc w:val="left"/>
        <w:rPr>
          <w:rFonts w:hint="eastAsia" w:eastAsia="仿宋"/>
          <w:lang w:eastAsia="zh-CN"/>
        </w:rPr>
      </w:pPr>
      <w:r>
        <w:rPr>
          <w:rFonts w:hint="eastAsia" w:ascii="仿宋" w:hAnsi="仿宋" w:eastAsia="仿宋" w:cs="仿宋"/>
          <w:color w:val="333333"/>
          <w:sz w:val="32"/>
          <w:szCs w:val="32"/>
        </w:rPr>
        <w:t>项目联系人：</w:t>
      </w:r>
      <w:r>
        <w:rPr>
          <w:rFonts w:hint="eastAsia" w:ascii="仿宋" w:hAnsi="仿宋" w:eastAsia="仿宋" w:cs="仿宋"/>
          <w:color w:val="333333"/>
          <w:sz w:val="32"/>
          <w:szCs w:val="32"/>
          <w:lang w:eastAsia="zh-CN"/>
        </w:rPr>
        <w:t>李志琴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lang w:val="en-US"/>
        </w:rPr>
      </w:pPr>
      <w:r>
        <w:rPr>
          <w:rFonts w:hint="eastAsia" w:ascii="仿宋" w:hAnsi="仿宋" w:eastAsia="仿宋" w:cs="仿宋"/>
          <w:color w:val="333333"/>
          <w:sz w:val="32"/>
          <w:szCs w:val="32"/>
        </w:rPr>
        <w:t>电　话：</w:t>
      </w:r>
      <w:r>
        <w:rPr>
          <w:rFonts w:hint="eastAsia" w:ascii="仿宋" w:hAnsi="仿宋" w:eastAsia="仿宋" w:cs="仿宋"/>
          <w:color w:val="333333"/>
          <w:sz w:val="32"/>
          <w:szCs w:val="32"/>
          <w:lang w:val="en-US" w:eastAsia="zh-CN"/>
        </w:rPr>
        <w:t>15701787331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right"/>
        <w:rPr>
          <w:rFonts w:hint="eastAsia" w:ascii="仿宋" w:hAnsi="仿宋" w:eastAsia="仿宋" w:cs="仿宋"/>
          <w:color w:val="333333"/>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right"/>
        <w:rPr>
          <w:rFonts w:hint="eastAsia" w:ascii="仿宋" w:hAnsi="仿宋" w:eastAsia="仿宋" w:cs="仿宋"/>
          <w:color w:val="333333"/>
          <w:sz w:val="32"/>
          <w:szCs w:val="32"/>
        </w:rPr>
      </w:pPr>
    </w:p>
    <w:p>
      <w:pPr>
        <w:ind w:firstLine="5760" w:firstLineChars="1800"/>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日</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26274"/>
    <w:rsid w:val="6FC2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2021-03-10T07:40:00Z</dcterms:created>
  <dc:creator>a 蓝栀子</dc:creator>
  <cp:lastModifiedBy>a 蓝栀子</cp:lastModifiedBy>
  <dcterms:modified xsi:type="dcterms:W3CDTF">2021-03-10T08:13:53Z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