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50" w:beforeAutospacing="0" w:after="50" w:afterAutospacing="0"/>
        <w:ind w:left="0" w:right="0" w:firstLine="420"/>
        <w:jc w:val="center"/>
        <w:rPr>
          <w:rFonts w:hint="eastAsia" w:ascii="宋体" w:hAnsi="宋体" w:eastAsia="宋体" w:cs="宋体"/>
          <w:i w:val="0"/>
          <w:caps w:val="0"/>
          <w:color w:val="000000"/>
          <w:spacing w:val="0"/>
          <w:sz w:val="28"/>
          <w:szCs w:val="28"/>
        </w:rPr>
      </w:pPr>
      <w:bookmarkStart w:id="0" w:name="_GoBack"/>
      <w:bookmarkEnd w:id="0"/>
      <w:r>
        <w:rPr>
          <w:rFonts w:hint="eastAsia" w:ascii="宋体" w:hAnsi="宋体" w:eastAsia="宋体" w:cs="宋体"/>
          <w:i w:val="0"/>
          <w:caps w:val="0"/>
          <w:color w:val="000000"/>
          <w:spacing w:val="0"/>
          <w:kern w:val="0"/>
          <w:sz w:val="28"/>
          <w:szCs w:val="28"/>
          <w:lang w:val="en-US" w:eastAsia="zh-CN" w:bidi="ar"/>
        </w:rPr>
        <w:t>成县市场监督管理局2021年食品安全抽检服务机构项目竞争性磋商公告</w:t>
      </w:r>
    </w:p>
    <w:p>
      <w:pPr>
        <w:keepNext w:val="0"/>
        <w:keepLines w:val="0"/>
        <w:widowControl/>
        <w:suppressLineNumbers w:val="0"/>
        <w:spacing w:before="50" w:beforeAutospacing="0" w:after="50" w:afterAutospacing="0"/>
        <w:ind w:left="0" w:right="0" w:firstLine="420"/>
        <w:jc w:val="center"/>
        <w:rPr>
          <w:rFonts w:hint="eastAsia" w:ascii="宋体" w:hAnsi="宋体" w:eastAsia="宋体" w:cs="宋体"/>
          <w:i w:val="0"/>
          <w:caps w:val="0"/>
          <w:color w:val="000000"/>
          <w:spacing w:val="0"/>
          <w:sz w:val="28"/>
          <w:szCs w:val="28"/>
        </w:rPr>
      </w:pP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u w:val="single"/>
          <w:lang w:val="en-US" w:eastAsia="zh-CN" w:bidi="ar"/>
        </w:rPr>
        <w:t>成县市场监督管理局</w:t>
      </w:r>
      <w:r>
        <w:rPr>
          <w:rFonts w:hint="eastAsia" w:ascii="宋体" w:hAnsi="宋体" w:eastAsia="宋体" w:cs="宋体"/>
          <w:i w:val="0"/>
          <w:caps w:val="0"/>
          <w:color w:val="000000"/>
          <w:spacing w:val="0"/>
          <w:kern w:val="0"/>
          <w:sz w:val="28"/>
          <w:szCs w:val="28"/>
          <w:lang w:val="en-US" w:eastAsia="zh-CN" w:bidi="ar"/>
        </w:rPr>
        <w:t>采购项目的潜在供应商应在</w:t>
      </w:r>
      <w:r>
        <w:rPr>
          <w:rFonts w:hint="eastAsia" w:ascii="宋体" w:hAnsi="宋体" w:eastAsia="宋体" w:cs="宋体"/>
          <w:i w:val="0"/>
          <w:caps w:val="0"/>
          <w:color w:val="000000"/>
          <w:spacing w:val="0"/>
          <w:kern w:val="0"/>
          <w:sz w:val="28"/>
          <w:szCs w:val="28"/>
          <w:u w:val="single"/>
          <w:lang w:val="en-US" w:eastAsia="zh-CN" w:bidi="ar"/>
        </w:rPr>
        <w:t>甘肃栩卓项目管理咨询有限公司（陇南市成县地税局隔壁二楼）</w:t>
      </w:r>
      <w:r>
        <w:rPr>
          <w:rFonts w:hint="eastAsia" w:ascii="宋体" w:hAnsi="宋体" w:eastAsia="宋体" w:cs="宋体"/>
          <w:i w:val="0"/>
          <w:caps w:val="0"/>
          <w:color w:val="000000"/>
          <w:spacing w:val="0"/>
          <w:kern w:val="0"/>
          <w:sz w:val="28"/>
          <w:szCs w:val="28"/>
          <w:lang w:val="en-US" w:eastAsia="zh-CN" w:bidi="ar"/>
        </w:rPr>
        <w:t>获取采购文件，并于</w:t>
      </w:r>
      <w:r>
        <w:rPr>
          <w:rFonts w:hint="eastAsia" w:ascii="宋体" w:hAnsi="宋体" w:eastAsia="宋体" w:cs="宋体"/>
          <w:i w:val="0"/>
          <w:caps w:val="0"/>
          <w:color w:val="000000"/>
          <w:spacing w:val="0"/>
          <w:kern w:val="0"/>
          <w:sz w:val="28"/>
          <w:szCs w:val="28"/>
          <w:u w:val="single"/>
          <w:lang w:val="en-US" w:eastAsia="zh-CN" w:bidi="ar"/>
        </w:rPr>
        <w:t>2021-06-10 15:00</w:t>
      </w:r>
      <w:r>
        <w:rPr>
          <w:rFonts w:hint="eastAsia" w:ascii="宋体" w:hAnsi="宋体" w:eastAsia="宋体" w:cs="宋体"/>
          <w:i w:val="0"/>
          <w:caps w:val="0"/>
          <w:color w:val="000000"/>
          <w:spacing w:val="0"/>
          <w:kern w:val="0"/>
          <w:sz w:val="28"/>
          <w:szCs w:val="28"/>
          <w:lang w:val="en-US" w:eastAsia="zh-CN" w:bidi="ar"/>
        </w:rPr>
        <w:t>（北京时间）前提交响应文件。</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一、项目基本情况</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项目编号：GSXZ--2021-068</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项目名称：成县市场监督管理局2021年食品安全抽检服务机构项目</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预算金额：49.96(万元)</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最高限价：49.96(万元)</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采购需求：第一包：食用农产品与专项抽检；第二包：专项食品抽检、餐饮食品与餐饮具抽检；预算总金额：49.96万元。第一包预算：28.735万元；第二包预算：21.225万元.（具体内容及要求详见招标文件）。</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合同履行期限：按合同约定执行</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本项目（是/否）接受联合体投标：否</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二、申请人的资格要求</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1.（1）须符合《中华人民共和国政府采购法》之二十二条规定及《中华人民共和国政府采购法实施条例》第十七条规定； （2）须具有合法有效的法人营业执照、国家和地方税务登记证、组织机构代码证、开户许可证；前述法人营业执照、税务登记证、组织机构代码证已三证合一的，则需提供具有统一社会信用代码的营业执照； （3）须提供法人授权函及被授权人身份证（正、反面复印件）； （4）本项目不接受联合体投标； （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 （6）本项目不接受联合体投标。</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2.落实政府采购政策需满足的资格要求：《政府采购促进中小企业发展暂行办法》（财库〔2011〕181号）、关于印发中小企业划型标准规定的通知（工信部联企业【2011】300号）、符合政府采购《节能产品政府采购清单》、《环境标志产品政府采购清单》优先采购政策、《关于促进残疾人就业政府采购政策的通知》（财库【2017】141号）等。</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3.本项目的特定资格要求：供应商须具备与国家有关认证认可的规定相适应的检验资质，符合《食品检验机构资质认定条件》，并通过省级及以上质监部门颁发的食品检验检测机构资质认定证书（CMA） 的(有效期限内)检测机构；</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三、获取采购文件</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时间：</w:t>
      </w:r>
      <w:r>
        <w:rPr>
          <w:rFonts w:hint="eastAsia" w:ascii="宋体" w:hAnsi="宋体" w:eastAsia="宋体" w:cs="宋体"/>
          <w:i w:val="0"/>
          <w:caps w:val="0"/>
          <w:color w:val="000000"/>
          <w:spacing w:val="0"/>
          <w:kern w:val="0"/>
          <w:sz w:val="28"/>
          <w:szCs w:val="28"/>
          <w:u w:val="single"/>
          <w:lang w:val="en-US" w:eastAsia="zh-CN" w:bidi="ar"/>
        </w:rPr>
        <w:t>2021-05-31</w:t>
      </w:r>
      <w:r>
        <w:rPr>
          <w:rFonts w:hint="eastAsia" w:ascii="宋体" w:hAnsi="宋体" w:eastAsia="宋体" w:cs="宋体"/>
          <w:i w:val="0"/>
          <w:caps w:val="0"/>
          <w:color w:val="000000"/>
          <w:spacing w:val="0"/>
          <w:kern w:val="0"/>
          <w:sz w:val="28"/>
          <w:szCs w:val="28"/>
          <w:lang w:val="en-US" w:eastAsia="zh-CN" w:bidi="ar"/>
        </w:rPr>
        <w:t>至</w:t>
      </w:r>
      <w:r>
        <w:rPr>
          <w:rFonts w:hint="eastAsia" w:ascii="宋体" w:hAnsi="宋体" w:eastAsia="宋体" w:cs="宋体"/>
          <w:i w:val="0"/>
          <w:caps w:val="0"/>
          <w:color w:val="000000"/>
          <w:spacing w:val="0"/>
          <w:kern w:val="0"/>
          <w:sz w:val="28"/>
          <w:szCs w:val="28"/>
          <w:u w:val="single"/>
          <w:lang w:val="en-US" w:eastAsia="zh-CN" w:bidi="ar"/>
        </w:rPr>
        <w:t>2021-06-04</w:t>
      </w:r>
      <w:r>
        <w:rPr>
          <w:rFonts w:hint="eastAsia" w:ascii="宋体" w:hAnsi="宋体" w:eastAsia="宋体" w:cs="宋体"/>
          <w:i w:val="0"/>
          <w:caps w:val="0"/>
          <w:color w:val="000000"/>
          <w:spacing w:val="0"/>
          <w:kern w:val="0"/>
          <w:sz w:val="28"/>
          <w:szCs w:val="28"/>
          <w:lang w:val="en-US" w:eastAsia="zh-CN" w:bidi="ar"/>
        </w:rPr>
        <w:t>，每天上午</w:t>
      </w:r>
      <w:r>
        <w:rPr>
          <w:rFonts w:hint="eastAsia" w:ascii="宋体" w:hAnsi="宋体" w:eastAsia="宋体" w:cs="宋体"/>
          <w:i w:val="0"/>
          <w:caps w:val="0"/>
          <w:color w:val="000000"/>
          <w:spacing w:val="0"/>
          <w:kern w:val="0"/>
          <w:sz w:val="28"/>
          <w:szCs w:val="28"/>
          <w:u w:val="single"/>
          <w:lang w:val="en-US" w:eastAsia="zh-CN" w:bidi="ar"/>
        </w:rPr>
        <w:t>8:30</w:t>
      </w:r>
      <w:r>
        <w:rPr>
          <w:rFonts w:hint="eastAsia" w:ascii="宋体" w:hAnsi="宋体" w:eastAsia="宋体" w:cs="宋体"/>
          <w:i w:val="0"/>
          <w:caps w:val="0"/>
          <w:color w:val="000000"/>
          <w:spacing w:val="0"/>
          <w:kern w:val="0"/>
          <w:sz w:val="28"/>
          <w:szCs w:val="28"/>
          <w:lang w:val="en-US" w:eastAsia="zh-CN" w:bidi="ar"/>
        </w:rPr>
        <w:t>至</w:t>
      </w:r>
      <w:r>
        <w:rPr>
          <w:rFonts w:hint="eastAsia" w:ascii="宋体" w:hAnsi="宋体" w:eastAsia="宋体" w:cs="宋体"/>
          <w:i w:val="0"/>
          <w:caps w:val="0"/>
          <w:color w:val="000000"/>
          <w:spacing w:val="0"/>
          <w:kern w:val="0"/>
          <w:sz w:val="28"/>
          <w:szCs w:val="28"/>
          <w:u w:val="single"/>
          <w:lang w:val="en-US" w:eastAsia="zh-CN" w:bidi="ar"/>
        </w:rPr>
        <w:t>11:30</w:t>
      </w:r>
      <w:r>
        <w:rPr>
          <w:rFonts w:hint="eastAsia" w:ascii="宋体" w:hAnsi="宋体" w:eastAsia="宋体" w:cs="宋体"/>
          <w:i w:val="0"/>
          <w:caps w:val="0"/>
          <w:color w:val="000000"/>
          <w:spacing w:val="0"/>
          <w:kern w:val="0"/>
          <w:sz w:val="28"/>
          <w:szCs w:val="28"/>
          <w:lang w:val="en-US" w:eastAsia="zh-CN" w:bidi="ar"/>
        </w:rPr>
        <w:t>，下午</w:t>
      </w:r>
      <w:r>
        <w:rPr>
          <w:rFonts w:hint="eastAsia" w:ascii="宋体" w:hAnsi="宋体" w:eastAsia="宋体" w:cs="宋体"/>
          <w:i w:val="0"/>
          <w:caps w:val="0"/>
          <w:color w:val="000000"/>
          <w:spacing w:val="0"/>
          <w:kern w:val="0"/>
          <w:sz w:val="28"/>
          <w:szCs w:val="28"/>
          <w:u w:val="single"/>
          <w:lang w:val="en-US" w:eastAsia="zh-CN" w:bidi="ar"/>
        </w:rPr>
        <w:t>14:30</w:t>
      </w:r>
      <w:r>
        <w:rPr>
          <w:rFonts w:hint="eastAsia" w:ascii="宋体" w:hAnsi="宋体" w:eastAsia="宋体" w:cs="宋体"/>
          <w:i w:val="0"/>
          <w:caps w:val="0"/>
          <w:color w:val="000000"/>
          <w:spacing w:val="0"/>
          <w:kern w:val="0"/>
          <w:sz w:val="28"/>
          <w:szCs w:val="28"/>
          <w:lang w:val="en-US" w:eastAsia="zh-CN" w:bidi="ar"/>
        </w:rPr>
        <w:t>至</w:t>
      </w:r>
      <w:r>
        <w:rPr>
          <w:rFonts w:hint="eastAsia" w:ascii="宋体" w:hAnsi="宋体" w:eastAsia="宋体" w:cs="宋体"/>
          <w:i w:val="0"/>
          <w:caps w:val="0"/>
          <w:color w:val="000000"/>
          <w:spacing w:val="0"/>
          <w:kern w:val="0"/>
          <w:sz w:val="28"/>
          <w:szCs w:val="28"/>
          <w:u w:val="single"/>
          <w:lang w:val="en-US" w:eastAsia="zh-CN" w:bidi="ar"/>
        </w:rPr>
        <w:t>17:30</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地点：甘肃栩卓项目管理咨询有限公司（陇南市成县地税局隔壁二楼）</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方式：现场获取</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售价：0(元)</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四、响应文件提交</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截止时间：2021-06-10 15:00</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地点：甘肃栩卓项目管理咨询有限公司（陇南市成县地税局隔壁二楼）</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lang w:val="en-US" w:eastAsia="zh-CN" w:bidi="ar"/>
        </w:rPr>
        <w:t>五、开启</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时间：2021-06-10 15:00</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地点：甘肃栩卓项目管理咨询有限公司（陇南市成县地税局隔壁二楼）</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六、公告期限</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自本公告发布之日起3个工作日。</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七、其他补充事宜</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①陇南市公共资源交易网：http://www.lnsggzyjy.cn</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②信用中国”网站：https://www.creditchina.gov.cn</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③中国政府采购网网址：http://www.ccgp.gov.cn/</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八、凡对本次采购提出询问，请按以下方式联系</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1.采购人信息</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名 称：</w:t>
      </w:r>
      <w:r>
        <w:rPr>
          <w:rFonts w:hint="eastAsia" w:ascii="宋体" w:hAnsi="宋体" w:eastAsia="宋体" w:cs="宋体"/>
          <w:i w:val="0"/>
          <w:caps w:val="0"/>
          <w:color w:val="000000"/>
          <w:spacing w:val="0"/>
          <w:kern w:val="0"/>
          <w:sz w:val="28"/>
          <w:szCs w:val="28"/>
          <w:u w:val="single"/>
          <w:lang w:val="en-US" w:eastAsia="zh-CN" w:bidi="ar"/>
        </w:rPr>
        <w:t>成县市场监督管理局</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地 址：</w:t>
      </w:r>
      <w:r>
        <w:rPr>
          <w:rFonts w:hint="eastAsia" w:ascii="宋体" w:hAnsi="宋体" w:eastAsia="宋体" w:cs="宋体"/>
          <w:i w:val="0"/>
          <w:caps w:val="0"/>
          <w:color w:val="000000"/>
          <w:spacing w:val="0"/>
          <w:kern w:val="0"/>
          <w:sz w:val="28"/>
          <w:szCs w:val="28"/>
          <w:u w:val="single"/>
          <w:lang w:val="en-US" w:eastAsia="zh-CN" w:bidi="ar"/>
        </w:rPr>
        <w:t>甘肃省陇南市成县城关镇河东区梁山路</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联系方式：</w:t>
      </w:r>
      <w:r>
        <w:rPr>
          <w:rFonts w:hint="eastAsia" w:ascii="宋体" w:hAnsi="宋体" w:eastAsia="宋体" w:cs="宋体"/>
          <w:i w:val="0"/>
          <w:caps w:val="0"/>
          <w:color w:val="000000"/>
          <w:spacing w:val="0"/>
          <w:kern w:val="0"/>
          <w:sz w:val="28"/>
          <w:szCs w:val="28"/>
          <w:u w:val="single"/>
          <w:lang w:val="en-US" w:eastAsia="zh-CN" w:bidi="ar"/>
        </w:rPr>
        <w:t>18993926395</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2.采购代理机构信息</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名 称：</w:t>
      </w:r>
      <w:r>
        <w:rPr>
          <w:rFonts w:hint="eastAsia" w:ascii="宋体" w:hAnsi="宋体" w:eastAsia="宋体" w:cs="宋体"/>
          <w:i w:val="0"/>
          <w:caps w:val="0"/>
          <w:color w:val="000000"/>
          <w:spacing w:val="0"/>
          <w:kern w:val="0"/>
          <w:sz w:val="28"/>
          <w:szCs w:val="28"/>
          <w:u w:val="single"/>
          <w:lang w:val="en-US" w:eastAsia="zh-CN" w:bidi="ar"/>
        </w:rPr>
        <w:t>甘肃栩卓项目管理咨询有限公司</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地 址：</w:t>
      </w:r>
      <w:r>
        <w:rPr>
          <w:rFonts w:hint="eastAsia" w:ascii="宋体" w:hAnsi="宋体" w:eastAsia="宋体" w:cs="宋体"/>
          <w:i w:val="0"/>
          <w:caps w:val="0"/>
          <w:color w:val="000000"/>
          <w:spacing w:val="0"/>
          <w:kern w:val="0"/>
          <w:sz w:val="28"/>
          <w:szCs w:val="28"/>
          <w:u w:val="single"/>
          <w:lang w:val="en-US" w:eastAsia="zh-CN" w:bidi="ar"/>
        </w:rPr>
        <w:t>甘肃省陇南市成县城关镇梁旗村安房社103号</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联系方式：</w:t>
      </w:r>
      <w:r>
        <w:rPr>
          <w:rFonts w:hint="eastAsia" w:ascii="宋体" w:hAnsi="宋体" w:eastAsia="宋体" w:cs="宋体"/>
          <w:i w:val="0"/>
          <w:caps w:val="0"/>
          <w:color w:val="000000"/>
          <w:spacing w:val="0"/>
          <w:kern w:val="0"/>
          <w:sz w:val="28"/>
          <w:szCs w:val="28"/>
          <w:u w:val="single"/>
          <w:lang w:val="en-US" w:eastAsia="zh-CN" w:bidi="ar"/>
        </w:rPr>
        <w:t>13621226368</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3.项目联系方式</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项目联系人：</w:t>
      </w:r>
      <w:r>
        <w:rPr>
          <w:rFonts w:hint="eastAsia" w:ascii="宋体" w:hAnsi="宋体" w:eastAsia="宋体" w:cs="宋体"/>
          <w:i w:val="0"/>
          <w:caps w:val="0"/>
          <w:color w:val="000000"/>
          <w:spacing w:val="0"/>
          <w:kern w:val="0"/>
          <w:sz w:val="28"/>
          <w:szCs w:val="28"/>
          <w:u w:val="single"/>
          <w:lang w:val="en-US" w:eastAsia="zh-CN" w:bidi="ar"/>
        </w:rPr>
        <w:t>陈先生</w:t>
      </w:r>
    </w:p>
    <w:p>
      <w:pPr>
        <w:keepNext w:val="0"/>
        <w:keepLines w:val="0"/>
        <w:widowControl/>
        <w:suppressLineNumbers w:val="0"/>
        <w:spacing w:before="50" w:beforeAutospacing="0" w:after="50" w:afterAutospacing="0"/>
        <w:ind w:left="0" w:right="0" w:firstLine="420"/>
        <w:jc w:val="lef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lang w:val="en-US" w:eastAsia="zh-CN" w:bidi="ar"/>
        </w:rPr>
        <w:t>电　话：</w:t>
      </w:r>
      <w:r>
        <w:rPr>
          <w:rFonts w:hint="eastAsia" w:ascii="宋体" w:hAnsi="宋体" w:eastAsia="宋体" w:cs="宋体"/>
          <w:i w:val="0"/>
          <w:caps w:val="0"/>
          <w:color w:val="000000"/>
          <w:spacing w:val="0"/>
          <w:kern w:val="0"/>
          <w:sz w:val="28"/>
          <w:szCs w:val="28"/>
          <w:u w:val="single"/>
          <w:lang w:val="en-US" w:eastAsia="zh-CN" w:bidi="ar"/>
        </w:rPr>
        <w:t>13919557890</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ODM0NmI5MGQxYmI3YzFhMGYxMGQ2YWZjZmE2ZDEifQ=="/>
  </w:docVars>
  <w:rsids>
    <w:rsidRoot w:val="0BFC0D29"/>
    <w:rsid w:val="0BFC0D29"/>
    <w:rsid w:val="6A63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2021-05-30T13:37:00Z</dcterms:created>
  <dc:creator>黑妞</dc:creator>
  <cp:lastModifiedBy>Administrator</cp:lastModifiedBy>
  <dcterms:modified xsi:type="dcterms:W3CDTF">2023-09-04T13:24:35Z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18DBBBEA70D944D0B8FD065F3BC230B6_12</vt:lpwstr>
  </property>
</Properties>
</file>