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CA" w:rsidRDefault="009E6DCA">
      <w:pPr>
        <w:spacing w:line="460" w:lineRule="exact"/>
        <w:jc w:val="center"/>
        <w:rPr>
          <w:rFonts w:ascii="仿宋_GB2312" w:eastAsia="仿宋_GB2312"/>
          <w:b/>
          <w:color w:val="000000"/>
          <w:sz w:val="28"/>
          <w:szCs w:val="28"/>
        </w:rPr>
      </w:pPr>
    </w:p>
    <w:p w:rsidR="009E6DCA" w:rsidRDefault="009E6DCA">
      <w:pPr>
        <w:spacing w:line="460" w:lineRule="exact"/>
        <w:jc w:val="center"/>
        <w:rPr>
          <w:rFonts w:ascii="仿宋_GB2312" w:eastAsia="仿宋_GB2312"/>
          <w:b/>
          <w:color w:val="000000"/>
          <w:sz w:val="28"/>
          <w:szCs w:val="28"/>
        </w:rPr>
      </w:pPr>
    </w:p>
    <w:p w:rsidR="009E6DCA" w:rsidRDefault="009E6DCA">
      <w:pPr>
        <w:spacing w:line="460" w:lineRule="exact"/>
        <w:jc w:val="center"/>
        <w:rPr>
          <w:rFonts w:ascii="仿宋_GB2312" w:eastAsia="仿宋_GB2312"/>
          <w:b/>
          <w:color w:val="000000"/>
          <w:sz w:val="28"/>
          <w:szCs w:val="28"/>
        </w:rPr>
      </w:pPr>
    </w:p>
    <w:p w:rsidR="009E6DCA" w:rsidRDefault="009E6DCA">
      <w:pPr>
        <w:spacing w:line="460" w:lineRule="exact"/>
        <w:jc w:val="center"/>
        <w:rPr>
          <w:rFonts w:ascii="仿宋_GB2312" w:eastAsia="仿宋_GB2312"/>
          <w:b/>
          <w:color w:val="000000"/>
          <w:sz w:val="28"/>
          <w:szCs w:val="28"/>
        </w:rPr>
      </w:pPr>
    </w:p>
    <w:p w:rsidR="002A6B26" w:rsidRDefault="002A6B26">
      <w:pPr>
        <w:spacing w:line="460" w:lineRule="exact"/>
        <w:jc w:val="center"/>
        <w:rPr>
          <w:rFonts w:ascii="仿宋_GB2312" w:eastAsia="仿宋_GB2312"/>
          <w:b/>
          <w:color w:val="000000"/>
          <w:sz w:val="28"/>
          <w:szCs w:val="28"/>
        </w:rPr>
      </w:pPr>
    </w:p>
    <w:p w:rsidR="009E6DCA" w:rsidRDefault="003D656C">
      <w:pPr>
        <w:spacing w:line="460" w:lineRule="exact"/>
        <w:jc w:val="center"/>
        <w:rPr>
          <w:rFonts w:ascii="楷体_GB2312" w:eastAsia="楷体_GB2312"/>
          <w:color w:val="000000"/>
          <w:sz w:val="32"/>
          <w:szCs w:val="32"/>
        </w:rPr>
      </w:pPr>
      <w:r>
        <w:rPr>
          <w:rFonts w:ascii="仿宋_GB2312" w:eastAsia="仿宋_GB2312" w:hint="eastAsia"/>
          <w:b/>
          <w:color w:val="000000"/>
          <w:sz w:val="28"/>
          <w:szCs w:val="28"/>
        </w:rPr>
        <w:t xml:space="preserve">                            </w:t>
      </w:r>
      <w:r w:rsidR="00717B18">
        <w:rPr>
          <w:rFonts w:ascii="楷体_GB2312" w:eastAsia="楷体_GB2312" w:hint="eastAsia"/>
          <w:color w:val="000000"/>
          <w:sz w:val="32"/>
          <w:szCs w:val="32"/>
        </w:rPr>
        <w:t xml:space="preserve">  </w:t>
      </w:r>
      <w:r w:rsidR="00D36150">
        <w:rPr>
          <w:rFonts w:ascii="楷体_GB2312" w:eastAsia="楷体_GB2312" w:hint="eastAsia"/>
          <w:color w:val="000000"/>
          <w:sz w:val="32"/>
          <w:szCs w:val="32"/>
        </w:rPr>
        <w:t xml:space="preserve">  </w:t>
      </w:r>
      <w:r w:rsidR="00F57160">
        <w:rPr>
          <w:rFonts w:ascii="楷体_GB2312" w:eastAsia="楷体_GB2312" w:hint="eastAsia"/>
          <w:color w:val="000000"/>
          <w:sz w:val="32"/>
          <w:szCs w:val="32"/>
        </w:rPr>
        <w:t>天财</w:t>
      </w:r>
      <w:r w:rsidR="004D0D48">
        <w:rPr>
          <w:rFonts w:ascii="楷体_GB2312" w:eastAsia="楷体_GB2312" w:hint="eastAsia"/>
          <w:color w:val="000000"/>
          <w:sz w:val="32"/>
          <w:szCs w:val="32"/>
        </w:rPr>
        <w:t>采</w:t>
      </w:r>
      <w:r w:rsidR="001D2A6D">
        <w:rPr>
          <w:rFonts w:ascii="楷体_GB2312" w:eastAsia="楷体_GB2312" w:hint="eastAsia"/>
          <w:color w:val="000000"/>
          <w:sz w:val="32"/>
          <w:szCs w:val="32"/>
        </w:rPr>
        <w:t>处</w:t>
      </w:r>
      <w:r w:rsidR="00717B18">
        <w:rPr>
          <w:rFonts w:ascii="楷体_GB2312" w:eastAsia="楷体_GB2312" w:hint="eastAsia"/>
          <w:color w:val="000000"/>
          <w:sz w:val="32"/>
          <w:szCs w:val="32"/>
        </w:rPr>
        <w:t>字</w:t>
      </w:r>
      <w:r w:rsidR="007B0D41">
        <w:rPr>
          <w:rFonts w:ascii="楷体_GB2312" w:eastAsia="楷体_GB2312"/>
          <w:color w:val="000000"/>
          <w:sz w:val="32"/>
          <w:szCs w:val="32"/>
        </w:rPr>
        <w:t>[201</w:t>
      </w:r>
      <w:r w:rsidR="00CC5FDA">
        <w:rPr>
          <w:rFonts w:ascii="楷体_GB2312" w:eastAsia="楷体_GB2312" w:hint="eastAsia"/>
          <w:color w:val="000000"/>
          <w:sz w:val="32"/>
          <w:szCs w:val="32"/>
        </w:rPr>
        <w:t>9</w:t>
      </w:r>
      <w:r w:rsidR="00F57160">
        <w:rPr>
          <w:rFonts w:ascii="楷体_GB2312" w:eastAsia="楷体_GB2312"/>
          <w:color w:val="000000"/>
          <w:sz w:val="32"/>
          <w:szCs w:val="32"/>
        </w:rPr>
        <w:t>]</w:t>
      </w:r>
      <w:r w:rsidR="000B33DC">
        <w:rPr>
          <w:rFonts w:ascii="楷体_GB2312" w:eastAsia="楷体_GB2312" w:hint="eastAsia"/>
          <w:color w:val="000000"/>
          <w:sz w:val="32"/>
          <w:szCs w:val="32"/>
        </w:rPr>
        <w:t>6</w:t>
      </w:r>
      <w:r w:rsidR="00F57160">
        <w:rPr>
          <w:rFonts w:ascii="楷体_GB2312" w:eastAsia="楷体_GB2312" w:hint="eastAsia"/>
          <w:color w:val="000000"/>
          <w:sz w:val="32"/>
          <w:szCs w:val="32"/>
        </w:rPr>
        <w:t>号</w:t>
      </w:r>
    </w:p>
    <w:p w:rsidR="009E6DCA" w:rsidRDefault="009E6DCA">
      <w:pPr>
        <w:spacing w:line="460" w:lineRule="exact"/>
        <w:jc w:val="center"/>
        <w:rPr>
          <w:rFonts w:ascii="仿宋_GB2312" w:eastAsia="仿宋_GB2312"/>
          <w:b/>
          <w:color w:val="000000"/>
          <w:sz w:val="44"/>
          <w:szCs w:val="44"/>
        </w:rPr>
      </w:pPr>
    </w:p>
    <w:p w:rsidR="009E6DCA" w:rsidRDefault="00F57160">
      <w:pPr>
        <w:spacing w:line="6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天祝藏族自治县财政局</w:t>
      </w:r>
    </w:p>
    <w:p w:rsidR="009E6DCA" w:rsidRDefault="000F4A9E">
      <w:pPr>
        <w:spacing w:line="6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财政</w:t>
      </w:r>
      <w:r w:rsidR="00C858D9">
        <w:rPr>
          <w:rFonts w:ascii="方正小标宋简体" w:eastAsia="方正小标宋简体" w:hAnsi="方正小标宋简体" w:cs="方正小标宋简体" w:hint="eastAsia"/>
          <w:bCs/>
          <w:sz w:val="44"/>
          <w:szCs w:val="44"/>
        </w:rPr>
        <w:t>监督检查</w:t>
      </w:r>
      <w:r w:rsidR="003E4364">
        <w:rPr>
          <w:rFonts w:ascii="方正小标宋简体" w:eastAsia="方正小标宋简体" w:hAnsi="方正小标宋简体" w:cs="方正小标宋简体" w:hint="eastAsia"/>
          <w:bCs/>
          <w:sz w:val="44"/>
          <w:szCs w:val="44"/>
        </w:rPr>
        <w:t>处理决定书</w:t>
      </w:r>
    </w:p>
    <w:p w:rsidR="000B33DC" w:rsidRPr="00717B18" w:rsidRDefault="000B33DC" w:rsidP="000B33DC">
      <w:pPr>
        <w:spacing w:line="600" w:lineRule="exact"/>
        <w:ind w:firstLineChars="200" w:firstLine="640"/>
        <w:rPr>
          <w:rFonts w:ascii="黑体" w:eastAsia="黑体" w:hAnsi="黑体" w:cs="黑体"/>
          <w:bCs/>
          <w:color w:val="000000"/>
          <w:sz w:val="32"/>
          <w:szCs w:val="32"/>
        </w:rPr>
      </w:pPr>
      <w:r w:rsidRPr="00717B18">
        <w:rPr>
          <w:rFonts w:ascii="黑体" w:eastAsia="黑体" w:hAnsi="黑体" w:cs="黑体" w:hint="eastAsia"/>
          <w:bCs/>
          <w:color w:val="000000"/>
          <w:sz w:val="32"/>
          <w:szCs w:val="32"/>
        </w:rPr>
        <w:t>一、相关当事人</w:t>
      </w:r>
    </w:p>
    <w:p w:rsidR="000B33DC" w:rsidRDefault="000B33DC" w:rsidP="000B33DC">
      <w:pPr>
        <w:spacing w:line="600" w:lineRule="exact"/>
        <w:ind w:firstLineChars="200" w:firstLine="640"/>
        <w:rPr>
          <w:rFonts w:ascii="仿宋" w:eastAsia="仿宋" w:hAnsi="仿宋" w:cs="仿宋"/>
          <w:sz w:val="32"/>
          <w:szCs w:val="32"/>
        </w:rPr>
      </w:pPr>
      <w:r w:rsidRPr="00607305">
        <w:rPr>
          <w:rFonts w:ascii="仿宋_GB2312" w:eastAsia="仿宋_GB2312" w:hAnsi="宋体" w:hint="eastAsia"/>
          <w:bCs/>
          <w:color w:val="000000"/>
          <w:sz w:val="32"/>
          <w:szCs w:val="32"/>
        </w:rPr>
        <w:t>当事人：</w:t>
      </w:r>
      <w:r>
        <w:rPr>
          <w:rFonts w:ascii="仿宋" w:eastAsia="仿宋" w:hAnsi="仿宋" w:cs="仿宋" w:hint="eastAsia"/>
          <w:sz w:val="32"/>
          <w:szCs w:val="32"/>
        </w:rPr>
        <w:t>甘肃源享工程项目管理有限公司</w:t>
      </w:r>
    </w:p>
    <w:p w:rsidR="000B33DC" w:rsidRPr="00E75C67" w:rsidRDefault="000B33DC" w:rsidP="000B33DC">
      <w:pPr>
        <w:spacing w:line="60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法定代表人：冯源泉</w:t>
      </w:r>
    </w:p>
    <w:p w:rsidR="000B33DC" w:rsidRDefault="000B33DC" w:rsidP="000B33DC">
      <w:pPr>
        <w:spacing w:line="600" w:lineRule="exact"/>
        <w:ind w:firstLineChars="200" w:firstLine="640"/>
        <w:rPr>
          <w:rFonts w:ascii="仿宋_GB2312" w:eastAsia="仿宋_GB2312" w:hAnsi="宋体"/>
          <w:bCs/>
          <w:color w:val="000000"/>
          <w:sz w:val="32"/>
          <w:szCs w:val="32"/>
        </w:rPr>
      </w:pPr>
      <w:r w:rsidRPr="00607305">
        <w:rPr>
          <w:rFonts w:ascii="仿宋_GB2312" w:eastAsia="仿宋_GB2312" w:hAnsi="宋体" w:hint="eastAsia"/>
          <w:bCs/>
          <w:color w:val="000000"/>
          <w:sz w:val="32"/>
          <w:szCs w:val="32"/>
        </w:rPr>
        <w:t>地  址：</w:t>
      </w:r>
      <w:r>
        <w:rPr>
          <w:rFonts w:ascii="仿宋_GB2312" w:eastAsia="仿宋_GB2312" w:hAnsi="宋体" w:hint="eastAsia"/>
          <w:bCs/>
          <w:color w:val="000000"/>
          <w:sz w:val="32"/>
          <w:szCs w:val="32"/>
        </w:rPr>
        <w:t>武威市凉州区西大街靶场东路勤俭小区</w:t>
      </w:r>
    </w:p>
    <w:p w:rsidR="000B33DC" w:rsidRDefault="000B33DC" w:rsidP="000B33DC">
      <w:pPr>
        <w:spacing w:line="600" w:lineRule="exact"/>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联系电话：</w:t>
      </w:r>
      <w:r w:rsidRPr="00D67CEF">
        <w:rPr>
          <w:rFonts w:ascii="仿宋_GB2312" w:eastAsia="仿宋_GB2312" w:hAnsi="宋体" w:hint="eastAsia"/>
          <w:bCs/>
          <w:color w:val="000000"/>
          <w:sz w:val="32"/>
          <w:szCs w:val="32"/>
        </w:rPr>
        <w:t>0935-</w:t>
      </w:r>
      <w:r>
        <w:rPr>
          <w:rFonts w:ascii="仿宋_GB2312" w:eastAsia="仿宋_GB2312" w:hAnsi="宋体" w:hint="eastAsia"/>
          <w:bCs/>
          <w:color w:val="000000"/>
          <w:sz w:val="32"/>
          <w:szCs w:val="32"/>
        </w:rPr>
        <w:t>6150958</w:t>
      </w:r>
    </w:p>
    <w:p w:rsidR="000B33DC" w:rsidRDefault="000B33DC" w:rsidP="000B33DC">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二、查明的事实</w:t>
      </w:r>
    </w:p>
    <w:p w:rsidR="000B33DC" w:rsidRDefault="000B33DC" w:rsidP="000B33DC">
      <w:pPr>
        <w:adjustRightInd w:val="0"/>
        <w:snapToGrid w:val="0"/>
        <w:spacing w:line="600" w:lineRule="exact"/>
        <w:ind w:firstLine="640"/>
        <w:rPr>
          <w:rFonts w:ascii="仿宋" w:eastAsia="仿宋" w:hAnsi="仿宋" w:cs="仿宋"/>
          <w:sz w:val="32"/>
          <w:szCs w:val="32"/>
        </w:rPr>
      </w:pPr>
      <w:r>
        <w:rPr>
          <w:rFonts w:ascii="仿宋" w:eastAsia="仿宋" w:hAnsi="仿宋" w:cs="仿宋" w:hint="eastAsia"/>
          <w:sz w:val="32"/>
          <w:szCs w:val="32"/>
        </w:rPr>
        <w:t>2019年6月县财政局下拨天祝县第二人民医项目资金500万元（天财农〔2019〕51号），资金来源系省级国家重点生态功能区转移支付资金。</w:t>
      </w:r>
    </w:p>
    <w:p w:rsidR="000B33DC" w:rsidRDefault="000B33DC" w:rsidP="000B33DC">
      <w:pPr>
        <w:adjustRightInd w:val="0"/>
        <w:snapToGrid w:val="0"/>
        <w:spacing w:line="600" w:lineRule="exact"/>
        <w:ind w:firstLine="640"/>
        <w:rPr>
          <w:rFonts w:ascii="仿宋" w:eastAsia="仿宋" w:hAnsi="仿宋" w:cs="仿宋"/>
          <w:sz w:val="32"/>
          <w:szCs w:val="32"/>
        </w:rPr>
      </w:pPr>
      <w:r>
        <w:rPr>
          <w:rFonts w:ascii="仿宋" w:eastAsia="仿宋" w:hAnsi="仿宋" w:cs="仿宋" w:hint="eastAsia"/>
          <w:sz w:val="32"/>
          <w:szCs w:val="32"/>
        </w:rPr>
        <w:t>资金下达后，天祝县第二人民医广泛征求各临床科室采购意愿和采购计划基础上，多次召开院务工作会议，拟定急需采购设备清单，并对采购设备质量及相关技术参数进行认真研究，成立了医院采购领导小组，组织相关人员先后到武威市中医院、天祝县妇幼保健计划生育服务中心对所需采购设备功能参数、预算价格等进行现场考察，制定完善所需采</w:t>
      </w:r>
      <w:r>
        <w:rPr>
          <w:rFonts w:ascii="仿宋" w:eastAsia="仿宋" w:hAnsi="仿宋" w:cs="仿宋" w:hint="eastAsia"/>
          <w:sz w:val="32"/>
          <w:szCs w:val="32"/>
        </w:rPr>
        <w:lastRenderedPageBreak/>
        <w:t>购设备技术参数和预算价格要求。6月20日委托甘肃新一工程咨询有限公司对设备购置造价进行预算，预算价格为499.5万元。7月15日完成行政事业单位资产购置审批工作， 7月16委托甘肃源享工程项目管理有限公司作为项目招标代理，7月18日发布公开招标公告，采购内容共分为四包。8月13日在武威市公共资源交易中心进行公开招标采购，根据评标专家组评审结果，中标企业如下：</w:t>
      </w:r>
    </w:p>
    <w:p w:rsidR="000B33DC" w:rsidRDefault="000B33DC" w:rsidP="000B33DC">
      <w:pPr>
        <w:adjustRightInd w:val="0"/>
        <w:snapToGrid w:val="0"/>
        <w:spacing w:line="600" w:lineRule="exact"/>
        <w:ind w:firstLine="640"/>
        <w:rPr>
          <w:rFonts w:ascii="仿宋" w:eastAsia="仿宋" w:hAnsi="仿宋" w:cs="仿宋"/>
          <w:sz w:val="32"/>
          <w:szCs w:val="32"/>
        </w:rPr>
      </w:pPr>
      <w:r>
        <w:rPr>
          <w:rFonts w:ascii="仿宋" w:eastAsia="仿宋" w:hAnsi="仿宋" w:cs="仿宋" w:hint="eastAsia"/>
          <w:sz w:val="32"/>
          <w:szCs w:val="32"/>
        </w:rPr>
        <w:t>第一包：甘肃天晟医疗器械有限公司，中标价格为158万元。</w:t>
      </w:r>
    </w:p>
    <w:p w:rsidR="000B33DC" w:rsidRPr="00900690" w:rsidRDefault="000B33DC" w:rsidP="000B33DC">
      <w:pPr>
        <w:adjustRightInd w:val="0"/>
        <w:snapToGrid w:val="0"/>
        <w:spacing w:line="600" w:lineRule="exact"/>
        <w:ind w:firstLine="640"/>
        <w:rPr>
          <w:rFonts w:ascii="仿宋" w:eastAsia="仿宋" w:hAnsi="仿宋" w:cs="仿宋"/>
          <w:sz w:val="32"/>
          <w:szCs w:val="32"/>
        </w:rPr>
      </w:pPr>
      <w:r>
        <w:rPr>
          <w:rFonts w:ascii="仿宋" w:eastAsia="仿宋" w:hAnsi="仿宋" w:cs="仿宋" w:hint="eastAsia"/>
          <w:sz w:val="32"/>
          <w:szCs w:val="32"/>
        </w:rPr>
        <w:t>公开招标采购工作完成后，参与第一包投标的江西富强医疗设备有限公司于8月14日向天祝县第二人民医报来质疑函，对第一包中标企业甘肃天晟医疗器械有限公司投标文件中所列设备参数提出7项质疑。经医院采购领导小组会议研究，第一包所采购设备彩色多普勒超声诊断仪必须符合医院招标文件所列相关参数及质量要求的答复，8月28日江西富强医疗设备有限公司向我局就该招标事项提出投诉。</w:t>
      </w:r>
    </w:p>
    <w:p w:rsidR="000B33DC" w:rsidRDefault="000B33DC" w:rsidP="000B33DC">
      <w:pPr>
        <w:spacing w:line="600" w:lineRule="exact"/>
        <w:ind w:firstLineChars="200" w:firstLine="640"/>
        <w:rPr>
          <w:rFonts w:ascii="黑体" w:eastAsia="黑体" w:hAnsi="黑体"/>
          <w:sz w:val="32"/>
          <w:szCs w:val="32"/>
        </w:rPr>
      </w:pPr>
      <w:r>
        <w:rPr>
          <w:rFonts w:ascii="黑体" w:eastAsia="黑体" w:hAnsi="黑体" w:cs="黑体" w:hint="eastAsia"/>
          <w:bCs/>
          <w:color w:val="000000"/>
          <w:sz w:val="32"/>
          <w:szCs w:val="32"/>
        </w:rPr>
        <w:t>三、</w:t>
      </w:r>
      <w:r>
        <w:rPr>
          <w:rFonts w:ascii="黑体" w:eastAsia="黑体" w:hAnsi="黑体" w:cs="黑体" w:hint="eastAsia"/>
          <w:bCs/>
          <w:sz w:val="32"/>
          <w:szCs w:val="32"/>
        </w:rPr>
        <w:t>审核查明</w:t>
      </w:r>
    </w:p>
    <w:p w:rsidR="000B33DC" w:rsidRDefault="000B33DC" w:rsidP="000B33DC">
      <w:pPr>
        <w:spacing w:line="600" w:lineRule="exact"/>
        <w:ind w:firstLineChars="200" w:firstLine="640"/>
        <w:rPr>
          <w:rFonts w:ascii="仿宋_GB2312" w:eastAsia="仿宋_GB2312" w:hAnsi="宋体"/>
          <w:bCs/>
          <w:color w:val="000000"/>
          <w:sz w:val="32"/>
          <w:szCs w:val="32"/>
        </w:rPr>
      </w:pPr>
      <w:r w:rsidRPr="00D7055B">
        <w:rPr>
          <w:rFonts w:ascii="仿宋_GB2312" w:eastAsia="仿宋_GB2312" w:hAnsi="宋体" w:hint="eastAsia"/>
          <w:bCs/>
          <w:color w:val="000000"/>
          <w:sz w:val="32"/>
          <w:szCs w:val="32"/>
        </w:rPr>
        <w:t>经专家组论证：根据投诉方（</w:t>
      </w:r>
      <w:r>
        <w:rPr>
          <w:rFonts w:ascii="仿宋" w:eastAsia="仿宋" w:hAnsi="仿宋" w:cs="仿宋" w:hint="eastAsia"/>
          <w:sz w:val="32"/>
          <w:szCs w:val="32"/>
        </w:rPr>
        <w:t>江西富强医疗设备有限公司</w:t>
      </w:r>
      <w:r>
        <w:rPr>
          <w:rFonts w:ascii="仿宋_GB2312" w:eastAsia="仿宋_GB2312" w:hAnsi="宋体" w:hint="eastAsia"/>
          <w:bCs/>
          <w:color w:val="000000"/>
          <w:sz w:val="32"/>
          <w:szCs w:val="32"/>
        </w:rPr>
        <w:t>）的投诉书</w:t>
      </w:r>
      <w:r w:rsidRPr="00D7055B">
        <w:rPr>
          <w:rFonts w:ascii="仿宋_GB2312" w:eastAsia="仿宋_GB2312" w:hAnsi="宋体" w:hint="eastAsia"/>
          <w:bCs/>
          <w:color w:val="000000"/>
          <w:sz w:val="32"/>
          <w:szCs w:val="32"/>
        </w:rPr>
        <w:t>及被投诉方（</w:t>
      </w:r>
      <w:r>
        <w:rPr>
          <w:rFonts w:ascii="仿宋" w:eastAsia="仿宋" w:hAnsi="仿宋" w:cs="仿宋" w:hint="eastAsia"/>
          <w:sz w:val="32"/>
          <w:szCs w:val="32"/>
        </w:rPr>
        <w:t>甘肃天晟医疗器械有限公司</w:t>
      </w:r>
      <w:r w:rsidRPr="00D7055B">
        <w:rPr>
          <w:rFonts w:ascii="仿宋_GB2312" w:eastAsia="仿宋_GB2312" w:hAnsi="宋体" w:hint="eastAsia"/>
          <w:bCs/>
          <w:color w:val="000000"/>
          <w:sz w:val="32"/>
          <w:szCs w:val="32"/>
        </w:rPr>
        <w:t>）的</w:t>
      </w:r>
      <w:r>
        <w:rPr>
          <w:rFonts w:ascii="仿宋_GB2312" w:eastAsia="仿宋_GB2312" w:hAnsi="宋体" w:hint="eastAsia"/>
          <w:bCs/>
          <w:color w:val="000000"/>
          <w:sz w:val="32"/>
          <w:szCs w:val="32"/>
        </w:rPr>
        <w:t>投标文件</w:t>
      </w:r>
      <w:r w:rsidRPr="00D7055B">
        <w:rPr>
          <w:rFonts w:ascii="仿宋_GB2312" w:eastAsia="仿宋_GB2312" w:hAnsi="宋体" w:hint="eastAsia"/>
          <w:bCs/>
          <w:color w:val="000000"/>
          <w:sz w:val="32"/>
          <w:szCs w:val="32"/>
        </w:rPr>
        <w:t>，专家</w:t>
      </w:r>
      <w:r>
        <w:rPr>
          <w:rFonts w:ascii="仿宋_GB2312" w:eastAsia="仿宋_GB2312" w:hAnsi="宋体" w:hint="eastAsia"/>
          <w:bCs/>
          <w:color w:val="000000"/>
          <w:sz w:val="32"/>
          <w:szCs w:val="32"/>
        </w:rPr>
        <w:t>认定投诉方提出的7项投诉事项除第二项（</w:t>
      </w:r>
      <w:r w:rsidRPr="008100F2">
        <w:rPr>
          <w:rFonts w:ascii="仿宋_GB2312" w:eastAsia="仿宋_GB2312" w:hAnsi="宋体" w:hint="eastAsia"/>
          <w:bCs/>
          <w:color w:val="000000"/>
          <w:sz w:val="32"/>
          <w:szCs w:val="32"/>
        </w:rPr>
        <w:t>技术参数偏离表“5.1.13动态范围≥280dB”根据GE公司发布的Logiq P9的官方产品技术白皮书Logiq P9的动态范围是270dB,因此在该项参数上logiq P9</w:t>
      </w:r>
      <w:r>
        <w:rPr>
          <w:rFonts w:ascii="仿宋_GB2312" w:eastAsia="仿宋_GB2312" w:hAnsi="宋体" w:hint="eastAsia"/>
          <w:bCs/>
          <w:color w:val="000000"/>
          <w:sz w:val="32"/>
          <w:szCs w:val="32"/>
        </w:rPr>
        <w:t>也是明显的负偏离）不</w:t>
      </w:r>
      <w:r>
        <w:rPr>
          <w:rFonts w:ascii="仿宋_GB2312" w:eastAsia="仿宋_GB2312" w:hAnsi="宋体" w:hint="eastAsia"/>
          <w:bCs/>
          <w:color w:val="000000"/>
          <w:sz w:val="32"/>
          <w:szCs w:val="32"/>
        </w:rPr>
        <w:lastRenderedPageBreak/>
        <w:t>成立外，其余6项投诉事项属实，投诉成立。</w:t>
      </w:r>
    </w:p>
    <w:p w:rsidR="000B33DC" w:rsidRPr="00607305" w:rsidRDefault="000B33DC" w:rsidP="000B33DC">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四</w:t>
      </w:r>
      <w:r w:rsidRPr="00607305">
        <w:rPr>
          <w:rFonts w:ascii="黑体" w:eastAsia="黑体" w:hAnsi="黑体" w:cs="黑体" w:hint="eastAsia"/>
          <w:bCs/>
          <w:color w:val="000000"/>
          <w:sz w:val="32"/>
          <w:szCs w:val="32"/>
        </w:rPr>
        <w:t>、</w:t>
      </w:r>
      <w:r>
        <w:rPr>
          <w:rFonts w:ascii="黑体" w:eastAsia="黑体" w:hAnsi="黑体" w:cs="黑体" w:hint="eastAsia"/>
          <w:bCs/>
          <w:color w:val="000000"/>
          <w:sz w:val="32"/>
          <w:szCs w:val="32"/>
        </w:rPr>
        <w:t>处理</w:t>
      </w:r>
      <w:r w:rsidRPr="00607305">
        <w:rPr>
          <w:rFonts w:ascii="黑体" w:eastAsia="黑体" w:hAnsi="黑体" w:cs="黑体" w:hint="eastAsia"/>
          <w:bCs/>
          <w:color w:val="000000"/>
          <w:sz w:val="32"/>
          <w:szCs w:val="32"/>
        </w:rPr>
        <w:t>依据</w:t>
      </w:r>
      <w:r>
        <w:rPr>
          <w:rFonts w:ascii="黑体" w:eastAsia="黑体" w:hAnsi="黑体" w:cs="黑体" w:hint="eastAsia"/>
          <w:bCs/>
          <w:color w:val="000000"/>
          <w:sz w:val="32"/>
          <w:szCs w:val="32"/>
        </w:rPr>
        <w:t>及拟处理决定</w:t>
      </w:r>
    </w:p>
    <w:p w:rsidR="000B33DC" w:rsidRPr="00230C1B" w:rsidRDefault="000B33DC" w:rsidP="000B33DC">
      <w:pPr>
        <w:spacing w:line="600" w:lineRule="exact"/>
        <w:ind w:firstLineChars="200" w:firstLine="640"/>
        <w:rPr>
          <w:rFonts w:ascii="仿宋_GB2312" w:eastAsia="仿宋_GB2312" w:hAnsi="宋体"/>
          <w:bCs/>
          <w:color w:val="000000"/>
          <w:sz w:val="32"/>
          <w:szCs w:val="32"/>
        </w:rPr>
      </w:pPr>
      <w:r w:rsidRPr="003D2DDD">
        <w:rPr>
          <w:rFonts w:ascii="仿宋_GB2312" w:eastAsia="仿宋_GB2312" w:hAnsi="宋体" w:hint="eastAsia"/>
          <w:bCs/>
          <w:color w:val="000000"/>
          <w:sz w:val="32"/>
          <w:szCs w:val="32"/>
        </w:rPr>
        <w:t xml:space="preserve">1. 根据《中华人民共和国财政部令第94号--政府采购质疑和投诉办法》第三十一条 </w:t>
      </w:r>
      <w:r>
        <w:rPr>
          <w:rFonts w:ascii="仿宋_GB2312" w:eastAsia="仿宋_GB2312" w:hAnsi="宋体" w:hint="eastAsia"/>
          <w:bCs/>
          <w:color w:val="000000"/>
          <w:sz w:val="32"/>
          <w:szCs w:val="32"/>
        </w:rPr>
        <w:t>：</w:t>
      </w:r>
      <w:r w:rsidRPr="003D2DDD">
        <w:rPr>
          <w:rFonts w:ascii="仿宋_GB2312" w:eastAsia="仿宋_GB2312" w:hAnsi="宋体" w:hint="eastAsia"/>
          <w:bCs/>
          <w:color w:val="000000"/>
          <w:sz w:val="32"/>
          <w:szCs w:val="32"/>
        </w:rPr>
        <w:t>投诉人对采购文件提起的投诉事项，财政部门经查证属实的，应当认定投诉事项成立。经认定成立的投诉事项不影响采购结果的，继续开展采购活动；影响或者可能影响采购结果的，财政部门按照下列情况处理：（二）已确定中标或者成交供应商但尚未签订政府采购合同的，认定中标或者成交结果无效，责令重新开展采购活动。</w:t>
      </w:r>
      <w:r>
        <w:rPr>
          <w:rFonts w:ascii="仿宋_GB2312" w:eastAsia="仿宋_GB2312" w:hAnsi="宋体" w:hint="eastAsia"/>
          <w:b/>
          <w:bCs/>
          <w:color w:val="000000"/>
          <w:sz w:val="32"/>
          <w:szCs w:val="32"/>
        </w:rPr>
        <w:t>决定</w:t>
      </w:r>
      <w:r w:rsidRPr="003D2DDD">
        <w:rPr>
          <w:rFonts w:ascii="仿宋_GB2312" w:eastAsia="仿宋_GB2312" w:hAnsi="宋体" w:hint="eastAsia"/>
          <w:b/>
          <w:bCs/>
          <w:color w:val="000000"/>
          <w:sz w:val="32"/>
          <w:szCs w:val="32"/>
        </w:rPr>
        <w:t>：取消</w:t>
      </w:r>
      <w:r w:rsidRPr="00230C1B">
        <w:rPr>
          <w:rFonts w:ascii="仿宋_GB2312" w:eastAsia="仿宋_GB2312" w:hAnsi="宋体" w:hint="eastAsia"/>
          <w:b/>
          <w:bCs/>
          <w:color w:val="000000"/>
          <w:sz w:val="32"/>
          <w:szCs w:val="32"/>
        </w:rPr>
        <w:t>甘肃天晟医疗器械有限公司</w:t>
      </w:r>
      <w:r w:rsidRPr="003D2DDD">
        <w:rPr>
          <w:rFonts w:ascii="仿宋_GB2312" w:eastAsia="仿宋_GB2312" w:hAnsi="宋体" w:hint="eastAsia"/>
          <w:b/>
          <w:bCs/>
          <w:color w:val="000000"/>
          <w:sz w:val="32"/>
          <w:szCs w:val="32"/>
        </w:rPr>
        <w:t>第一包第一中标候选人资格，中标结果无效。</w:t>
      </w:r>
      <w:r>
        <w:rPr>
          <w:rFonts w:ascii="仿宋_GB2312" w:eastAsia="仿宋_GB2312" w:hAnsi="宋体" w:hint="eastAsia"/>
          <w:b/>
          <w:bCs/>
          <w:color w:val="000000"/>
          <w:sz w:val="32"/>
          <w:szCs w:val="32"/>
        </w:rPr>
        <w:t>重新开展本项目第一包采购活动</w:t>
      </w:r>
      <w:r w:rsidRPr="003D2DDD">
        <w:rPr>
          <w:rFonts w:ascii="仿宋_GB2312" w:eastAsia="仿宋_GB2312" w:hAnsi="宋体" w:hint="eastAsia"/>
          <w:b/>
          <w:bCs/>
          <w:color w:val="000000"/>
          <w:sz w:val="32"/>
          <w:szCs w:val="32"/>
        </w:rPr>
        <w:t>。</w:t>
      </w:r>
    </w:p>
    <w:p w:rsidR="006954DA" w:rsidRPr="00607305" w:rsidRDefault="006954DA" w:rsidP="000B33DC">
      <w:pPr>
        <w:spacing w:line="600" w:lineRule="exact"/>
        <w:ind w:firstLineChars="200" w:firstLine="640"/>
        <w:rPr>
          <w:rFonts w:ascii="仿宋_GB2312" w:eastAsia="仿宋_GB2312" w:hAnsi="宋体"/>
          <w:b/>
          <w:color w:val="000000"/>
          <w:sz w:val="32"/>
          <w:szCs w:val="32"/>
        </w:rPr>
      </w:pPr>
      <w:r>
        <w:rPr>
          <w:rFonts w:ascii="黑体" w:eastAsia="黑体" w:hAnsi="黑体" w:cs="黑体" w:hint="eastAsia"/>
          <w:bCs/>
          <w:color w:val="000000"/>
          <w:sz w:val="32"/>
          <w:szCs w:val="32"/>
        </w:rPr>
        <w:t>四</w:t>
      </w:r>
      <w:r w:rsidRPr="00607305">
        <w:rPr>
          <w:rFonts w:ascii="黑体" w:eastAsia="黑体" w:hAnsi="黑体" w:cs="黑体" w:hint="eastAsia"/>
          <w:bCs/>
          <w:color w:val="000000"/>
          <w:sz w:val="32"/>
          <w:szCs w:val="32"/>
        </w:rPr>
        <w:t>、权利告知</w:t>
      </w:r>
    </w:p>
    <w:p w:rsidR="00507DEA" w:rsidRDefault="00507DEA" w:rsidP="00507DEA">
      <w:pPr>
        <w:spacing w:line="600" w:lineRule="exact"/>
        <w:ind w:firstLineChars="200" w:firstLine="640"/>
        <w:rPr>
          <w:rFonts w:ascii="仿宋_GB2312" w:eastAsia="仿宋_GB2312" w:hAnsi="宋体"/>
          <w:bCs/>
          <w:color w:val="000000"/>
          <w:sz w:val="32"/>
          <w:szCs w:val="32"/>
        </w:rPr>
      </w:pPr>
      <w:r w:rsidRPr="00507DEA">
        <w:rPr>
          <w:rFonts w:ascii="仿宋_GB2312" w:eastAsia="仿宋_GB2312" w:hAnsi="宋体" w:hint="eastAsia"/>
          <w:bCs/>
          <w:color w:val="000000"/>
          <w:sz w:val="32"/>
          <w:szCs w:val="32"/>
        </w:rPr>
        <w:t>如对此处理决定不服，可在六十日内向天祝县人民政府或武威市财政局申请行政复议；也可在六个月内直接向天祝县人民法院提起诉讼。</w:t>
      </w:r>
    </w:p>
    <w:p w:rsidR="006954DA" w:rsidRDefault="006954DA" w:rsidP="00507DEA">
      <w:pPr>
        <w:spacing w:line="600" w:lineRule="exact"/>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联系人：阿拉毛</w:t>
      </w:r>
    </w:p>
    <w:p w:rsidR="006954DA" w:rsidRPr="00AE5F1C" w:rsidRDefault="006954DA" w:rsidP="006954DA">
      <w:pPr>
        <w:spacing w:line="600" w:lineRule="exact"/>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联系电话：0935-3123325</w:t>
      </w:r>
    </w:p>
    <w:p w:rsidR="006954DA" w:rsidRPr="00717B18" w:rsidRDefault="006954DA" w:rsidP="006954DA">
      <w:pPr>
        <w:spacing w:line="600" w:lineRule="exact"/>
        <w:ind w:firstLineChars="1200" w:firstLine="3840"/>
        <w:rPr>
          <w:rFonts w:ascii="仿宋_GB2312" w:eastAsia="仿宋_GB2312" w:hAnsi="宋体"/>
          <w:bCs/>
          <w:color w:val="000000"/>
          <w:sz w:val="32"/>
          <w:szCs w:val="32"/>
        </w:rPr>
      </w:pPr>
    </w:p>
    <w:p w:rsidR="00553EC4" w:rsidRPr="00717B18" w:rsidRDefault="00553EC4" w:rsidP="00607305">
      <w:pPr>
        <w:spacing w:line="600" w:lineRule="exact"/>
        <w:ind w:firstLineChars="1200" w:firstLine="3840"/>
        <w:rPr>
          <w:rFonts w:ascii="仿宋_GB2312" w:eastAsia="仿宋_GB2312" w:hAnsi="宋体"/>
          <w:bCs/>
          <w:color w:val="000000"/>
          <w:sz w:val="32"/>
          <w:szCs w:val="32"/>
        </w:rPr>
      </w:pPr>
    </w:p>
    <w:p w:rsidR="009E6DCA" w:rsidRPr="00607305" w:rsidRDefault="00F57160" w:rsidP="00607305">
      <w:pPr>
        <w:spacing w:line="600" w:lineRule="exact"/>
        <w:ind w:firstLineChars="1200" w:firstLine="3840"/>
        <w:rPr>
          <w:rFonts w:ascii="仿宋_GB2312" w:eastAsia="仿宋_GB2312" w:hAnsi="宋体"/>
          <w:bCs/>
          <w:color w:val="000000"/>
          <w:sz w:val="32"/>
          <w:szCs w:val="32"/>
        </w:rPr>
      </w:pPr>
      <w:r w:rsidRPr="00607305">
        <w:rPr>
          <w:rFonts w:ascii="仿宋_GB2312" w:eastAsia="仿宋_GB2312" w:hAnsi="宋体" w:hint="eastAsia"/>
          <w:bCs/>
          <w:color w:val="000000"/>
          <w:sz w:val="32"/>
          <w:szCs w:val="32"/>
        </w:rPr>
        <w:t>天祝藏族自治县财政局</w:t>
      </w:r>
    </w:p>
    <w:p w:rsidR="009E6DCA" w:rsidRDefault="00F57160" w:rsidP="00507DEA">
      <w:pPr>
        <w:spacing w:line="600" w:lineRule="exact"/>
        <w:ind w:firstLineChars="1400" w:firstLine="4480"/>
        <w:rPr>
          <w:rFonts w:ascii="仿宋_GB2312" w:eastAsia="仿宋_GB2312" w:hAnsi="宋体"/>
          <w:bCs/>
          <w:color w:val="000000"/>
          <w:sz w:val="32"/>
          <w:szCs w:val="32"/>
        </w:rPr>
      </w:pPr>
      <w:r w:rsidRPr="00607305">
        <w:rPr>
          <w:rFonts w:ascii="仿宋_GB2312" w:eastAsia="仿宋_GB2312" w:hAnsi="宋体" w:hint="eastAsia"/>
          <w:bCs/>
          <w:color w:val="000000"/>
          <w:sz w:val="32"/>
          <w:szCs w:val="32"/>
        </w:rPr>
        <w:t>201</w:t>
      </w:r>
      <w:r w:rsidR="00DF7D3C">
        <w:rPr>
          <w:rFonts w:ascii="仿宋_GB2312" w:eastAsia="仿宋_GB2312" w:hAnsi="宋体" w:hint="eastAsia"/>
          <w:bCs/>
          <w:color w:val="000000"/>
          <w:sz w:val="32"/>
          <w:szCs w:val="32"/>
        </w:rPr>
        <w:t>9</w:t>
      </w:r>
      <w:r w:rsidRPr="00607305">
        <w:rPr>
          <w:rFonts w:ascii="仿宋_GB2312" w:eastAsia="仿宋_GB2312" w:hAnsi="宋体" w:hint="eastAsia"/>
          <w:bCs/>
          <w:color w:val="000000"/>
          <w:sz w:val="32"/>
          <w:szCs w:val="32"/>
        </w:rPr>
        <w:t>年</w:t>
      </w:r>
      <w:r w:rsidR="00E95887">
        <w:rPr>
          <w:rFonts w:ascii="仿宋_GB2312" w:eastAsia="仿宋_GB2312" w:hAnsi="宋体" w:hint="eastAsia"/>
          <w:bCs/>
          <w:color w:val="000000"/>
          <w:sz w:val="32"/>
          <w:szCs w:val="32"/>
        </w:rPr>
        <w:t>10</w:t>
      </w:r>
      <w:r w:rsidRPr="00607305">
        <w:rPr>
          <w:rFonts w:ascii="仿宋_GB2312" w:eastAsia="仿宋_GB2312" w:hAnsi="宋体" w:hint="eastAsia"/>
          <w:bCs/>
          <w:color w:val="000000"/>
          <w:sz w:val="32"/>
          <w:szCs w:val="32"/>
        </w:rPr>
        <w:t>月</w:t>
      </w:r>
      <w:r w:rsidR="00E95887">
        <w:rPr>
          <w:rFonts w:ascii="仿宋_GB2312" w:eastAsia="仿宋_GB2312" w:hAnsi="宋体" w:hint="eastAsia"/>
          <w:bCs/>
          <w:color w:val="000000"/>
          <w:sz w:val="32"/>
          <w:szCs w:val="32"/>
        </w:rPr>
        <w:t>8</w:t>
      </w:r>
      <w:r w:rsidRPr="00607305">
        <w:rPr>
          <w:rFonts w:ascii="仿宋_GB2312" w:eastAsia="仿宋_GB2312" w:hAnsi="宋体" w:hint="eastAsia"/>
          <w:bCs/>
          <w:color w:val="000000"/>
          <w:sz w:val="32"/>
          <w:szCs w:val="32"/>
        </w:rPr>
        <w:t>日</w:t>
      </w:r>
    </w:p>
    <w:sectPr w:rsidR="009E6DCA" w:rsidSect="009E6DC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E0A" w:rsidRDefault="00DB7E0A" w:rsidP="00A17990">
      <w:r>
        <w:separator/>
      </w:r>
    </w:p>
  </w:endnote>
  <w:endnote w:type="continuationSeparator" w:id="0">
    <w:p w:rsidR="00DB7E0A" w:rsidRDefault="00DB7E0A" w:rsidP="00A17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145"/>
      <w:docPartObj>
        <w:docPartGallery w:val="Page Numbers (Bottom of Page)"/>
        <w:docPartUnique/>
      </w:docPartObj>
    </w:sdtPr>
    <w:sdtContent>
      <w:p w:rsidR="001A071B" w:rsidRDefault="00F130A9">
        <w:pPr>
          <w:pStyle w:val="a6"/>
          <w:jc w:val="center"/>
        </w:pPr>
        <w:fldSimple w:instr=" PAGE   \* MERGEFORMAT ">
          <w:r w:rsidR="00E95887" w:rsidRPr="00E95887">
            <w:rPr>
              <w:noProof/>
              <w:lang w:val="zh-CN"/>
            </w:rPr>
            <w:t>2</w:t>
          </w:r>
        </w:fldSimple>
      </w:p>
    </w:sdtContent>
  </w:sdt>
  <w:p w:rsidR="001A071B" w:rsidRDefault="001A07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E0A" w:rsidRDefault="00DB7E0A" w:rsidP="00A17990">
      <w:r>
        <w:separator/>
      </w:r>
    </w:p>
  </w:footnote>
  <w:footnote w:type="continuationSeparator" w:id="0">
    <w:p w:rsidR="00DB7E0A" w:rsidRDefault="00DB7E0A" w:rsidP="00A179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97654E1"/>
    <w:rsid w:val="00000674"/>
    <w:rsid w:val="0000386B"/>
    <w:rsid w:val="00016399"/>
    <w:rsid w:val="0002322B"/>
    <w:rsid w:val="0005536B"/>
    <w:rsid w:val="00077259"/>
    <w:rsid w:val="0008069D"/>
    <w:rsid w:val="00081CA5"/>
    <w:rsid w:val="000B33DC"/>
    <w:rsid w:val="000D1F91"/>
    <w:rsid w:val="000F4A9E"/>
    <w:rsid w:val="0012729E"/>
    <w:rsid w:val="00143163"/>
    <w:rsid w:val="0016161E"/>
    <w:rsid w:val="00173914"/>
    <w:rsid w:val="0019296F"/>
    <w:rsid w:val="001A071B"/>
    <w:rsid w:val="001B1A6A"/>
    <w:rsid w:val="001C7E1E"/>
    <w:rsid w:val="001D008B"/>
    <w:rsid w:val="001D2A6D"/>
    <w:rsid w:val="001E2DA7"/>
    <w:rsid w:val="001F648E"/>
    <w:rsid w:val="00213BA9"/>
    <w:rsid w:val="0023341A"/>
    <w:rsid w:val="00233D82"/>
    <w:rsid w:val="002454F5"/>
    <w:rsid w:val="00254355"/>
    <w:rsid w:val="00262A97"/>
    <w:rsid w:val="00262E1C"/>
    <w:rsid w:val="0026753C"/>
    <w:rsid w:val="00276C15"/>
    <w:rsid w:val="002940C5"/>
    <w:rsid w:val="00296F9A"/>
    <w:rsid w:val="002A235E"/>
    <w:rsid w:val="002A6B26"/>
    <w:rsid w:val="002B6932"/>
    <w:rsid w:val="002C34D4"/>
    <w:rsid w:val="002E428A"/>
    <w:rsid w:val="003232B3"/>
    <w:rsid w:val="00331978"/>
    <w:rsid w:val="00333DA9"/>
    <w:rsid w:val="00355D75"/>
    <w:rsid w:val="0036511B"/>
    <w:rsid w:val="003966B3"/>
    <w:rsid w:val="003D466C"/>
    <w:rsid w:val="003D656C"/>
    <w:rsid w:val="003E4364"/>
    <w:rsid w:val="004005F3"/>
    <w:rsid w:val="0043122C"/>
    <w:rsid w:val="0043183D"/>
    <w:rsid w:val="00441A7E"/>
    <w:rsid w:val="00484698"/>
    <w:rsid w:val="004B368A"/>
    <w:rsid w:val="004C32E3"/>
    <w:rsid w:val="004D0D48"/>
    <w:rsid w:val="004D67DE"/>
    <w:rsid w:val="00507DEA"/>
    <w:rsid w:val="005178F7"/>
    <w:rsid w:val="005271D2"/>
    <w:rsid w:val="00533C09"/>
    <w:rsid w:val="005368DE"/>
    <w:rsid w:val="00545039"/>
    <w:rsid w:val="00545BB8"/>
    <w:rsid w:val="00553EC4"/>
    <w:rsid w:val="0055437B"/>
    <w:rsid w:val="00577FC2"/>
    <w:rsid w:val="005A192D"/>
    <w:rsid w:val="005B7D9E"/>
    <w:rsid w:val="005C7C54"/>
    <w:rsid w:val="005D5E33"/>
    <w:rsid w:val="005F4395"/>
    <w:rsid w:val="0060338E"/>
    <w:rsid w:val="00607305"/>
    <w:rsid w:val="00615D59"/>
    <w:rsid w:val="00655589"/>
    <w:rsid w:val="0068326D"/>
    <w:rsid w:val="0068443C"/>
    <w:rsid w:val="006954DA"/>
    <w:rsid w:val="006C66BD"/>
    <w:rsid w:val="006C67CE"/>
    <w:rsid w:val="006D6C17"/>
    <w:rsid w:val="00717B18"/>
    <w:rsid w:val="00730310"/>
    <w:rsid w:val="00743049"/>
    <w:rsid w:val="0076040D"/>
    <w:rsid w:val="00766875"/>
    <w:rsid w:val="00775D22"/>
    <w:rsid w:val="00787D5D"/>
    <w:rsid w:val="00793B08"/>
    <w:rsid w:val="007A1AFC"/>
    <w:rsid w:val="007A7E45"/>
    <w:rsid w:val="007B0D41"/>
    <w:rsid w:val="007C0349"/>
    <w:rsid w:val="007D69B3"/>
    <w:rsid w:val="007E3FD7"/>
    <w:rsid w:val="00854E9C"/>
    <w:rsid w:val="00857EA1"/>
    <w:rsid w:val="008678A2"/>
    <w:rsid w:val="008734DC"/>
    <w:rsid w:val="00884595"/>
    <w:rsid w:val="00884B52"/>
    <w:rsid w:val="0089392B"/>
    <w:rsid w:val="008C5F29"/>
    <w:rsid w:val="00915DFC"/>
    <w:rsid w:val="00923C08"/>
    <w:rsid w:val="00952881"/>
    <w:rsid w:val="00966989"/>
    <w:rsid w:val="009837AE"/>
    <w:rsid w:val="009A0FC7"/>
    <w:rsid w:val="009B2064"/>
    <w:rsid w:val="009B5C0F"/>
    <w:rsid w:val="009C01EB"/>
    <w:rsid w:val="009C13C0"/>
    <w:rsid w:val="009E6DCA"/>
    <w:rsid w:val="00A17990"/>
    <w:rsid w:val="00A75061"/>
    <w:rsid w:val="00AA38C7"/>
    <w:rsid w:val="00AA6063"/>
    <w:rsid w:val="00AB1636"/>
    <w:rsid w:val="00AE5F1C"/>
    <w:rsid w:val="00AE7221"/>
    <w:rsid w:val="00AF6352"/>
    <w:rsid w:val="00B048F7"/>
    <w:rsid w:val="00B06833"/>
    <w:rsid w:val="00B13037"/>
    <w:rsid w:val="00B37771"/>
    <w:rsid w:val="00B926F3"/>
    <w:rsid w:val="00B95B23"/>
    <w:rsid w:val="00BB01F1"/>
    <w:rsid w:val="00BB4E96"/>
    <w:rsid w:val="00BF433E"/>
    <w:rsid w:val="00C123AB"/>
    <w:rsid w:val="00C17430"/>
    <w:rsid w:val="00C52EB1"/>
    <w:rsid w:val="00C55AFF"/>
    <w:rsid w:val="00C56348"/>
    <w:rsid w:val="00C73EBC"/>
    <w:rsid w:val="00C858D9"/>
    <w:rsid w:val="00C95C08"/>
    <w:rsid w:val="00CA77F3"/>
    <w:rsid w:val="00CC5FDA"/>
    <w:rsid w:val="00D04F08"/>
    <w:rsid w:val="00D36150"/>
    <w:rsid w:val="00D545E1"/>
    <w:rsid w:val="00D67CEF"/>
    <w:rsid w:val="00D742F5"/>
    <w:rsid w:val="00D77C91"/>
    <w:rsid w:val="00D97A57"/>
    <w:rsid w:val="00DB4E91"/>
    <w:rsid w:val="00DB7E0A"/>
    <w:rsid w:val="00DE46E5"/>
    <w:rsid w:val="00DF78FD"/>
    <w:rsid w:val="00DF7D3C"/>
    <w:rsid w:val="00E31528"/>
    <w:rsid w:val="00E64978"/>
    <w:rsid w:val="00E7068B"/>
    <w:rsid w:val="00E75C67"/>
    <w:rsid w:val="00E90781"/>
    <w:rsid w:val="00E95887"/>
    <w:rsid w:val="00F024F3"/>
    <w:rsid w:val="00F111F2"/>
    <w:rsid w:val="00F130A9"/>
    <w:rsid w:val="00F234DE"/>
    <w:rsid w:val="00F26921"/>
    <w:rsid w:val="00F57160"/>
    <w:rsid w:val="00F72064"/>
    <w:rsid w:val="00FB61C4"/>
    <w:rsid w:val="07F558FC"/>
    <w:rsid w:val="08C628FB"/>
    <w:rsid w:val="0E804C8A"/>
    <w:rsid w:val="18606D2D"/>
    <w:rsid w:val="18E571B3"/>
    <w:rsid w:val="197654E1"/>
    <w:rsid w:val="1A8265B2"/>
    <w:rsid w:val="1E0C6DC9"/>
    <w:rsid w:val="1FE021C7"/>
    <w:rsid w:val="236C7119"/>
    <w:rsid w:val="24924E84"/>
    <w:rsid w:val="274D1BA0"/>
    <w:rsid w:val="27A4475D"/>
    <w:rsid w:val="29800147"/>
    <w:rsid w:val="30282714"/>
    <w:rsid w:val="335903BB"/>
    <w:rsid w:val="3AEF2642"/>
    <w:rsid w:val="3B006AF9"/>
    <w:rsid w:val="3CD459B9"/>
    <w:rsid w:val="42B45458"/>
    <w:rsid w:val="42E36759"/>
    <w:rsid w:val="439D4F94"/>
    <w:rsid w:val="43C727F9"/>
    <w:rsid w:val="49594225"/>
    <w:rsid w:val="49800EEF"/>
    <w:rsid w:val="4CD02028"/>
    <w:rsid w:val="4D231BAD"/>
    <w:rsid w:val="4F416038"/>
    <w:rsid w:val="50841A42"/>
    <w:rsid w:val="50CA31A8"/>
    <w:rsid w:val="514D7DB9"/>
    <w:rsid w:val="59AA1F0D"/>
    <w:rsid w:val="5B70505D"/>
    <w:rsid w:val="5FBE0F01"/>
    <w:rsid w:val="6041018F"/>
    <w:rsid w:val="64817EB2"/>
    <w:rsid w:val="65B12BA4"/>
    <w:rsid w:val="68647452"/>
    <w:rsid w:val="6901208E"/>
    <w:rsid w:val="6CBF0D80"/>
    <w:rsid w:val="710A7850"/>
    <w:rsid w:val="789A064B"/>
    <w:rsid w:val="7A6001E0"/>
    <w:rsid w:val="7CC76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DCA"/>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9E6DCA"/>
    <w:rPr>
      <w:rFonts w:cs="Times New Roman"/>
      <w:b/>
    </w:rPr>
  </w:style>
  <w:style w:type="character" w:styleId="a4">
    <w:name w:val="Hyperlink"/>
    <w:basedOn w:val="a0"/>
    <w:uiPriority w:val="99"/>
    <w:qFormat/>
    <w:rsid w:val="009E6DCA"/>
    <w:rPr>
      <w:rFonts w:cs="Times New Roman"/>
      <w:color w:val="0000FF"/>
      <w:u w:val="single"/>
    </w:rPr>
  </w:style>
  <w:style w:type="paragraph" w:styleId="a5">
    <w:name w:val="header"/>
    <w:basedOn w:val="a"/>
    <w:link w:val="Char"/>
    <w:uiPriority w:val="99"/>
    <w:semiHidden/>
    <w:unhideWhenUsed/>
    <w:rsid w:val="00A179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17990"/>
    <w:rPr>
      <w:rFonts w:ascii="Calibri" w:hAnsi="Calibri"/>
      <w:kern w:val="2"/>
      <w:sz w:val="18"/>
      <w:szCs w:val="18"/>
    </w:rPr>
  </w:style>
  <w:style w:type="paragraph" w:styleId="a6">
    <w:name w:val="footer"/>
    <w:basedOn w:val="a"/>
    <w:link w:val="Char0"/>
    <w:uiPriority w:val="99"/>
    <w:unhideWhenUsed/>
    <w:rsid w:val="00A17990"/>
    <w:pPr>
      <w:tabs>
        <w:tab w:val="center" w:pos="4153"/>
        <w:tab w:val="right" w:pos="8306"/>
      </w:tabs>
      <w:snapToGrid w:val="0"/>
      <w:jc w:val="left"/>
    </w:pPr>
    <w:rPr>
      <w:sz w:val="18"/>
      <w:szCs w:val="18"/>
    </w:rPr>
  </w:style>
  <w:style w:type="character" w:customStyle="1" w:styleId="Char0">
    <w:name w:val="页脚 Char"/>
    <w:basedOn w:val="a0"/>
    <w:link w:val="a6"/>
    <w:uiPriority w:val="99"/>
    <w:rsid w:val="00A17990"/>
    <w:rPr>
      <w:rFonts w:ascii="Calibri" w:hAnsi="Calibri"/>
      <w:kern w:val="2"/>
      <w:sz w:val="18"/>
      <w:szCs w:val="18"/>
    </w:rPr>
  </w:style>
  <w:style w:type="paragraph" w:styleId="a7">
    <w:name w:val="Date"/>
    <w:basedOn w:val="a"/>
    <w:next w:val="a"/>
    <w:link w:val="Char1"/>
    <w:uiPriority w:val="99"/>
    <w:semiHidden/>
    <w:unhideWhenUsed/>
    <w:rsid w:val="004C32E3"/>
    <w:pPr>
      <w:ind w:leftChars="2500" w:left="100"/>
    </w:pPr>
  </w:style>
  <w:style w:type="character" w:customStyle="1" w:styleId="Char1">
    <w:name w:val="日期 Char"/>
    <w:basedOn w:val="a0"/>
    <w:link w:val="a7"/>
    <w:uiPriority w:val="99"/>
    <w:semiHidden/>
    <w:rsid w:val="004C32E3"/>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346E0F-D25B-4F59-BCC0-84978692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Pages>
  <Words>201</Words>
  <Characters>1146</Characters>
  <Application>Microsoft Office Word</Application>
  <DocSecurity>0</DocSecurity>
  <Lines>9</Lines>
  <Paragraphs>2</Paragraphs>
  <ScaleCrop>false</ScaleCrop>
  <Company>微软中国</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xtzj</cp:lastModifiedBy>
  <cp:revision>91</cp:revision>
  <cp:lastPrinted>2019-03-26T01:38:00Z</cp:lastPrinted>
  <dcterms:created xsi:type="dcterms:W3CDTF">2017-12-25T08:39:00Z</dcterms:created>
  <dcterms:modified xsi:type="dcterms:W3CDTF">2019-10-08T01:55:00Z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